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F11B" w14:textId="77777777" w:rsidR="00BE2BC9" w:rsidRPr="0069369C" w:rsidRDefault="002D650F">
      <w:pPr>
        <w:pStyle w:val="aff4"/>
        <w:framePr w:w="9228" w:wrap="around" w:x="1451" w:y="2948"/>
        <w:spacing w:before="156" w:after="156" w:line="240" w:lineRule="auto"/>
        <w:rPr>
          <w:rFonts w:ascii="Times New Roman" w:hAnsi="Times New Roman"/>
        </w:rPr>
      </w:pPr>
      <w:bookmarkStart w:id="0" w:name="_GoBack"/>
      <w:bookmarkEnd w:id="0"/>
      <w:r w:rsidRPr="0069369C">
        <w:rPr>
          <w:rFonts w:ascii="Times New Roman" w:hAnsi="Times New Roman"/>
        </w:rPr>
        <w:t>团体标准</w:t>
      </w:r>
    </w:p>
    <w:p w14:paraId="0B8F87A2" w14:textId="77777777" w:rsidR="00BE2BC9" w:rsidRPr="0069369C" w:rsidRDefault="002D650F">
      <w:pPr>
        <w:pStyle w:val="22"/>
        <w:framePr w:w="9569" w:h="1242" w:hRule="exact" w:wrap="around" w:x="1225" w:y="3669"/>
        <w:spacing w:line="240" w:lineRule="auto"/>
        <w:rPr>
          <w:rFonts w:ascii="Times New Roman"/>
        </w:rPr>
      </w:pPr>
      <w:r w:rsidRPr="0069369C">
        <w:rPr>
          <w:rFonts w:ascii="Times New Roman"/>
        </w:rPr>
        <w:t xml:space="preserve">T/CNS </w:t>
      </w:r>
      <w:bookmarkStart w:id="1" w:name="StdNo1"/>
      <w:r w:rsidRPr="0069369C">
        <w:rPr>
          <w:rFonts w:ascii="Times New Roman"/>
        </w:rPr>
        <w:fldChar w:fldCharType="begin">
          <w:ffData>
            <w:name w:val="StdNo1"/>
            <w:enabled/>
            <w:calcOnExit w:val="0"/>
            <w:textInput>
              <w:default w:val="XX"/>
            </w:textInput>
          </w:ffData>
        </w:fldChar>
      </w:r>
      <w:r w:rsidRPr="0069369C">
        <w:rPr>
          <w:rFonts w:ascii="Times New Roman"/>
        </w:rPr>
        <w:instrText xml:space="preserve"> FORMTEXT </w:instrText>
      </w:r>
      <w:r w:rsidRPr="0069369C">
        <w:rPr>
          <w:rFonts w:ascii="Times New Roman"/>
        </w:rPr>
      </w:r>
      <w:r w:rsidRPr="0069369C">
        <w:rPr>
          <w:rFonts w:ascii="Times New Roman"/>
        </w:rPr>
        <w:fldChar w:fldCharType="separate"/>
      </w:r>
      <w:r w:rsidRPr="0069369C">
        <w:rPr>
          <w:rFonts w:ascii="Times New Roman"/>
        </w:rPr>
        <w:t>XX</w:t>
      </w:r>
      <w:r w:rsidRPr="0069369C">
        <w:rPr>
          <w:rFonts w:ascii="Times New Roman"/>
        </w:rPr>
        <w:fldChar w:fldCharType="end"/>
      </w:r>
      <w:bookmarkEnd w:id="1"/>
      <w:r w:rsidRPr="0069369C">
        <w:rPr>
          <w:rFonts w:ascii="Times New Roman"/>
        </w:rPr>
        <w:t>—</w:t>
      </w:r>
      <w:bookmarkStart w:id="2" w:name="StdNo2"/>
      <w:r w:rsidRPr="0069369C">
        <w:rPr>
          <w:rFonts w:ascii="Times New Roman"/>
        </w:rPr>
        <w:fldChar w:fldCharType="begin">
          <w:ffData>
            <w:name w:val="StdNo2"/>
            <w:enabled/>
            <w:calcOnExit w:val="0"/>
            <w:textInput>
              <w:default w:val="XXXX"/>
              <w:maxLength w:val="4"/>
            </w:textInput>
          </w:ffData>
        </w:fldChar>
      </w:r>
      <w:r w:rsidRPr="0069369C">
        <w:rPr>
          <w:rFonts w:ascii="Times New Roman"/>
        </w:rPr>
        <w:instrText xml:space="preserve"> FORMTEXT </w:instrText>
      </w:r>
      <w:r w:rsidRPr="0069369C">
        <w:rPr>
          <w:rFonts w:ascii="Times New Roman"/>
        </w:rPr>
      </w:r>
      <w:r w:rsidRPr="0069369C">
        <w:rPr>
          <w:rFonts w:ascii="Times New Roman"/>
        </w:rPr>
        <w:fldChar w:fldCharType="separate"/>
      </w:r>
      <w:r w:rsidRPr="0069369C">
        <w:rPr>
          <w:rFonts w:ascii="Times New Roman"/>
        </w:rPr>
        <w:t>XXXX</w:t>
      </w:r>
      <w:r w:rsidRPr="0069369C">
        <w:rPr>
          <w:rFonts w:ascii="Times New Roman"/>
        </w:rPr>
        <w:fldChar w:fldCharType="end"/>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E2BC9" w:rsidRPr="0069369C" w14:paraId="35F7F099" w14:textId="77777777">
        <w:tc>
          <w:tcPr>
            <w:tcW w:w="9356" w:type="dxa"/>
            <w:tcBorders>
              <w:top w:val="nil"/>
              <w:left w:val="nil"/>
              <w:bottom w:val="nil"/>
              <w:right w:val="nil"/>
            </w:tcBorders>
          </w:tcPr>
          <w:p w14:paraId="1C52F7C5" w14:textId="77777777" w:rsidR="00BE2BC9" w:rsidRPr="0069369C" w:rsidRDefault="002D650F">
            <w:pPr>
              <w:pStyle w:val="afd"/>
              <w:framePr w:w="9569" w:h="1242" w:hRule="exact" w:wrap="around" w:x="1225" w:y="3669"/>
              <w:spacing w:line="240" w:lineRule="auto"/>
              <w:rPr>
                <w:rFonts w:ascii="Times New Roman"/>
              </w:rPr>
            </w:pPr>
            <w:r w:rsidRPr="0069369C">
              <w:rPr>
                <w:rFonts w:ascii="Times New Roman"/>
                <w:b/>
                <w:noProof/>
                <w:sz w:val="24"/>
                <w:szCs w:val="24"/>
              </w:rPr>
              <mc:AlternateContent>
                <mc:Choice Requires="wps">
                  <w:drawing>
                    <wp:anchor distT="0" distB="0" distL="114300" distR="114300" simplePos="0" relativeHeight="251664384" behindDoc="0" locked="0" layoutInCell="1" allowOverlap="1" wp14:anchorId="2D3E6C54" wp14:editId="4ECEB0ED">
                      <wp:simplePos x="0" y="0"/>
                      <wp:positionH relativeFrom="column">
                        <wp:posOffset>13335</wp:posOffset>
                      </wp:positionH>
                      <wp:positionV relativeFrom="paragraph">
                        <wp:posOffset>86995</wp:posOffset>
                      </wp:positionV>
                      <wp:extent cx="6086475" cy="0"/>
                      <wp:effectExtent l="0" t="0" r="9525" b="19050"/>
                      <wp:wrapNone/>
                      <wp:docPr id="5" name="直接连接符 5"/>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89A7D13" id="直接连接符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05pt,6.85pt" to="48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" strokecolor="black [3213]"/>
                  </w:pict>
                </mc:Fallback>
              </mc:AlternateContent>
            </w:r>
          </w:p>
        </w:tc>
      </w:tr>
    </w:tbl>
    <w:p w14:paraId="03D5E19F" w14:textId="77777777" w:rsidR="00BE2BC9" w:rsidRPr="0069369C" w:rsidRDefault="00BE2BC9">
      <w:pPr>
        <w:pStyle w:val="22"/>
        <w:framePr w:w="9569" w:h="1242" w:hRule="exact" w:wrap="around" w:x="1225" w:y="3669"/>
        <w:spacing w:line="240" w:lineRule="auto"/>
        <w:rPr>
          <w:rFonts w:ascii="Times New Roman"/>
        </w:rPr>
      </w:pPr>
    </w:p>
    <w:p w14:paraId="3F3D418A" w14:textId="77777777" w:rsidR="00BE2BC9" w:rsidRPr="0069369C" w:rsidRDefault="00BE2BC9">
      <w:pPr>
        <w:pStyle w:val="22"/>
        <w:framePr w:w="9569" w:h="1242" w:hRule="exact" w:wrap="around" w:x="1225" w:y="3669"/>
        <w:spacing w:line="240" w:lineRule="auto"/>
        <w:rPr>
          <w:rFonts w:ascii="Times New Roman"/>
        </w:rPr>
      </w:pPr>
    </w:p>
    <w:p w14:paraId="2C082E7D" w14:textId="77777777" w:rsidR="00BE2BC9" w:rsidRPr="0069369C" w:rsidRDefault="002D650F">
      <w:pPr>
        <w:pStyle w:val="afe"/>
        <w:framePr w:h="6917" w:hRule="exact" w:wrap="around"/>
        <w:spacing w:line="240" w:lineRule="auto"/>
        <w:rPr>
          <w:rFonts w:ascii="Times New Roman"/>
        </w:rPr>
      </w:pPr>
      <w:bookmarkStart w:id="3" w:name="_Hlk168072552"/>
      <w:r w:rsidRPr="0069369C">
        <w:rPr>
          <w:rFonts w:ascii="Times New Roman"/>
        </w:rPr>
        <w:t>核燃料后处理设施先贴法混凝土屏蔽热室施工过程壳体变形监测技术要求</w:t>
      </w:r>
    </w:p>
    <w:bookmarkEnd w:id="3"/>
    <w:p w14:paraId="61CE6EFE" w14:textId="77777777" w:rsidR="00CF43E5" w:rsidRPr="0069369C" w:rsidRDefault="00CF43E5" w:rsidP="00CF43E5">
      <w:pPr>
        <w:pStyle w:val="aff1"/>
        <w:framePr w:h="6917" w:hRule="exact" w:wrap="around"/>
        <w:spacing w:before="370" w:after="0" w:line="400" w:lineRule="exact"/>
        <w:rPr>
          <w:rFonts w:ascii="Times New Roman" w:eastAsia="黑体"/>
          <w:sz w:val="28"/>
        </w:rPr>
      </w:pPr>
      <w:r w:rsidRPr="0069369C">
        <w:rPr>
          <w:rFonts w:ascii="Times New Roman" w:eastAsia="黑体"/>
          <w:sz w:val="28"/>
        </w:rPr>
        <w:t>Technical requirements for shell deformation monitoring during the construction process of concrete shielded hot cell by priority assembly method in nuclear fuel reprocessing facilities</w:t>
      </w:r>
    </w:p>
    <w:p w14:paraId="50EC45B4" w14:textId="71B245C8" w:rsidR="00BE2BC9" w:rsidRPr="0069369C" w:rsidRDefault="00BE2BC9" w:rsidP="00FE2338">
      <w:pPr>
        <w:pStyle w:val="aff"/>
        <w:framePr w:h="6917" w:hRule="exact" w:wrap="around"/>
        <w:ind w:firstLine="360"/>
        <w:textAlignment w:val="bottom"/>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E2BC9" w:rsidRPr="0069369C" w14:paraId="574F4637" w14:textId="77777777">
        <w:tc>
          <w:tcPr>
            <w:tcW w:w="9855" w:type="dxa"/>
            <w:tcBorders>
              <w:top w:val="nil"/>
              <w:left w:val="nil"/>
              <w:bottom w:val="nil"/>
              <w:right w:val="nil"/>
            </w:tcBorders>
          </w:tcPr>
          <w:p w14:paraId="63E9232E" w14:textId="35F7AA8B" w:rsidR="00404BB0" w:rsidRPr="0069369C" w:rsidRDefault="00404BB0">
            <w:pPr>
              <w:pStyle w:val="aff1"/>
              <w:framePr w:h="6917" w:hRule="exact" w:wrap="around"/>
              <w:spacing w:before="156" w:after="156"/>
              <w:rPr>
                <w:rFonts w:ascii="Times New Roman"/>
                <w:color w:val="000000"/>
              </w:rPr>
            </w:pPr>
          </w:p>
          <w:p w14:paraId="133AF17F" w14:textId="4BFC2D65" w:rsidR="00BE2BC9" w:rsidRPr="0069369C" w:rsidRDefault="00BC76EA">
            <w:pPr>
              <w:pStyle w:val="aff1"/>
              <w:framePr w:h="6917" w:hRule="exact" w:wrap="around"/>
              <w:spacing w:before="156" w:after="156"/>
              <w:rPr>
                <w:rFonts w:ascii="Times New Roman"/>
              </w:rPr>
            </w:pPr>
            <w:r>
              <w:rPr>
                <w:rFonts w:ascii="Times New Roman"/>
                <w:color w:val="000000"/>
              </w:rPr>
              <w:fldChar w:fldCharType="begin">
                <w:ffData>
                  <w:name w:val=""/>
                  <w:enabled/>
                  <w:calcOnExit w:val="0"/>
                  <w:textInput>
                    <w:default w:val="（工作组讨论稿）"/>
                  </w:textInput>
                </w:ffData>
              </w:fldChar>
            </w:r>
            <w:r>
              <w:rPr>
                <w:rFonts w:ascii="Times New Roman"/>
                <w:color w:val="000000"/>
              </w:rPr>
              <w:instrText xml:space="preserve"> FORMTEXT </w:instrText>
            </w:r>
            <w:r>
              <w:rPr>
                <w:rFonts w:ascii="Times New Roman"/>
                <w:color w:val="000000"/>
              </w:rPr>
            </w:r>
            <w:r>
              <w:rPr>
                <w:rFonts w:ascii="Times New Roman"/>
                <w:color w:val="000000"/>
              </w:rPr>
              <w:fldChar w:fldCharType="separate"/>
            </w:r>
            <w:r>
              <w:rPr>
                <w:rFonts w:ascii="Times New Roman" w:hint="eastAsia"/>
                <w:noProof/>
                <w:color w:val="000000"/>
              </w:rPr>
              <w:t>（征求意见稿）</w:t>
            </w:r>
            <w:r>
              <w:rPr>
                <w:rFonts w:ascii="Times New Roman"/>
                <w:color w:val="000000"/>
              </w:rPr>
              <w:fldChar w:fldCharType="end"/>
            </w:r>
          </w:p>
        </w:tc>
      </w:tr>
      <w:tr w:rsidR="00BE2BC9" w:rsidRPr="0069369C" w14:paraId="61063CA4" w14:textId="77777777">
        <w:tc>
          <w:tcPr>
            <w:tcW w:w="9855" w:type="dxa"/>
            <w:tcBorders>
              <w:top w:val="nil"/>
              <w:left w:val="nil"/>
              <w:bottom w:val="nil"/>
              <w:right w:val="nil"/>
            </w:tcBorders>
          </w:tcPr>
          <w:p w14:paraId="174584D9" w14:textId="77777777" w:rsidR="00BE2BC9" w:rsidRPr="0069369C" w:rsidRDefault="00BE2BC9">
            <w:pPr>
              <w:pStyle w:val="aff2"/>
              <w:framePr w:h="6917" w:hRule="exact" w:wrap="around"/>
              <w:spacing w:before="312" w:after="312" w:line="240" w:lineRule="auto"/>
              <w:rPr>
                <w:rFonts w:ascii="Times New Roman"/>
              </w:rPr>
            </w:pPr>
          </w:p>
        </w:tc>
      </w:tr>
    </w:tbl>
    <w:p w14:paraId="4751482E" w14:textId="670AB67D" w:rsidR="00BE2BC9" w:rsidRPr="0069369C" w:rsidRDefault="002D650F">
      <w:pPr>
        <w:pStyle w:val="aff5"/>
        <w:framePr w:w="9545" w:h="471" w:hRule="exact" w:wrap="around" w:x="1441" w:y="13849"/>
        <w:ind w:firstLineChars="0" w:firstLine="0"/>
        <w:rPr>
          <w:b/>
        </w:rPr>
      </w:pPr>
      <w:r w:rsidRPr="0069369C">
        <w:rPr>
          <w:b/>
        </w:rPr>
        <w:t>××××</w:t>
      </w:r>
      <w:r w:rsidRPr="0069369C">
        <w:rPr>
          <w:b/>
          <w:bCs/>
        </w:rPr>
        <w:t>-</w:t>
      </w:r>
      <w:r w:rsidRPr="0069369C">
        <w:rPr>
          <w:b/>
        </w:rPr>
        <w:t>××</w:t>
      </w:r>
      <w:r w:rsidRPr="0069369C">
        <w:rPr>
          <w:b/>
          <w:bCs/>
        </w:rPr>
        <w:t>-</w:t>
      </w:r>
      <w:r w:rsidRPr="0069369C">
        <w:rPr>
          <w:b/>
        </w:rPr>
        <w:t>××</w:t>
      </w:r>
      <w:r w:rsidRPr="0069369C">
        <w:rPr>
          <w:b/>
        </w:rPr>
        <w:t>发布</w:t>
      </w:r>
      <w:r w:rsidRPr="0069369C">
        <w:rPr>
          <w:b/>
          <w:noProof/>
        </w:rPr>
        <mc:AlternateContent>
          <mc:Choice Requires="wps">
            <w:drawing>
              <wp:anchor distT="0" distB="0" distL="114300" distR="114300" simplePos="0" relativeHeight="251659264" behindDoc="0" locked="1" layoutInCell="1" allowOverlap="1" wp14:anchorId="6A6648D7" wp14:editId="71054AA7">
                <wp:simplePos x="0" y="0"/>
                <wp:positionH relativeFrom="column">
                  <wp:posOffset>-635</wp:posOffset>
                </wp:positionH>
                <wp:positionV relativeFrom="page">
                  <wp:posOffset>9091930</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9C2916B"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15.9pt" to="481.85pt,7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">
                <w10:wrap anchory="page"/>
                <w10:anchorlock/>
              </v:line>
            </w:pict>
          </mc:Fallback>
        </mc:AlternateContent>
      </w:r>
      <w:r w:rsidRPr="0069369C">
        <w:rPr>
          <w:b/>
        </w:rPr>
        <w:t xml:space="preserve">                       </w:t>
      </w:r>
      <w:r w:rsidR="00C632D7">
        <w:rPr>
          <w:rFonts w:hint="eastAsia"/>
          <w:b/>
        </w:rPr>
        <w:t xml:space="preserve">              </w:t>
      </w:r>
      <w:r w:rsidRPr="0069369C">
        <w:rPr>
          <w:b/>
        </w:rPr>
        <w:t>××××</w:t>
      </w:r>
      <w:r w:rsidRPr="0069369C">
        <w:rPr>
          <w:b/>
          <w:bCs/>
        </w:rPr>
        <w:t>-</w:t>
      </w:r>
      <w:r w:rsidRPr="0069369C">
        <w:rPr>
          <w:b/>
        </w:rPr>
        <w:t>××</w:t>
      </w:r>
      <w:r w:rsidRPr="0069369C">
        <w:rPr>
          <w:b/>
          <w:bCs/>
        </w:rPr>
        <w:t>-</w:t>
      </w:r>
      <w:r w:rsidRPr="0069369C">
        <w:rPr>
          <w:b/>
        </w:rPr>
        <w:t>××</w:t>
      </w:r>
      <w:r w:rsidRPr="0069369C">
        <w:rPr>
          <w:b/>
        </w:rPr>
        <w:t>实施</w:t>
      </w:r>
    </w:p>
    <w:p w14:paraId="144AD612" w14:textId="77777777" w:rsidR="00BE2BC9" w:rsidRPr="0069369C" w:rsidRDefault="002D650F">
      <w:pPr>
        <w:pStyle w:val="aff6"/>
        <w:framePr w:w="9267" w:h="872" w:hRule="exact" w:wrap="around" w:x="1441" w:y="14414"/>
        <w:ind w:firstLineChars="0" w:firstLine="0"/>
        <w:jc w:val="center"/>
      </w:pPr>
      <w:r w:rsidRPr="0069369C">
        <w:t>中</w:t>
      </w:r>
      <w:r w:rsidRPr="0069369C">
        <w:t xml:space="preserve"> </w:t>
      </w:r>
      <w:r w:rsidRPr="0069369C">
        <w:t>国</w:t>
      </w:r>
      <w:r w:rsidRPr="0069369C">
        <w:t xml:space="preserve"> </w:t>
      </w:r>
      <w:r w:rsidRPr="0069369C">
        <w:t>核</w:t>
      </w:r>
      <w:r w:rsidRPr="0069369C">
        <w:t xml:space="preserve"> </w:t>
      </w:r>
      <w:r w:rsidRPr="0069369C">
        <w:t>学</w:t>
      </w:r>
      <w:r w:rsidRPr="0069369C">
        <w:t xml:space="preserve"> </w:t>
      </w:r>
      <w:r w:rsidRPr="0069369C">
        <w:t>会</w:t>
      </w:r>
      <w:r w:rsidRPr="0069369C">
        <w:t xml:space="preserve">  </w:t>
      </w:r>
      <w:r w:rsidRPr="0069369C">
        <w:rPr>
          <w:color w:val="808080" w:themeColor="background1" w:themeShade="80"/>
        </w:rPr>
        <w:t xml:space="preserve">   </w:t>
      </w:r>
      <w:r w:rsidRPr="0069369C">
        <w:t>发</w:t>
      </w:r>
      <w:r w:rsidRPr="0069369C">
        <w:t xml:space="preserve"> </w:t>
      </w:r>
      <w:r w:rsidRPr="0069369C">
        <w:t>布</w:t>
      </w:r>
    </w:p>
    <w:p w14:paraId="16031D59" w14:textId="77777777" w:rsidR="00BE2BC9" w:rsidRPr="0069369C" w:rsidRDefault="002D650F">
      <w:pPr>
        <w:widowControl/>
        <w:ind w:firstLineChars="0" w:firstLine="0"/>
        <w:jc w:val="left"/>
        <w:rPr>
          <w:rFonts w:ascii="Times New Roman" w:eastAsia="黑体" w:hAnsi="Times New Roman" w:cs="Times New Roman"/>
          <w:b/>
          <w:szCs w:val="21"/>
        </w:rPr>
      </w:pPr>
      <w:bookmarkStart w:id="4" w:name="fm"/>
      <w:r w:rsidRPr="0069369C">
        <w:rPr>
          <w:rFonts w:ascii="Times New Roman" w:eastAsia="黑体" w:hAnsi="Times New Roman" w:cs="Times New Roman"/>
          <w:b/>
          <w:szCs w:val="21"/>
        </w:rPr>
        <w:t>ICS</w:t>
      </w:r>
      <w:r w:rsidRPr="0069369C">
        <w:rPr>
          <w:rFonts w:ascii="Times New Roman" w:eastAsia="黑体" w:hAnsi="Times New Roman" w:cs="Times New Roman"/>
          <w:b/>
          <w:szCs w:val="21"/>
          <w:highlight w:val="lightGray"/>
        </w:rPr>
        <w:t>点击此处添加</w:t>
      </w:r>
      <w:r w:rsidRPr="0069369C">
        <w:rPr>
          <w:rFonts w:ascii="Times New Roman" w:eastAsia="黑体" w:hAnsi="Times New Roman" w:cs="Times New Roman"/>
          <w:b/>
          <w:szCs w:val="21"/>
          <w:highlight w:val="lightGray"/>
        </w:rPr>
        <w:t>ICS</w:t>
      </w:r>
      <w:r w:rsidRPr="0069369C">
        <w:rPr>
          <w:rFonts w:ascii="Times New Roman" w:eastAsia="黑体" w:hAnsi="Times New Roman" w:cs="Times New Roman"/>
          <w:b/>
          <w:szCs w:val="21"/>
          <w:highlight w:val="lightGray"/>
        </w:rPr>
        <w:t>号</w:t>
      </w:r>
    </w:p>
    <w:p w14:paraId="1089AAA3" w14:textId="77777777" w:rsidR="00BE2BC9" w:rsidRPr="0069369C" w:rsidRDefault="002D650F">
      <w:pPr>
        <w:widowControl/>
        <w:ind w:firstLineChars="0" w:firstLine="0"/>
        <w:jc w:val="left"/>
        <w:rPr>
          <w:rFonts w:ascii="Times New Roman" w:eastAsia="黑体" w:hAnsi="Times New Roman" w:cs="Times New Roman"/>
          <w:b/>
          <w:szCs w:val="21"/>
        </w:rPr>
      </w:pPr>
      <w:r w:rsidRPr="0069369C">
        <w:rPr>
          <w:rFonts w:ascii="Times New Roman" w:eastAsia="黑体" w:hAnsi="Times New Roman" w:cs="Times New Roman"/>
          <w:b/>
          <w:szCs w:val="21"/>
        </w:rPr>
        <w:t>CCS</w:t>
      </w:r>
      <w:r w:rsidRPr="0069369C">
        <w:rPr>
          <w:rFonts w:ascii="Times New Roman" w:eastAsia="黑体" w:hAnsi="Times New Roman" w:cs="Times New Roman"/>
          <w:b/>
          <w:szCs w:val="21"/>
          <w:highlight w:val="lightGray"/>
        </w:rPr>
        <w:t>点击此处添加</w:t>
      </w:r>
      <w:r w:rsidRPr="0069369C">
        <w:rPr>
          <w:rFonts w:ascii="Times New Roman" w:eastAsia="黑体" w:hAnsi="Times New Roman" w:cs="Times New Roman"/>
          <w:b/>
          <w:szCs w:val="21"/>
          <w:highlight w:val="lightGray"/>
        </w:rPr>
        <w:t>CCS</w:t>
      </w:r>
      <w:r w:rsidRPr="0069369C">
        <w:rPr>
          <w:rFonts w:ascii="Times New Roman" w:eastAsia="黑体" w:hAnsi="Times New Roman" w:cs="Times New Roman"/>
          <w:b/>
          <w:szCs w:val="21"/>
          <w:highlight w:val="lightGray"/>
        </w:rPr>
        <w:t>号</w:t>
      </w:r>
    </w:p>
    <w:p w14:paraId="0C63F7C0" w14:textId="77777777" w:rsidR="00BE2BC9" w:rsidRPr="0069369C" w:rsidRDefault="00BE2BC9">
      <w:pPr>
        <w:widowControl/>
        <w:ind w:firstLineChars="0" w:firstLine="0"/>
        <w:jc w:val="left"/>
        <w:rPr>
          <w:rFonts w:ascii="Times New Roman" w:hAnsi="Times New Roman" w:cs="Times New Roman"/>
          <w:b/>
          <w:sz w:val="24"/>
          <w:szCs w:val="24"/>
        </w:rPr>
      </w:pPr>
    </w:p>
    <w:p w14:paraId="72242DA1" w14:textId="77777777" w:rsidR="00BE2BC9" w:rsidRPr="0069369C" w:rsidRDefault="00BE2BC9">
      <w:pPr>
        <w:widowControl/>
        <w:ind w:firstLineChars="0" w:firstLine="0"/>
        <w:jc w:val="left"/>
        <w:rPr>
          <w:rFonts w:ascii="Times New Roman" w:hAnsi="Times New Roman" w:cs="Times New Roman"/>
          <w:b/>
          <w:sz w:val="24"/>
          <w:szCs w:val="24"/>
        </w:rPr>
        <w:sectPr w:rsidR="00BE2BC9" w:rsidRPr="0069369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418" w:header="737" w:footer="992" w:gutter="0"/>
          <w:pgNumType w:fmt="upperRoman" w:start="1"/>
          <w:cols w:space="425"/>
          <w:titlePg/>
          <w:docGrid w:type="linesAndChars" w:linePitch="312"/>
        </w:sectPr>
      </w:pPr>
    </w:p>
    <w:bookmarkEnd w:id="4" w:displacedByCustomXml="next"/>
    <w:sdt>
      <w:sdtPr>
        <w:rPr>
          <w:rFonts w:ascii="Times New Roman" w:eastAsiaTheme="minorEastAsia" w:hAnsi="Times New Roman" w:cs="Times New Roman"/>
          <w:color w:val="auto"/>
          <w:kern w:val="2"/>
          <w:sz w:val="21"/>
          <w:szCs w:val="22"/>
          <w:lang w:val="zh-CN"/>
        </w:rPr>
        <w:id w:val="-1368514187"/>
        <w:docPartObj>
          <w:docPartGallery w:val="Table of Contents"/>
          <w:docPartUnique/>
        </w:docPartObj>
      </w:sdtPr>
      <w:sdtEndPr>
        <w:rPr>
          <w:b/>
          <w:bCs/>
        </w:rPr>
      </w:sdtEndPr>
      <w:sdtContent>
        <w:p w14:paraId="4C10B64B" w14:textId="04D9F410" w:rsidR="00CF43E5" w:rsidRPr="0069369C" w:rsidRDefault="00CF43E5" w:rsidP="00A61115">
          <w:pPr>
            <w:pStyle w:val="TOC"/>
            <w:spacing w:beforeLines="100" w:before="312" w:afterLines="100" w:after="312" w:line="240" w:lineRule="auto"/>
            <w:jc w:val="center"/>
            <w:rPr>
              <w:rFonts w:ascii="Times New Roman" w:eastAsia="黑体" w:hAnsi="Times New Roman" w:cs="Times New Roman"/>
              <w:b/>
              <w:bCs/>
              <w:color w:val="auto"/>
            </w:rPr>
          </w:pPr>
          <w:r w:rsidRPr="0069369C">
            <w:rPr>
              <w:rFonts w:ascii="Times New Roman" w:eastAsia="黑体" w:hAnsi="Times New Roman" w:cs="Times New Roman"/>
              <w:b/>
              <w:bCs/>
              <w:color w:val="auto"/>
              <w:lang w:val="zh-CN"/>
            </w:rPr>
            <w:t>目</w:t>
          </w:r>
          <w:r w:rsidRPr="0069369C">
            <w:rPr>
              <w:rFonts w:ascii="Times New Roman" w:eastAsia="黑体" w:hAnsi="Times New Roman" w:cs="Times New Roman"/>
              <w:b/>
              <w:bCs/>
              <w:color w:val="auto"/>
              <w:lang w:val="zh-CN"/>
            </w:rPr>
            <w:t xml:space="preserve">  </w:t>
          </w:r>
          <w:r w:rsidRPr="0069369C">
            <w:rPr>
              <w:rFonts w:ascii="Times New Roman" w:eastAsia="黑体" w:hAnsi="Times New Roman" w:cs="Times New Roman"/>
              <w:b/>
              <w:bCs/>
              <w:color w:val="auto"/>
              <w:lang w:val="zh-CN"/>
            </w:rPr>
            <w:t>次</w:t>
          </w:r>
        </w:p>
        <w:p w14:paraId="7C0E3E64" w14:textId="76B3665E" w:rsidR="00617363" w:rsidRPr="0069369C" w:rsidRDefault="00CF43E5" w:rsidP="009E48FD">
          <w:pPr>
            <w:pStyle w:val="TOC1"/>
            <w:tabs>
              <w:tab w:val="right" w:leader="dot" w:pos="9344"/>
            </w:tabs>
            <w:spacing w:before="0" w:after="0"/>
            <w:ind w:firstLine="422"/>
            <w:rPr>
              <w:rFonts w:ascii="Times New Roman" w:eastAsia="宋体" w:hAnsi="Times New Roman" w:cs="Times New Roman"/>
              <w:b w:val="0"/>
              <w:bCs w:val="0"/>
              <w:caps w:val="0"/>
              <w:noProof/>
              <w:sz w:val="21"/>
              <w:szCs w:val="21"/>
              <w14:ligatures w14:val="standardContextual"/>
            </w:rPr>
          </w:pPr>
          <w:r w:rsidRPr="0069369C">
            <w:rPr>
              <w:rFonts w:ascii="Times New Roman" w:eastAsia="宋体" w:hAnsi="Times New Roman" w:cs="Times New Roman"/>
              <w:sz w:val="21"/>
              <w:szCs w:val="21"/>
            </w:rPr>
            <w:fldChar w:fldCharType="begin"/>
          </w:r>
          <w:r w:rsidRPr="0069369C">
            <w:rPr>
              <w:rFonts w:ascii="Times New Roman" w:eastAsia="宋体" w:hAnsi="Times New Roman" w:cs="Times New Roman"/>
              <w:sz w:val="21"/>
              <w:szCs w:val="21"/>
            </w:rPr>
            <w:instrText xml:space="preserve"> TOC \o "1-3" \h \z \u </w:instrText>
          </w:r>
          <w:r w:rsidRPr="0069369C">
            <w:rPr>
              <w:rFonts w:ascii="Times New Roman" w:eastAsia="宋体" w:hAnsi="Times New Roman" w:cs="Times New Roman"/>
              <w:sz w:val="21"/>
              <w:szCs w:val="21"/>
            </w:rPr>
            <w:fldChar w:fldCharType="separate"/>
          </w:r>
          <w:hyperlink w:anchor="_Toc171368344" w:history="1">
            <w:r w:rsidR="00617363" w:rsidRPr="0069369C">
              <w:rPr>
                <w:rStyle w:val="afb"/>
                <w:rFonts w:ascii="Times New Roman" w:eastAsia="宋体" w:hAnsi="Times New Roman" w:cs="Times New Roman"/>
                <w:b w:val="0"/>
                <w:bCs w:val="0"/>
                <w:noProof/>
                <w:sz w:val="21"/>
                <w:szCs w:val="21"/>
              </w:rPr>
              <w:t>前言</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_Toc171368344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II</w:t>
            </w:r>
            <w:r w:rsidR="00617363" w:rsidRPr="0069369C">
              <w:rPr>
                <w:rFonts w:ascii="Times New Roman" w:eastAsia="宋体" w:hAnsi="Times New Roman" w:cs="Times New Roman"/>
                <w:b w:val="0"/>
                <w:bCs w:val="0"/>
                <w:noProof/>
                <w:webHidden/>
                <w:sz w:val="21"/>
                <w:szCs w:val="21"/>
              </w:rPr>
              <w:fldChar w:fldCharType="end"/>
            </w:r>
          </w:hyperlink>
        </w:p>
        <w:p w14:paraId="497C6D7A" w14:textId="6168F559"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45" w:history="1">
            <w:r w:rsidR="00617363" w:rsidRPr="0069369C">
              <w:rPr>
                <w:rStyle w:val="afb"/>
                <w:rFonts w:ascii="Times New Roman" w:eastAsia="宋体" w:hAnsi="Times New Roman" w:cs="Times New Roman"/>
                <w:b w:val="0"/>
                <w:bCs w:val="0"/>
                <w:noProof/>
                <w:sz w:val="21"/>
                <w:szCs w:val="21"/>
              </w:rPr>
              <w:t>1</w:t>
            </w:r>
            <w:r w:rsidR="00617363" w:rsidRPr="0069369C">
              <w:rPr>
                <w:rStyle w:val="afb"/>
                <w:rFonts w:ascii="Times New Roman" w:eastAsia="宋体" w:hAnsi="Times New Roman" w:cs="Times New Roman"/>
                <w:b w:val="0"/>
                <w:bCs w:val="0"/>
                <w:noProof/>
                <w:kern w:val="44"/>
                <w:sz w:val="21"/>
                <w:szCs w:val="21"/>
              </w:rPr>
              <w:t xml:space="preserve"> </w:t>
            </w:r>
            <w:r w:rsidR="00617363" w:rsidRPr="0069369C">
              <w:rPr>
                <w:rStyle w:val="afb"/>
                <w:rFonts w:ascii="Times New Roman" w:eastAsia="宋体" w:hAnsi="Times New Roman" w:cs="Times New Roman"/>
                <w:b w:val="0"/>
                <w:bCs w:val="0"/>
                <w:noProof/>
                <w:kern w:val="44"/>
                <w:sz w:val="21"/>
                <w:szCs w:val="21"/>
              </w:rPr>
              <w:t>范围</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_Toc171368345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1</w:t>
            </w:r>
            <w:r w:rsidR="00617363" w:rsidRPr="0069369C">
              <w:rPr>
                <w:rFonts w:ascii="Times New Roman" w:eastAsia="宋体" w:hAnsi="Times New Roman" w:cs="Times New Roman"/>
                <w:b w:val="0"/>
                <w:bCs w:val="0"/>
                <w:noProof/>
                <w:webHidden/>
                <w:sz w:val="21"/>
                <w:szCs w:val="21"/>
              </w:rPr>
              <w:fldChar w:fldCharType="end"/>
            </w:r>
          </w:hyperlink>
        </w:p>
        <w:p w14:paraId="4580B192" w14:textId="1F417A22"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46" w:history="1">
            <w:r w:rsidR="00617363" w:rsidRPr="0069369C">
              <w:rPr>
                <w:rStyle w:val="afb"/>
                <w:rFonts w:ascii="Times New Roman" w:eastAsia="宋体" w:hAnsi="Times New Roman" w:cs="Times New Roman"/>
                <w:b w:val="0"/>
                <w:bCs w:val="0"/>
                <w:noProof/>
                <w:kern w:val="44"/>
                <w:sz w:val="21"/>
                <w:szCs w:val="21"/>
              </w:rPr>
              <w:t xml:space="preserve">2 </w:t>
            </w:r>
            <w:r w:rsidR="00617363" w:rsidRPr="0069369C">
              <w:rPr>
                <w:rStyle w:val="afb"/>
                <w:rFonts w:ascii="Times New Roman" w:eastAsia="宋体" w:hAnsi="Times New Roman" w:cs="Times New Roman"/>
                <w:b w:val="0"/>
                <w:bCs w:val="0"/>
                <w:noProof/>
                <w:kern w:val="44"/>
                <w:sz w:val="21"/>
                <w:szCs w:val="21"/>
              </w:rPr>
              <w:t>规范性引用文件</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_Toc171368346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1</w:t>
            </w:r>
            <w:r w:rsidR="00617363" w:rsidRPr="0069369C">
              <w:rPr>
                <w:rFonts w:ascii="Times New Roman" w:eastAsia="宋体" w:hAnsi="Times New Roman" w:cs="Times New Roman"/>
                <w:b w:val="0"/>
                <w:bCs w:val="0"/>
                <w:noProof/>
                <w:webHidden/>
                <w:sz w:val="21"/>
                <w:szCs w:val="21"/>
              </w:rPr>
              <w:fldChar w:fldCharType="end"/>
            </w:r>
          </w:hyperlink>
        </w:p>
        <w:p w14:paraId="7528F61E" w14:textId="005C305C"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47" w:history="1">
            <w:r w:rsidR="00617363" w:rsidRPr="0069369C">
              <w:rPr>
                <w:rStyle w:val="afb"/>
                <w:rFonts w:ascii="Times New Roman" w:eastAsia="宋体" w:hAnsi="Times New Roman" w:cs="Times New Roman"/>
                <w:b w:val="0"/>
                <w:bCs w:val="0"/>
                <w:noProof/>
                <w:kern w:val="44"/>
                <w:sz w:val="21"/>
                <w:szCs w:val="21"/>
              </w:rPr>
              <w:t xml:space="preserve">3 </w:t>
            </w:r>
            <w:r w:rsidR="00617363" w:rsidRPr="0069369C">
              <w:rPr>
                <w:rStyle w:val="afb"/>
                <w:rFonts w:ascii="Times New Roman" w:eastAsia="宋体" w:hAnsi="Times New Roman" w:cs="Times New Roman"/>
                <w:b w:val="0"/>
                <w:bCs w:val="0"/>
                <w:noProof/>
                <w:kern w:val="44"/>
                <w:sz w:val="21"/>
                <w:szCs w:val="21"/>
              </w:rPr>
              <w:t>术语和定义</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_Toc171368347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1</w:t>
            </w:r>
            <w:r w:rsidR="00617363" w:rsidRPr="0069369C">
              <w:rPr>
                <w:rFonts w:ascii="Times New Roman" w:eastAsia="宋体" w:hAnsi="Times New Roman" w:cs="Times New Roman"/>
                <w:b w:val="0"/>
                <w:bCs w:val="0"/>
                <w:noProof/>
                <w:webHidden/>
                <w:sz w:val="21"/>
                <w:szCs w:val="21"/>
              </w:rPr>
              <w:fldChar w:fldCharType="end"/>
            </w:r>
          </w:hyperlink>
        </w:p>
        <w:p w14:paraId="3F76D310" w14:textId="08251AF5"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48" w:history="1">
            <w:r w:rsidR="00617363" w:rsidRPr="0069369C">
              <w:rPr>
                <w:rStyle w:val="afb"/>
                <w:rFonts w:ascii="Times New Roman" w:eastAsia="宋体" w:hAnsi="Times New Roman" w:cs="Times New Roman"/>
                <w:b w:val="0"/>
                <w:bCs w:val="0"/>
                <w:noProof/>
                <w:kern w:val="44"/>
                <w:sz w:val="21"/>
                <w:szCs w:val="21"/>
              </w:rPr>
              <w:t xml:space="preserve">4 </w:t>
            </w:r>
            <w:r w:rsidR="00617363" w:rsidRPr="0069369C">
              <w:rPr>
                <w:rStyle w:val="afb"/>
                <w:rFonts w:ascii="Times New Roman" w:eastAsia="宋体" w:hAnsi="Times New Roman" w:cs="Times New Roman"/>
                <w:b w:val="0"/>
                <w:bCs w:val="0"/>
                <w:noProof/>
                <w:kern w:val="44"/>
                <w:sz w:val="21"/>
                <w:szCs w:val="21"/>
              </w:rPr>
              <w:t>一般要求</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_Toc171368348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2</w:t>
            </w:r>
            <w:r w:rsidR="00617363" w:rsidRPr="0069369C">
              <w:rPr>
                <w:rFonts w:ascii="Times New Roman" w:eastAsia="宋体" w:hAnsi="Times New Roman" w:cs="Times New Roman"/>
                <w:b w:val="0"/>
                <w:bCs w:val="0"/>
                <w:noProof/>
                <w:webHidden/>
                <w:sz w:val="21"/>
                <w:szCs w:val="21"/>
              </w:rPr>
              <w:fldChar w:fldCharType="end"/>
            </w:r>
          </w:hyperlink>
        </w:p>
        <w:p w14:paraId="4C8BD185" w14:textId="037DD133" w:rsidR="00617363" w:rsidRPr="0069369C" w:rsidRDefault="00874784" w:rsidP="00617363">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49" w:history="1">
            <w:r w:rsidR="00617363" w:rsidRPr="0069369C">
              <w:rPr>
                <w:rStyle w:val="afb"/>
                <w:rFonts w:ascii="Times New Roman" w:eastAsia="宋体" w:hAnsi="Times New Roman" w:cs="Times New Roman"/>
                <w:noProof/>
                <w:sz w:val="21"/>
                <w:szCs w:val="21"/>
              </w:rPr>
              <w:t>4.1</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监测项目</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_Toc171368349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2</w:t>
            </w:r>
            <w:r w:rsidR="00617363" w:rsidRPr="0069369C">
              <w:rPr>
                <w:rFonts w:ascii="Times New Roman" w:eastAsia="宋体" w:hAnsi="Times New Roman" w:cs="Times New Roman"/>
                <w:noProof/>
                <w:webHidden/>
                <w:sz w:val="21"/>
                <w:szCs w:val="21"/>
              </w:rPr>
              <w:fldChar w:fldCharType="end"/>
            </w:r>
          </w:hyperlink>
        </w:p>
        <w:p w14:paraId="2AF1CAD0" w14:textId="090F6C96" w:rsidR="00617363" w:rsidRPr="0069369C" w:rsidRDefault="00874784">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0" w:history="1">
            <w:r w:rsidR="00617363" w:rsidRPr="0069369C">
              <w:rPr>
                <w:rStyle w:val="afb"/>
                <w:rFonts w:ascii="Times New Roman" w:eastAsia="宋体" w:hAnsi="Times New Roman" w:cs="Times New Roman"/>
                <w:noProof/>
                <w:sz w:val="21"/>
                <w:szCs w:val="21"/>
              </w:rPr>
              <w:t>4.2</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监测技术方案</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_Toc171368350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2</w:t>
            </w:r>
            <w:r w:rsidR="00617363" w:rsidRPr="0069369C">
              <w:rPr>
                <w:rFonts w:ascii="Times New Roman" w:eastAsia="宋体" w:hAnsi="Times New Roman" w:cs="Times New Roman"/>
                <w:noProof/>
                <w:webHidden/>
                <w:sz w:val="21"/>
                <w:szCs w:val="21"/>
              </w:rPr>
              <w:fldChar w:fldCharType="end"/>
            </w:r>
          </w:hyperlink>
        </w:p>
        <w:p w14:paraId="18FE4BD5" w14:textId="458A493A" w:rsidR="00617363" w:rsidRPr="0069369C" w:rsidRDefault="00874784" w:rsidP="009E48FD">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1" w:history="1">
            <w:r w:rsidR="00617363" w:rsidRPr="0069369C">
              <w:rPr>
                <w:rStyle w:val="afb"/>
                <w:rFonts w:ascii="Times New Roman" w:eastAsia="宋体" w:hAnsi="Times New Roman" w:cs="Times New Roman"/>
                <w:noProof/>
                <w:sz w:val="21"/>
                <w:szCs w:val="21"/>
              </w:rPr>
              <w:t>4.3</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监测设备</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_Toc171368351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2</w:t>
            </w:r>
            <w:r w:rsidR="00617363" w:rsidRPr="0069369C">
              <w:rPr>
                <w:rFonts w:ascii="Times New Roman" w:eastAsia="宋体" w:hAnsi="Times New Roman" w:cs="Times New Roman"/>
                <w:noProof/>
                <w:webHidden/>
                <w:sz w:val="21"/>
                <w:szCs w:val="21"/>
              </w:rPr>
              <w:fldChar w:fldCharType="end"/>
            </w:r>
          </w:hyperlink>
        </w:p>
        <w:p w14:paraId="6EAFDBAE" w14:textId="4F7B1259"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52" w:history="1">
            <w:r w:rsidR="00617363" w:rsidRPr="0069369C">
              <w:rPr>
                <w:rStyle w:val="afb"/>
                <w:rFonts w:ascii="Times New Roman" w:eastAsia="宋体" w:hAnsi="Times New Roman" w:cs="Times New Roman"/>
                <w:b w:val="0"/>
                <w:bCs w:val="0"/>
                <w:noProof/>
                <w:kern w:val="44"/>
                <w:sz w:val="21"/>
                <w:szCs w:val="21"/>
              </w:rPr>
              <w:t xml:space="preserve">5 </w:t>
            </w:r>
            <w:r w:rsidR="00617363" w:rsidRPr="0069369C">
              <w:rPr>
                <w:rStyle w:val="afb"/>
                <w:rFonts w:ascii="Times New Roman" w:eastAsia="宋体" w:hAnsi="Times New Roman" w:cs="Times New Roman"/>
                <w:b w:val="0"/>
                <w:bCs w:val="0"/>
                <w:noProof/>
                <w:kern w:val="44"/>
                <w:sz w:val="21"/>
                <w:szCs w:val="21"/>
              </w:rPr>
              <w:t>监测方法</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_Toc171368352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2</w:t>
            </w:r>
            <w:r w:rsidR="00617363" w:rsidRPr="0069369C">
              <w:rPr>
                <w:rFonts w:ascii="Times New Roman" w:eastAsia="宋体" w:hAnsi="Times New Roman" w:cs="Times New Roman"/>
                <w:b w:val="0"/>
                <w:bCs w:val="0"/>
                <w:noProof/>
                <w:webHidden/>
                <w:sz w:val="21"/>
                <w:szCs w:val="21"/>
              </w:rPr>
              <w:fldChar w:fldCharType="end"/>
            </w:r>
          </w:hyperlink>
        </w:p>
        <w:p w14:paraId="6B8B8FFB" w14:textId="0834C093" w:rsidR="00617363" w:rsidRPr="0069369C" w:rsidRDefault="00874784" w:rsidP="00617363">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3" w:history="1">
            <w:r w:rsidR="00617363" w:rsidRPr="0069369C">
              <w:rPr>
                <w:rStyle w:val="afb"/>
                <w:rFonts w:ascii="Times New Roman" w:eastAsia="宋体" w:hAnsi="Times New Roman" w:cs="Times New Roman"/>
                <w:noProof/>
                <w:sz w:val="21"/>
                <w:szCs w:val="21"/>
              </w:rPr>
              <w:t>5.1</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应变监测</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_Toc171368353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2</w:t>
            </w:r>
            <w:r w:rsidR="00617363" w:rsidRPr="0069369C">
              <w:rPr>
                <w:rFonts w:ascii="Times New Roman" w:eastAsia="宋体" w:hAnsi="Times New Roman" w:cs="Times New Roman"/>
                <w:noProof/>
                <w:webHidden/>
                <w:sz w:val="21"/>
                <w:szCs w:val="21"/>
              </w:rPr>
              <w:fldChar w:fldCharType="end"/>
            </w:r>
          </w:hyperlink>
        </w:p>
        <w:p w14:paraId="641F6E11" w14:textId="41FA56C1" w:rsidR="00617363" w:rsidRPr="0069369C" w:rsidRDefault="00874784" w:rsidP="009E48FD">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4" w:history="1">
            <w:r w:rsidR="00617363" w:rsidRPr="0069369C">
              <w:rPr>
                <w:rStyle w:val="afb"/>
                <w:rFonts w:ascii="Times New Roman" w:eastAsia="宋体" w:hAnsi="Times New Roman" w:cs="Times New Roman"/>
                <w:noProof/>
                <w:sz w:val="21"/>
                <w:szCs w:val="21"/>
              </w:rPr>
              <w:t>5.2</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位移监测</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_Toc171368354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3</w:t>
            </w:r>
            <w:r w:rsidR="00617363" w:rsidRPr="0069369C">
              <w:rPr>
                <w:rFonts w:ascii="Times New Roman" w:eastAsia="宋体" w:hAnsi="Times New Roman" w:cs="Times New Roman"/>
                <w:noProof/>
                <w:webHidden/>
                <w:sz w:val="21"/>
                <w:szCs w:val="21"/>
              </w:rPr>
              <w:fldChar w:fldCharType="end"/>
            </w:r>
          </w:hyperlink>
        </w:p>
        <w:p w14:paraId="24CE72F2" w14:textId="765F7108" w:rsidR="00617363" w:rsidRPr="0069369C" w:rsidRDefault="00874784" w:rsidP="009E48FD">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5" w:history="1">
            <w:r w:rsidR="00617363" w:rsidRPr="0069369C">
              <w:rPr>
                <w:rStyle w:val="afb"/>
                <w:rFonts w:ascii="Times New Roman" w:eastAsia="宋体" w:hAnsi="Times New Roman" w:cs="Times New Roman"/>
                <w:noProof/>
                <w:sz w:val="21"/>
                <w:szCs w:val="21"/>
              </w:rPr>
              <w:t>5.3</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传感器调试</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_Toc171368355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3</w:t>
            </w:r>
            <w:r w:rsidR="00617363" w:rsidRPr="0069369C">
              <w:rPr>
                <w:rFonts w:ascii="Times New Roman" w:eastAsia="宋体" w:hAnsi="Times New Roman" w:cs="Times New Roman"/>
                <w:noProof/>
                <w:webHidden/>
                <w:sz w:val="21"/>
                <w:szCs w:val="21"/>
              </w:rPr>
              <w:fldChar w:fldCharType="end"/>
            </w:r>
          </w:hyperlink>
        </w:p>
        <w:p w14:paraId="1F1C6F8E" w14:textId="41CEFC6B" w:rsidR="00617363" w:rsidRPr="0069369C" w:rsidRDefault="00874784" w:rsidP="009E48FD">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6" w:history="1">
            <w:r w:rsidR="00617363" w:rsidRPr="0069369C">
              <w:rPr>
                <w:rStyle w:val="afb"/>
                <w:rFonts w:ascii="Times New Roman" w:eastAsia="宋体" w:hAnsi="Times New Roman" w:cs="Times New Roman"/>
                <w:noProof/>
                <w:sz w:val="21"/>
                <w:szCs w:val="21"/>
              </w:rPr>
              <w:t>5.4</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数据采集</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_Toc171368356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4</w:t>
            </w:r>
            <w:r w:rsidR="00617363" w:rsidRPr="0069369C">
              <w:rPr>
                <w:rFonts w:ascii="Times New Roman" w:eastAsia="宋体" w:hAnsi="Times New Roman" w:cs="Times New Roman"/>
                <w:noProof/>
                <w:webHidden/>
                <w:sz w:val="21"/>
                <w:szCs w:val="21"/>
              </w:rPr>
              <w:fldChar w:fldCharType="end"/>
            </w:r>
          </w:hyperlink>
        </w:p>
        <w:p w14:paraId="20F0528F" w14:textId="3D68F1CC" w:rsidR="00617363" w:rsidRPr="0069369C" w:rsidRDefault="00874784" w:rsidP="009E48FD">
          <w:pPr>
            <w:pStyle w:val="TOC2"/>
            <w:tabs>
              <w:tab w:val="right" w:leader="dot" w:pos="9344"/>
            </w:tabs>
            <w:ind w:firstLine="400"/>
            <w:rPr>
              <w:rFonts w:ascii="Times New Roman" w:eastAsia="宋体" w:hAnsi="Times New Roman" w:cs="Times New Roman"/>
              <w:smallCaps w:val="0"/>
              <w:noProof/>
              <w:sz w:val="21"/>
              <w:szCs w:val="21"/>
              <w14:ligatures w14:val="standardContextual"/>
            </w:rPr>
          </w:pPr>
          <w:hyperlink w:anchor="_Toc171368357" w:history="1">
            <w:r w:rsidR="00617363" w:rsidRPr="0069369C">
              <w:rPr>
                <w:rStyle w:val="afb"/>
                <w:rFonts w:ascii="Times New Roman" w:eastAsia="宋体" w:hAnsi="Times New Roman" w:cs="Times New Roman"/>
                <w:noProof/>
                <w:sz w:val="21"/>
                <w:szCs w:val="21"/>
              </w:rPr>
              <w:t>5.5</w:t>
            </w:r>
            <w:r w:rsidR="00617363" w:rsidRPr="0069369C">
              <w:rPr>
                <w:rStyle w:val="afb"/>
                <w:rFonts w:ascii="Times New Roman" w:eastAsia="宋体" w:hAnsi="Times New Roman" w:cs="Times New Roman"/>
                <w:noProof/>
                <w:kern w:val="44"/>
                <w:sz w:val="21"/>
                <w:szCs w:val="21"/>
              </w:rPr>
              <w:t xml:space="preserve"> </w:t>
            </w:r>
            <w:r w:rsidR="00617363" w:rsidRPr="0069369C">
              <w:rPr>
                <w:rStyle w:val="afb"/>
                <w:rFonts w:ascii="Times New Roman" w:eastAsia="宋体" w:hAnsi="Times New Roman" w:cs="Times New Roman"/>
                <w:noProof/>
                <w:kern w:val="44"/>
                <w:sz w:val="21"/>
                <w:szCs w:val="21"/>
              </w:rPr>
              <w:t>数据处理</w:t>
            </w:r>
            <w:r w:rsidR="00617363" w:rsidRPr="0069369C">
              <w:rPr>
                <w:rFonts w:ascii="Times New Roman" w:eastAsia="宋体" w:hAnsi="Times New Roman" w:cs="Times New Roman"/>
                <w:noProof/>
                <w:webHidden/>
                <w:sz w:val="21"/>
                <w:szCs w:val="21"/>
              </w:rPr>
              <w:tab/>
            </w:r>
            <w:r w:rsidR="00617363" w:rsidRPr="0069369C">
              <w:rPr>
                <w:rFonts w:ascii="Times New Roman" w:eastAsia="宋体" w:hAnsi="Times New Roman" w:cs="Times New Roman"/>
                <w:noProof/>
                <w:webHidden/>
                <w:sz w:val="21"/>
                <w:szCs w:val="21"/>
              </w:rPr>
              <w:fldChar w:fldCharType="begin"/>
            </w:r>
            <w:r w:rsidR="00617363" w:rsidRPr="0069369C">
              <w:rPr>
                <w:rFonts w:ascii="Times New Roman" w:eastAsia="宋体" w:hAnsi="Times New Roman" w:cs="Times New Roman"/>
                <w:noProof/>
                <w:webHidden/>
                <w:sz w:val="21"/>
                <w:szCs w:val="21"/>
              </w:rPr>
              <w:instrText xml:space="preserve"> PAGEREF _Toc171368357 \h </w:instrText>
            </w:r>
            <w:r w:rsidR="00617363" w:rsidRPr="0069369C">
              <w:rPr>
                <w:rFonts w:ascii="Times New Roman" w:eastAsia="宋体" w:hAnsi="Times New Roman" w:cs="Times New Roman"/>
                <w:noProof/>
                <w:webHidden/>
                <w:sz w:val="21"/>
                <w:szCs w:val="21"/>
              </w:rPr>
            </w:r>
            <w:r w:rsidR="00617363" w:rsidRPr="0069369C">
              <w:rPr>
                <w:rFonts w:ascii="Times New Roman" w:eastAsia="宋体" w:hAnsi="Times New Roman" w:cs="Times New Roman"/>
                <w:noProof/>
                <w:webHidden/>
                <w:sz w:val="21"/>
                <w:szCs w:val="21"/>
              </w:rPr>
              <w:fldChar w:fldCharType="separate"/>
            </w:r>
            <w:r w:rsidR="00C632D7">
              <w:rPr>
                <w:rFonts w:ascii="Times New Roman" w:eastAsia="宋体" w:hAnsi="Times New Roman" w:cs="Times New Roman"/>
                <w:noProof/>
                <w:webHidden/>
                <w:sz w:val="21"/>
                <w:szCs w:val="21"/>
              </w:rPr>
              <w:t>4</w:t>
            </w:r>
            <w:r w:rsidR="00617363" w:rsidRPr="0069369C">
              <w:rPr>
                <w:rFonts w:ascii="Times New Roman" w:eastAsia="宋体" w:hAnsi="Times New Roman" w:cs="Times New Roman"/>
                <w:noProof/>
                <w:webHidden/>
                <w:sz w:val="21"/>
                <w:szCs w:val="21"/>
              </w:rPr>
              <w:fldChar w:fldCharType="end"/>
            </w:r>
          </w:hyperlink>
        </w:p>
        <w:p w14:paraId="3E9C05BA" w14:textId="6DFFDEDE" w:rsidR="00617363" w:rsidRPr="0069369C" w:rsidRDefault="00874784" w:rsidP="009E48FD">
          <w:pPr>
            <w:pStyle w:val="TOC1"/>
            <w:tabs>
              <w:tab w:val="right" w:leader="dot" w:pos="9344"/>
            </w:tabs>
            <w:spacing w:before="0" w:after="0"/>
            <w:ind w:firstLine="402"/>
            <w:rPr>
              <w:rFonts w:ascii="Times New Roman" w:eastAsia="宋体" w:hAnsi="Times New Roman" w:cs="Times New Roman"/>
              <w:b w:val="0"/>
              <w:bCs w:val="0"/>
              <w:caps w:val="0"/>
              <w:noProof/>
              <w:sz w:val="21"/>
              <w:szCs w:val="21"/>
              <w14:ligatures w14:val="standardContextual"/>
            </w:rPr>
          </w:pPr>
          <w:hyperlink w:anchor="_Toc171368358" w:history="1">
            <w:r w:rsidR="00617363" w:rsidRPr="0069369C">
              <w:rPr>
                <w:rStyle w:val="afb"/>
                <w:rFonts w:ascii="Times New Roman" w:eastAsia="宋体" w:hAnsi="Times New Roman" w:cs="Times New Roman"/>
                <w:b w:val="0"/>
                <w:bCs w:val="0"/>
                <w:noProof/>
                <w:kern w:val="44"/>
                <w:sz w:val="21"/>
                <w:szCs w:val="21"/>
              </w:rPr>
              <w:t xml:space="preserve">6 </w:t>
            </w:r>
            <w:r w:rsidR="00617363" w:rsidRPr="0069369C">
              <w:rPr>
                <w:rStyle w:val="afb"/>
                <w:rFonts w:ascii="Times New Roman" w:eastAsia="宋体" w:hAnsi="Times New Roman" w:cs="Times New Roman"/>
                <w:b w:val="0"/>
                <w:bCs w:val="0"/>
                <w:noProof/>
                <w:kern w:val="44"/>
                <w:sz w:val="21"/>
                <w:szCs w:val="21"/>
              </w:rPr>
              <w:t>监测报告</w:t>
            </w:r>
            <w:r w:rsidR="00617363" w:rsidRPr="0069369C">
              <w:rPr>
                <w:rFonts w:ascii="Times New Roman" w:eastAsia="宋体" w:hAnsi="Times New Roman" w:cs="Times New Roman"/>
                <w:b w:val="0"/>
                <w:bCs w:val="0"/>
                <w:noProof/>
                <w:webHidden/>
                <w:sz w:val="21"/>
                <w:szCs w:val="21"/>
              </w:rPr>
              <w:tab/>
            </w:r>
            <w:r w:rsidR="00617363" w:rsidRPr="0069369C">
              <w:rPr>
                <w:rFonts w:ascii="Times New Roman" w:eastAsia="宋体" w:hAnsi="Times New Roman" w:cs="Times New Roman"/>
                <w:b w:val="0"/>
                <w:bCs w:val="0"/>
                <w:noProof/>
                <w:webHidden/>
                <w:sz w:val="21"/>
                <w:szCs w:val="21"/>
              </w:rPr>
              <w:fldChar w:fldCharType="begin"/>
            </w:r>
            <w:r w:rsidR="00617363" w:rsidRPr="0069369C">
              <w:rPr>
                <w:rFonts w:ascii="Times New Roman" w:eastAsia="宋体" w:hAnsi="Times New Roman" w:cs="Times New Roman"/>
                <w:b w:val="0"/>
                <w:bCs w:val="0"/>
                <w:noProof/>
                <w:webHidden/>
                <w:sz w:val="21"/>
                <w:szCs w:val="21"/>
              </w:rPr>
              <w:instrText xml:space="preserve"> PAGEREF _Toc171368358 \h </w:instrText>
            </w:r>
            <w:r w:rsidR="00617363" w:rsidRPr="0069369C">
              <w:rPr>
                <w:rFonts w:ascii="Times New Roman" w:eastAsia="宋体" w:hAnsi="Times New Roman" w:cs="Times New Roman"/>
                <w:b w:val="0"/>
                <w:bCs w:val="0"/>
                <w:noProof/>
                <w:webHidden/>
                <w:sz w:val="21"/>
                <w:szCs w:val="21"/>
              </w:rPr>
            </w:r>
            <w:r w:rsidR="00617363" w:rsidRPr="0069369C">
              <w:rPr>
                <w:rFonts w:ascii="Times New Roman" w:eastAsia="宋体" w:hAnsi="Times New Roman" w:cs="Times New Roman"/>
                <w:b w:val="0"/>
                <w:bCs w:val="0"/>
                <w:noProof/>
                <w:webHidden/>
                <w:sz w:val="21"/>
                <w:szCs w:val="21"/>
              </w:rPr>
              <w:fldChar w:fldCharType="separate"/>
            </w:r>
            <w:r w:rsidR="00C632D7">
              <w:rPr>
                <w:rFonts w:ascii="Times New Roman" w:eastAsia="宋体" w:hAnsi="Times New Roman" w:cs="Times New Roman"/>
                <w:b w:val="0"/>
                <w:bCs w:val="0"/>
                <w:noProof/>
                <w:webHidden/>
                <w:sz w:val="21"/>
                <w:szCs w:val="21"/>
              </w:rPr>
              <w:t>4</w:t>
            </w:r>
            <w:r w:rsidR="00617363" w:rsidRPr="0069369C">
              <w:rPr>
                <w:rFonts w:ascii="Times New Roman" w:eastAsia="宋体" w:hAnsi="Times New Roman" w:cs="Times New Roman"/>
                <w:b w:val="0"/>
                <w:bCs w:val="0"/>
                <w:noProof/>
                <w:webHidden/>
                <w:sz w:val="21"/>
                <w:szCs w:val="21"/>
              </w:rPr>
              <w:fldChar w:fldCharType="end"/>
            </w:r>
          </w:hyperlink>
        </w:p>
        <w:p w14:paraId="382E2DD1" w14:textId="759FE3A6" w:rsidR="00CF43E5" w:rsidRPr="0069369C" w:rsidRDefault="00CF43E5" w:rsidP="00617363">
          <w:pPr>
            <w:ind w:firstLine="422"/>
            <w:rPr>
              <w:rFonts w:ascii="Times New Roman" w:hAnsi="Times New Roman" w:cs="Times New Roman"/>
            </w:rPr>
          </w:pPr>
          <w:r w:rsidRPr="0069369C">
            <w:rPr>
              <w:rFonts w:ascii="Times New Roman" w:eastAsia="宋体" w:hAnsi="Times New Roman" w:cs="Times New Roman"/>
              <w:b/>
              <w:bCs/>
              <w:szCs w:val="21"/>
              <w:lang w:val="zh-CN"/>
            </w:rPr>
            <w:fldChar w:fldCharType="end"/>
          </w:r>
        </w:p>
      </w:sdtContent>
    </w:sdt>
    <w:p w14:paraId="482CD844" w14:textId="28AAC767" w:rsidR="00BE2BC9" w:rsidRPr="0069369C" w:rsidRDefault="00BE2BC9">
      <w:pPr>
        <w:ind w:firstLineChars="0" w:firstLine="0"/>
        <w:rPr>
          <w:rFonts w:ascii="Times New Roman" w:hAnsi="Times New Roman" w:cs="Times New Roman"/>
          <w:szCs w:val="21"/>
        </w:rPr>
      </w:pPr>
    </w:p>
    <w:p w14:paraId="7B719738" w14:textId="77777777" w:rsidR="00BE2BC9" w:rsidRPr="0069369C" w:rsidRDefault="00BE2BC9">
      <w:pPr>
        <w:tabs>
          <w:tab w:val="center" w:pos="4677"/>
          <w:tab w:val="right" w:pos="9354"/>
        </w:tabs>
        <w:ind w:firstLine="420"/>
        <w:rPr>
          <w:rFonts w:ascii="Times New Roman" w:hAnsi="Times New Roman" w:cs="Times New Roman"/>
          <w:szCs w:val="21"/>
        </w:rPr>
        <w:sectPr w:rsidR="00BE2BC9" w:rsidRPr="0069369C">
          <w:pgSz w:w="11906" w:h="16838"/>
          <w:pgMar w:top="1418" w:right="1134" w:bottom="1418" w:left="1418" w:header="737" w:footer="992" w:gutter="0"/>
          <w:pgNumType w:fmt="upperRoman" w:start="1"/>
          <w:cols w:space="425"/>
          <w:docGrid w:type="linesAndChars" w:linePitch="312"/>
        </w:sectPr>
      </w:pPr>
    </w:p>
    <w:p w14:paraId="4FC33C79" w14:textId="77777777" w:rsidR="00BE2BC9" w:rsidRPr="0069369C" w:rsidRDefault="002D650F">
      <w:pPr>
        <w:pStyle w:val="1"/>
        <w:keepNext w:val="0"/>
        <w:keepLines w:val="0"/>
        <w:spacing w:beforeLines="100" w:before="312" w:afterLines="100" w:after="312" w:line="240" w:lineRule="auto"/>
        <w:ind w:firstLineChars="0" w:firstLine="0"/>
        <w:jc w:val="center"/>
        <w:rPr>
          <w:rFonts w:eastAsia="黑体"/>
          <w:sz w:val="32"/>
          <w:szCs w:val="32"/>
        </w:rPr>
      </w:pPr>
      <w:bookmarkStart w:id="5" w:name="_Toc142572572"/>
      <w:bookmarkStart w:id="6" w:name="_Toc150339249"/>
      <w:bookmarkStart w:id="7" w:name="_Toc171368344"/>
      <w:r w:rsidRPr="0069369C">
        <w:rPr>
          <w:rFonts w:eastAsia="黑体"/>
          <w:sz w:val="32"/>
          <w:szCs w:val="32"/>
        </w:rPr>
        <w:lastRenderedPageBreak/>
        <w:t>前</w:t>
      </w:r>
      <w:bookmarkStart w:id="8" w:name="BKQY"/>
      <w:r w:rsidRPr="0069369C">
        <w:rPr>
          <w:rFonts w:eastAsia="黑体"/>
          <w:sz w:val="32"/>
          <w:szCs w:val="32"/>
        </w:rPr>
        <w:t> </w:t>
      </w:r>
      <w:r w:rsidRPr="0069369C">
        <w:rPr>
          <w:rFonts w:eastAsia="黑体"/>
          <w:sz w:val="32"/>
          <w:szCs w:val="32"/>
        </w:rPr>
        <w:t>言</w:t>
      </w:r>
      <w:bookmarkEnd w:id="5"/>
      <w:bookmarkEnd w:id="6"/>
      <w:bookmarkEnd w:id="7"/>
      <w:bookmarkEnd w:id="8"/>
    </w:p>
    <w:p w14:paraId="69115BFD" w14:textId="77777777" w:rsidR="00D84371" w:rsidRPr="0069369C" w:rsidRDefault="002D650F">
      <w:pPr>
        <w:pStyle w:val="21"/>
        <w:rPr>
          <w:rFonts w:ascii="Times New Roman" w:eastAsia="宋体" w:hAnsi="Times New Roman" w:cs="Times New Roman"/>
        </w:rPr>
      </w:pPr>
      <w:r w:rsidRPr="0069369C">
        <w:rPr>
          <w:rFonts w:ascii="Times New Roman" w:eastAsia="宋体" w:hAnsi="Times New Roman" w:cs="Times New Roman"/>
        </w:rPr>
        <w:t>本文件按照</w:t>
      </w:r>
      <w:r w:rsidRPr="0069369C">
        <w:rPr>
          <w:rFonts w:ascii="Times New Roman" w:eastAsia="宋体" w:hAnsi="Times New Roman" w:cs="Times New Roman"/>
        </w:rPr>
        <w:t>GB/T 1.1—2020</w:t>
      </w:r>
      <w:r w:rsidRPr="0069369C">
        <w:rPr>
          <w:rFonts w:ascii="Times New Roman" w:eastAsia="宋体" w:hAnsi="Times New Roman" w:cs="Times New Roman"/>
        </w:rPr>
        <w:t>《标准化工作导则</w:t>
      </w:r>
      <w:r w:rsidRPr="0069369C">
        <w:rPr>
          <w:rFonts w:ascii="Times New Roman" w:eastAsia="宋体" w:hAnsi="Times New Roman" w:cs="Times New Roman"/>
        </w:rPr>
        <w:t xml:space="preserve">  </w:t>
      </w:r>
      <w:r w:rsidRPr="0069369C">
        <w:rPr>
          <w:rFonts w:ascii="Times New Roman" w:eastAsia="宋体" w:hAnsi="Times New Roman" w:cs="Times New Roman"/>
        </w:rPr>
        <w:t>第</w:t>
      </w:r>
      <w:r w:rsidRPr="0069369C">
        <w:rPr>
          <w:rFonts w:ascii="Times New Roman" w:eastAsia="宋体" w:hAnsi="Times New Roman" w:cs="Times New Roman"/>
        </w:rPr>
        <w:t>1</w:t>
      </w:r>
      <w:r w:rsidRPr="0069369C">
        <w:rPr>
          <w:rFonts w:ascii="Times New Roman" w:eastAsia="宋体" w:hAnsi="Times New Roman" w:cs="Times New Roman"/>
        </w:rPr>
        <w:t>部分：标准化文件的结构和起草规则》的规定起草。</w:t>
      </w:r>
    </w:p>
    <w:p w14:paraId="183E9806" w14:textId="396DF124" w:rsidR="00BE2BC9" w:rsidRPr="0069369C" w:rsidRDefault="002D650F">
      <w:pPr>
        <w:pStyle w:val="21"/>
        <w:rPr>
          <w:rFonts w:ascii="Times New Roman" w:eastAsia="宋体" w:hAnsi="Times New Roman" w:cs="Times New Roman"/>
          <w:szCs w:val="20"/>
        </w:rPr>
      </w:pPr>
      <w:r w:rsidRPr="0069369C">
        <w:rPr>
          <w:rFonts w:ascii="Times New Roman" w:eastAsia="宋体" w:hAnsi="Times New Roman" w:cs="Times New Roman"/>
        </w:rPr>
        <w:t>本文件由中核四</w:t>
      </w:r>
      <w:proofErr w:type="gramStart"/>
      <w:r w:rsidRPr="0069369C">
        <w:rPr>
          <w:rFonts w:ascii="Times New Roman" w:eastAsia="宋体" w:hAnsi="Times New Roman" w:cs="Times New Roman"/>
        </w:rPr>
        <w:t>0</w:t>
      </w:r>
      <w:proofErr w:type="gramEnd"/>
      <w:r w:rsidRPr="0069369C">
        <w:rPr>
          <w:rFonts w:ascii="Times New Roman" w:eastAsia="宋体" w:hAnsi="Times New Roman" w:cs="Times New Roman"/>
        </w:rPr>
        <w:t>四有限公司提出。</w:t>
      </w:r>
    </w:p>
    <w:p w14:paraId="1BA2A646" w14:textId="4114ECBA" w:rsidR="00BE2BC9" w:rsidRPr="0069369C" w:rsidRDefault="002D650F">
      <w:pPr>
        <w:pStyle w:val="affa"/>
        <w:rPr>
          <w:rFonts w:ascii="Times New Roman" w:cs="Times New Roman"/>
          <w:szCs w:val="21"/>
        </w:rPr>
      </w:pPr>
      <w:r w:rsidRPr="0069369C">
        <w:rPr>
          <w:rFonts w:ascii="Times New Roman" w:cs="Times New Roman"/>
        </w:rPr>
        <w:t>本文件由核工业标准化研究所归口。</w:t>
      </w:r>
      <w:r w:rsidRPr="0069369C">
        <w:rPr>
          <w:rFonts w:ascii="Times New Roman" w:cs="Times New Roman"/>
          <w:szCs w:val="21"/>
        </w:rPr>
        <w:t>本</w:t>
      </w:r>
      <w:r w:rsidRPr="0069369C">
        <w:rPr>
          <w:rFonts w:ascii="Times New Roman" w:cs="Times New Roman"/>
        </w:rPr>
        <w:t>文件</w:t>
      </w:r>
      <w:r w:rsidRPr="0069369C">
        <w:rPr>
          <w:rFonts w:ascii="Times New Roman" w:cs="Times New Roman"/>
          <w:szCs w:val="21"/>
        </w:rPr>
        <w:t>起草单位：中核四</w:t>
      </w:r>
      <w:proofErr w:type="gramStart"/>
      <w:r w:rsidRPr="0069369C">
        <w:rPr>
          <w:rFonts w:ascii="Times New Roman" w:cs="Times New Roman"/>
          <w:szCs w:val="21"/>
        </w:rPr>
        <w:t>0</w:t>
      </w:r>
      <w:proofErr w:type="gramEnd"/>
      <w:r w:rsidRPr="0069369C">
        <w:rPr>
          <w:rFonts w:ascii="Times New Roman" w:cs="Times New Roman"/>
          <w:szCs w:val="21"/>
        </w:rPr>
        <w:t>四有限公司、中国核电工程有限公司郑州分公司</w:t>
      </w:r>
      <w:r w:rsidR="00EF013E" w:rsidRPr="0069369C">
        <w:rPr>
          <w:rFonts w:ascii="Times New Roman" w:cs="Times New Roman"/>
          <w:szCs w:val="21"/>
        </w:rPr>
        <w:t>、湖南大学</w:t>
      </w:r>
      <w:r w:rsidRPr="0069369C">
        <w:rPr>
          <w:rFonts w:ascii="Times New Roman" w:cs="Times New Roman"/>
          <w:szCs w:val="21"/>
        </w:rPr>
        <w:t>、航天晨光股份有限公司。</w:t>
      </w:r>
    </w:p>
    <w:p w14:paraId="49D19130" w14:textId="4E041DCF" w:rsidR="00BE2BC9" w:rsidRPr="0069369C" w:rsidRDefault="002D650F">
      <w:pPr>
        <w:pStyle w:val="aff9"/>
        <w:ind w:firstLine="420"/>
        <w:rPr>
          <w:rFonts w:ascii="Times New Roman" w:cs="Times New Roman"/>
        </w:rPr>
      </w:pPr>
      <w:r w:rsidRPr="0069369C">
        <w:rPr>
          <w:rFonts w:ascii="Times New Roman" w:cs="Times New Roman"/>
        </w:rPr>
        <w:t>本文件主要起草人：</w:t>
      </w:r>
      <w:r w:rsidR="00442DAE">
        <w:rPr>
          <w:rFonts w:ascii="Times New Roman" w:cs="Times New Roman" w:hint="eastAsia"/>
        </w:rPr>
        <w:t>孙志刚、蒋涛、姜潮、丁辉、冯灿彪、刘大伟、刘军、张哲、胡有坤、丁勇、陈涛、倪超、苏捷、于俊涛、吴高强、靳刚、</w:t>
      </w:r>
      <w:proofErr w:type="gramStart"/>
      <w:r w:rsidR="00442DAE">
        <w:rPr>
          <w:rFonts w:ascii="Times New Roman" w:cs="Times New Roman" w:hint="eastAsia"/>
        </w:rPr>
        <w:t>敬加君</w:t>
      </w:r>
      <w:proofErr w:type="gramEnd"/>
      <w:r w:rsidR="00442DAE">
        <w:rPr>
          <w:rFonts w:ascii="Times New Roman" w:cs="Times New Roman" w:hint="eastAsia"/>
        </w:rPr>
        <w:t>、胡德安、毛新征、聂兰强</w:t>
      </w:r>
      <w:r w:rsidRPr="0069369C">
        <w:rPr>
          <w:rFonts w:ascii="Times New Roman" w:cs="Times New Roman"/>
        </w:rPr>
        <w:t>。</w:t>
      </w:r>
    </w:p>
    <w:p w14:paraId="07BBBC67" w14:textId="77777777" w:rsidR="00BE2BC9" w:rsidRPr="0069369C" w:rsidRDefault="00BE2BC9">
      <w:pPr>
        <w:widowControl/>
        <w:ind w:firstLineChars="0" w:firstLine="0"/>
        <w:jc w:val="left"/>
        <w:rPr>
          <w:rFonts w:ascii="Times New Roman" w:eastAsia="宋体" w:hAnsi="Times New Roman" w:cs="Times New Roman"/>
        </w:rPr>
        <w:sectPr w:rsidR="00BE2BC9" w:rsidRPr="0069369C">
          <w:footerReference w:type="default" r:id="rId15"/>
          <w:footerReference w:type="first" r:id="rId16"/>
          <w:pgSz w:w="11906" w:h="16838"/>
          <w:pgMar w:top="1418" w:right="1134" w:bottom="1418" w:left="1418" w:header="737" w:footer="992" w:gutter="0"/>
          <w:pgNumType w:fmt="upperRoman"/>
          <w:cols w:space="425"/>
          <w:docGrid w:type="linesAndChars" w:linePitch="312"/>
        </w:sectPr>
      </w:pPr>
    </w:p>
    <w:p w14:paraId="4837665A" w14:textId="77777777" w:rsidR="00BE2BC9" w:rsidRPr="0069369C" w:rsidRDefault="002D650F">
      <w:pPr>
        <w:pStyle w:val="afe"/>
        <w:framePr w:w="0" w:hRule="auto" w:wrap="auto" w:vAnchor="margin" w:hAnchor="text" w:xAlign="left" w:yAlign="inline"/>
        <w:spacing w:line="240" w:lineRule="auto"/>
        <w:rPr>
          <w:rFonts w:ascii="Times New Roman"/>
          <w:sz w:val="32"/>
          <w:szCs w:val="32"/>
        </w:rPr>
      </w:pPr>
      <w:r w:rsidRPr="0069369C">
        <w:rPr>
          <w:rFonts w:ascii="Times New Roman"/>
          <w:sz w:val="32"/>
          <w:szCs w:val="32"/>
        </w:rPr>
        <w:lastRenderedPageBreak/>
        <w:t>核燃料后处理设施先贴法混凝土屏蔽热室</w:t>
      </w:r>
    </w:p>
    <w:p w14:paraId="105E679C" w14:textId="77777777" w:rsidR="00BE2BC9" w:rsidRPr="0069369C" w:rsidRDefault="002D650F">
      <w:pPr>
        <w:pStyle w:val="afe"/>
        <w:framePr w:w="0" w:hRule="auto" w:wrap="auto" w:vAnchor="margin" w:hAnchor="text" w:xAlign="left" w:yAlign="inline"/>
        <w:spacing w:line="240" w:lineRule="auto"/>
        <w:rPr>
          <w:rFonts w:ascii="Times New Roman"/>
          <w:sz w:val="32"/>
          <w:szCs w:val="32"/>
        </w:rPr>
      </w:pPr>
      <w:r w:rsidRPr="0069369C">
        <w:rPr>
          <w:rFonts w:ascii="Times New Roman"/>
          <w:sz w:val="32"/>
          <w:szCs w:val="32"/>
        </w:rPr>
        <w:t>施工过程壳体变形监测技术要求</w:t>
      </w:r>
    </w:p>
    <w:p w14:paraId="10B98824" w14:textId="77777777" w:rsidR="00BE2BC9" w:rsidRPr="0069369C" w:rsidRDefault="002D650F">
      <w:pPr>
        <w:pStyle w:val="a"/>
        <w:spacing w:before="312" w:after="312"/>
        <w:ind w:left="0"/>
        <w:outlineLvl w:val="0"/>
        <w:rPr>
          <w:rFonts w:ascii="Times New Roman"/>
          <w:sz w:val="10"/>
        </w:rPr>
      </w:pPr>
      <w:bookmarkStart w:id="9" w:name="_Toc82180932"/>
      <w:bookmarkStart w:id="10" w:name="_Toc82182779"/>
      <w:bookmarkStart w:id="11" w:name="_Toc82183159"/>
      <w:bookmarkStart w:id="12" w:name="_Toc142572573"/>
      <w:bookmarkStart w:id="13" w:name="_Toc82182847"/>
      <w:bookmarkStart w:id="14" w:name="_Toc89171161"/>
      <w:bookmarkStart w:id="15" w:name="_Toc82180558"/>
      <w:bookmarkStart w:id="16" w:name="_Toc150339250"/>
      <w:bookmarkStart w:id="17" w:name="_Toc82180785"/>
      <w:bookmarkStart w:id="18" w:name="_Toc82181072"/>
      <w:bookmarkStart w:id="19" w:name="_Toc82181192"/>
      <w:bookmarkStart w:id="20" w:name="_Toc82181111"/>
      <w:bookmarkStart w:id="21" w:name="_Toc171368345"/>
      <w:r w:rsidRPr="0069369C">
        <w:rPr>
          <w:rStyle w:val="10"/>
          <w:rFonts w:eastAsia="黑体"/>
          <w:sz w:val="21"/>
          <w:szCs w:val="21"/>
        </w:rPr>
        <w:t>范围</w:t>
      </w:r>
      <w:bookmarkEnd w:id="9"/>
      <w:bookmarkEnd w:id="10"/>
      <w:bookmarkEnd w:id="11"/>
      <w:bookmarkEnd w:id="12"/>
      <w:bookmarkEnd w:id="13"/>
      <w:bookmarkEnd w:id="14"/>
      <w:bookmarkEnd w:id="15"/>
      <w:bookmarkEnd w:id="16"/>
      <w:bookmarkEnd w:id="17"/>
      <w:bookmarkEnd w:id="18"/>
      <w:bookmarkEnd w:id="19"/>
      <w:bookmarkEnd w:id="20"/>
      <w:bookmarkEnd w:id="21"/>
    </w:p>
    <w:p w14:paraId="38A896F5" w14:textId="3E79F66D" w:rsidR="00BE2BC9" w:rsidRPr="0069369C" w:rsidRDefault="002D650F">
      <w:pPr>
        <w:pStyle w:val="affa"/>
        <w:rPr>
          <w:rFonts w:ascii="Times New Roman" w:cs="Times New Roman"/>
        </w:rPr>
      </w:pPr>
      <w:r w:rsidRPr="0069369C">
        <w:rPr>
          <w:rFonts w:ascii="Times New Roman" w:cs="Times New Roman"/>
        </w:rPr>
        <w:t>本文件规定了核燃料后处理设施先贴法混凝土屏蔽热室</w:t>
      </w:r>
      <w:r w:rsidR="00D84371" w:rsidRPr="0069369C">
        <w:rPr>
          <w:rFonts w:ascii="Times New Roman" w:cs="Times New Roman"/>
        </w:rPr>
        <w:t>混凝土浇筑</w:t>
      </w:r>
      <w:r w:rsidRPr="0069369C">
        <w:rPr>
          <w:rFonts w:ascii="Times New Roman" w:cs="Times New Roman"/>
        </w:rPr>
        <w:t>过程中壳体变形监测的</w:t>
      </w:r>
      <w:r w:rsidR="00167445" w:rsidRPr="0069369C">
        <w:rPr>
          <w:rFonts w:ascii="Times New Roman" w:cs="Times New Roman"/>
        </w:rPr>
        <w:t>一般要求</w:t>
      </w:r>
      <w:r w:rsidRPr="0069369C">
        <w:rPr>
          <w:rFonts w:ascii="Times New Roman" w:cs="Times New Roman"/>
        </w:rPr>
        <w:t>、</w:t>
      </w:r>
      <w:r w:rsidR="001B275A" w:rsidRPr="0069369C">
        <w:rPr>
          <w:rFonts w:ascii="Times New Roman" w:cs="Times New Roman"/>
        </w:rPr>
        <w:t>监测</w:t>
      </w:r>
      <w:r w:rsidRPr="0069369C">
        <w:rPr>
          <w:rFonts w:ascii="Times New Roman" w:cs="Times New Roman"/>
        </w:rPr>
        <w:t>方法以及</w:t>
      </w:r>
      <w:r w:rsidR="001B275A" w:rsidRPr="0069369C">
        <w:rPr>
          <w:rFonts w:ascii="Times New Roman" w:cs="Times New Roman"/>
        </w:rPr>
        <w:t>监测报告</w:t>
      </w:r>
      <w:r w:rsidR="009D3E2C" w:rsidRPr="0069369C">
        <w:rPr>
          <w:rFonts w:ascii="Times New Roman" w:cs="Times New Roman"/>
        </w:rPr>
        <w:t>内容</w:t>
      </w:r>
      <w:r w:rsidRPr="0069369C">
        <w:rPr>
          <w:rFonts w:ascii="Times New Roman" w:cs="Times New Roman"/>
        </w:rPr>
        <w:t>。</w:t>
      </w:r>
    </w:p>
    <w:p w14:paraId="36B41297" w14:textId="77777777" w:rsidR="00BE2BC9" w:rsidRPr="0069369C" w:rsidRDefault="002D650F">
      <w:pPr>
        <w:pStyle w:val="affa"/>
        <w:rPr>
          <w:rFonts w:ascii="Times New Roman" w:cs="Times New Roman"/>
        </w:rPr>
      </w:pPr>
      <w:r w:rsidRPr="0069369C">
        <w:rPr>
          <w:rFonts w:ascii="Times New Roman" w:cs="Times New Roman"/>
        </w:rPr>
        <w:t>本文件适用于核燃料后处理设施先贴法混凝土屏蔽热室。</w:t>
      </w:r>
    </w:p>
    <w:p w14:paraId="3539FFAD" w14:textId="77777777" w:rsidR="00BE2BC9" w:rsidRPr="0069369C" w:rsidRDefault="002D650F">
      <w:pPr>
        <w:pStyle w:val="a"/>
        <w:spacing w:before="312" w:after="312"/>
        <w:ind w:left="0"/>
        <w:outlineLvl w:val="0"/>
        <w:rPr>
          <w:rStyle w:val="10"/>
          <w:rFonts w:eastAsia="黑体"/>
          <w:sz w:val="21"/>
          <w:szCs w:val="21"/>
        </w:rPr>
      </w:pPr>
      <w:bookmarkStart w:id="22" w:name="_Toc82180559"/>
      <w:bookmarkStart w:id="23" w:name="_Toc82181112"/>
      <w:bookmarkStart w:id="24" w:name="_Toc82182780"/>
      <w:bookmarkStart w:id="25" w:name="_Toc150339251"/>
      <w:bookmarkStart w:id="26" w:name="_Toc82182848"/>
      <w:bookmarkStart w:id="27" w:name="_Toc82181193"/>
      <w:bookmarkStart w:id="28" w:name="_Toc82181073"/>
      <w:bookmarkStart w:id="29" w:name="_Toc142572574"/>
      <w:bookmarkStart w:id="30" w:name="_Toc82183160"/>
      <w:bookmarkStart w:id="31" w:name="_Toc89171162"/>
      <w:bookmarkStart w:id="32" w:name="_Toc82180786"/>
      <w:bookmarkStart w:id="33" w:name="_Toc82180933"/>
      <w:bookmarkStart w:id="34" w:name="_Toc171368346"/>
      <w:r w:rsidRPr="0069369C">
        <w:rPr>
          <w:rStyle w:val="10"/>
          <w:rFonts w:eastAsia="黑体"/>
          <w:sz w:val="21"/>
          <w:szCs w:val="21"/>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p>
    <w:p w14:paraId="0D125B01" w14:textId="77777777" w:rsidR="00BE2BC9" w:rsidRPr="0069369C" w:rsidRDefault="002D650F">
      <w:pPr>
        <w:pStyle w:val="aff9"/>
        <w:ind w:firstLine="420"/>
        <w:rPr>
          <w:rFonts w:ascii="Times New Roman" w:cs="Times New Roman"/>
        </w:rPr>
      </w:pPr>
      <w:r w:rsidRPr="0069369C">
        <w:rPr>
          <w:rFonts w:asci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39EFF6" w14:textId="427C2DE8" w:rsidR="00BE2BC9" w:rsidRDefault="002D650F">
      <w:pPr>
        <w:pStyle w:val="aff9"/>
        <w:ind w:firstLine="420"/>
        <w:rPr>
          <w:rFonts w:ascii="Times New Roman" w:cs="Times New Roman"/>
          <w:kern w:val="2"/>
          <w:szCs w:val="22"/>
        </w:rPr>
      </w:pPr>
      <w:r w:rsidRPr="0069369C">
        <w:rPr>
          <w:rFonts w:ascii="Times New Roman" w:cs="Times New Roman"/>
          <w:kern w:val="2"/>
          <w:szCs w:val="22"/>
        </w:rPr>
        <w:t xml:space="preserve">GB/T </w:t>
      </w:r>
      <w:r w:rsidR="00735FBA" w:rsidRPr="0069369C">
        <w:rPr>
          <w:rFonts w:ascii="Times New Roman" w:cs="Times New Roman"/>
          <w:kern w:val="2"/>
          <w:szCs w:val="22"/>
        </w:rPr>
        <w:t xml:space="preserve">31054 </w:t>
      </w:r>
      <w:r w:rsidRPr="0069369C">
        <w:rPr>
          <w:rFonts w:ascii="Times New Roman" w:cs="Times New Roman"/>
          <w:kern w:val="2"/>
          <w:szCs w:val="22"/>
        </w:rPr>
        <w:t>机械产品</w:t>
      </w:r>
      <w:r w:rsidR="00735FBA" w:rsidRPr="0069369C">
        <w:rPr>
          <w:rFonts w:ascii="Times New Roman" w:cs="Times New Roman"/>
          <w:kern w:val="2"/>
          <w:szCs w:val="22"/>
        </w:rPr>
        <w:t>计算机辅助工程</w:t>
      </w:r>
      <w:r w:rsidR="009E48FD" w:rsidRPr="0069369C">
        <w:rPr>
          <w:rFonts w:ascii="Times New Roman" w:cs="Times New Roman"/>
          <w:kern w:val="2"/>
          <w:szCs w:val="22"/>
        </w:rPr>
        <w:t xml:space="preserve"> </w:t>
      </w:r>
      <w:r w:rsidR="00735FBA" w:rsidRPr="0069369C">
        <w:rPr>
          <w:rFonts w:ascii="Times New Roman" w:cs="Times New Roman"/>
          <w:kern w:val="2"/>
          <w:szCs w:val="22"/>
        </w:rPr>
        <w:t>有限元数值计算</w:t>
      </w:r>
      <w:r w:rsidR="00735FBA" w:rsidRPr="0069369C">
        <w:rPr>
          <w:rFonts w:ascii="Times New Roman" w:cs="Times New Roman"/>
          <w:kern w:val="2"/>
          <w:szCs w:val="22"/>
        </w:rPr>
        <w:t xml:space="preserve"> </w:t>
      </w:r>
      <w:r w:rsidR="00735FBA" w:rsidRPr="0069369C">
        <w:rPr>
          <w:rFonts w:ascii="Times New Roman" w:cs="Times New Roman"/>
          <w:kern w:val="2"/>
          <w:szCs w:val="22"/>
        </w:rPr>
        <w:t>术语</w:t>
      </w:r>
    </w:p>
    <w:p w14:paraId="30F9F267" w14:textId="3932F3CB" w:rsidR="00393DF4" w:rsidRPr="0069369C" w:rsidRDefault="00393DF4">
      <w:pPr>
        <w:pStyle w:val="aff9"/>
        <w:ind w:firstLine="420"/>
        <w:rPr>
          <w:rFonts w:ascii="Times New Roman" w:cs="Times New Roman"/>
          <w:kern w:val="2"/>
          <w:szCs w:val="22"/>
        </w:rPr>
      </w:pPr>
      <w:r w:rsidRPr="00393DF4">
        <w:rPr>
          <w:rFonts w:ascii="Times New Roman" w:cs="Times New Roman" w:hint="eastAsia"/>
        </w:rPr>
        <w:t>GB 50755</w:t>
      </w:r>
      <w:r>
        <w:rPr>
          <w:rFonts w:ascii="Times New Roman" w:cs="Times New Roman"/>
        </w:rPr>
        <w:t xml:space="preserve">   </w:t>
      </w:r>
      <w:r>
        <w:rPr>
          <w:rFonts w:ascii="Times New Roman" w:cs="Times New Roman" w:hint="eastAsia"/>
        </w:rPr>
        <w:t>钢结构工程施工规范</w:t>
      </w:r>
    </w:p>
    <w:p w14:paraId="4FBD644B" w14:textId="33F16E9B" w:rsidR="00BE2BC9" w:rsidRPr="0069369C" w:rsidRDefault="002D650F">
      <w:pPr>
        <w:ind w:firstLine="420"/>
        <w:rPr>
          <w:rFonts w:ascii="Times New Roman" w:eastAsia="宋体" w:hAnsi="Times New Roman" w:cs="Times New Roman"/>
        </w:rPr>
      </w:pPr>
      <w:r w:rsidRPr="0069369C">
        <w:rPr>
          <w:rFonts w:ascii="Times New Roman" w:eastAsia="宋体" w:hAnsi="Times New Roman" w:cs="Times New Roman"/>
        </w:rPr>
        <w:t xml:space="preserve">EJ/T </w:t>
      </w:r>
      <w:r w:rsidR="002A36D2" w:rsidRPr="0069369C">
        <w:rPr>
          <w:rFonts w:ascii="Times New Roman" w:eastAsia="宋体" w:hAnsi="Times New Roman" w:cs="Times New Roman"/>
        </w:rPr>
        <w:t xml:space="preserve">1108 </w:t>
      </w:r>
      <w:r w:rsidR="002A36D2" w:rsidRPr="0069369C">
        <w:rPr>
          <w:rFonts w:ascii="Times New Roman" w:eastAsia="宋体" w:hAnsi="Times New Roman" w:cs="Times New Roman"/>
        </w:rPr>
        <w:t>密封箱室设计原则</w:t>
      </w:r>
    </w:p>
    <w:p w14:paraId="2FBD8310" w14:textId="77777777" w:rsidR="00BE2BC9" w:rsidRPr="0069369C" w:rsidRDefault="002D650F">
      <w:pPr>
        <w:pStyle w:val="a"/>
        <w:spacing w:before="312" w:after="312"/>
        <w:ind w:left="0"/>
        <w:outlineLvl w:val="0"/>
        <w:rPr>
          <w:rStyle w:val="10"/>
          <w:rFonts w:eastAsia="黑体"/>
          <w:sz w:val="21"/>
          <w:szCs w:val="21"/>
        </w:rPr>
      </w:pPr>
      <w:bookmarkStart w:id="35" w:name="_Toc170937250"/>
      <w:bookmarkStart w:id="36" w:name="_Toc170937368"/>
      <w:bookmarkStart w:id="37" w:name="_Toc170937495"/>
      <w:bookmarkStart w:id="38" w:name="_Toc82181074"/>
      <w:bookmarkStart w:id="39" w:name="_Toc82180934"/>
      <w:bookmarkStart w:id="40" w:name="_Toc82182781"/>
      <w:bookmarkStart w:id="41" w:name="_Toc82181194"/>
      <w:bookmarkStart w:id="42" w:name="_Toc82182849"/>
      <w:bookmarkStart w:id="43" w:name="_Toc142572575"/>
      <w:bookmarkStart w:id="44" w:name="_Toc82181113"/>
      <w:bookmarkStart w:id="45" w:name="_Toc150339252"/>
      <w:bookmarkStart w:id="46" w:name="_Toc89171163"/>
      <w:bookmarkStart w:id="47" w:name="_Toc302479616"/>
      <w:bookmarkStart w:id="48" w:name="_Toc301946584"/>
      <w:bookmarkStart w:id="49" w:name="_Toc82180787"/>
      <w:bookmarkStart w:id="50" w:name="_Toc82183161"/>
      <w:bookmarkStart w:id="51" w:name="_Toc82180560"/>
      <w:bookmarkStart w:id="52" w:name="_Toc171368347"/>
      <w:bookmarkEnd w:id="35"/>
      <w:bookmarkEnd w:id="36"/>
      <w:bookmarkEnd w:id="37"/>
      <w:r w:rsidRPr="0069369C">
        <w:rPr>
          <w:rStyle w:val="10"/>
          <w:rFonts w:eastAsia="黑体"/>
          <w:sz w:val="21"/>
          <w:szCs w:val="21"/>
        </w:rPr>
        <w:t>术语和定义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459D348" w14:textId="69AA3B7B" w:rsidR="00BE2BC9" w:rsidRPr="0069369C" w:rsidRDefault="002D650F">
      <w:pPr>
        <w:pStyle w:val="21"/>
        <w:rPr>
          <w:rFonts w:ascii="Times New Roman" w:eastAsia="宋体" w:hAnsi="Times New Roman" w:cs="Times New Roman"/>
        </w:rPr>
      </w:pPr>
      <w:r w:rsidRPr="0069369C">
        <w:rPr>
          <w:rFonts w:ascii="Times New Roman" w:eastAsia="宋体" w:hAnsi="Times New Roman" w:cs="Times New Roman"/>
        </w:rPr>
        <w:t>下列术语和定义适用于本文件。</w:t>
      </w:r>
    </w:p>
    <w:p w14:paraId="550B3C29" w14:textId="77777777" w:rsidR="00BE2BC9" w:rsidRPr="0069369C" w:rsidRDefault="002D650F">
      <w:pPr>
        <w:pStyle w:val="a"/>
        <w:numPr>
          <w:ilvl w:val="0"/>
          <w:numId w:val="0"/>
        </w:numPr>
        <w:spacing w:beforeLines="0" w:afterLines="0"/>
        <w:outlineLvl w:val="9"/>
        <w:rPr>
          <w:rFonts w:ascii="Times New Roman"/>
          <w:b/>
          <w:bCs/>
        </w:rPr>
      </w:pPr>
      <w:bookmarkStart w:id="53" w:name="_Toc142573276"/>
      <w:bookmarkStart w:id="54" w:name="_Toc149643202"/>
      <w:bookmarkStart w:id="55" w:name="_Toc150339253"/>
      <w:bookmarkStart w:id="56" w:name="_Toc142572576"/>
      <w:r w:rsidRPr="0069369C">
        <w:rPr>
          <w:rFonts w:ascii="Times New Roman"/>
          <w:b/>
          <w:bCs/>
        </w:rPr>
        <w:t>3.1</w:t>
      </w:r>
      <w:bookmarkEnd w:id="53"/>
      <w:bookmarkEnd w:id="54"/>
      <w:bookmarkEnd w:id="55"/>
      <w:bookmarkEnd w:id="56"/>
    </w:p>
    <w:p w14:paraId="2B0FC3EB" w14:textId="7B4F5F4F" w:rsidR="00BE2BC9" w:rsidRPr="0069369C" w:rsidRDefault="002D650F">
      <w:pPr>
        <w:pStyle w:val="a"/>
        <w:numPr>
          <w:ilvl w:val="0"/>
          <w:numId w:val="0"/>
        </w:numPr>
        <w:spacing w:beforeLines="0" w:afterLines="0"/>
        <w:ind w:left="142" w:firstLineChars="100" w:firstLine="211"/>
        <w:outlineLvl w:val="9"/>
        <w:rPr>
          <w:rFonts w:ascii="Times New Roman"/>
          <w:b/>
          <w:bCs/>
        </w:rPr>
      </w:pPr>
      <w:bookmarkStart w:id="57" w:name="_Toc150339254"/>
      <w:bookmarkStart w:id="58" w:name="_Toc149643203"/>
      <w:r w:rsidRPr="0069369C">
        <w:rPr>
          <w:rFonts w:ascii="Times New Roman"/>
          <w:b/>
          <w:bCs/>
        </w:rPr>
        <w:t>热室</w:t>
      </w:r>
      <w:r w:rsidRPr="0069369C">
        <w:rPr>
          <w:rFonts w:ascii="Times New Roman"/>
          <w:b/>
          <w:bCs/>
        </w:rPr>
        <w:t xml:space="preserve">  hot cell</w:t>
      </w:r>
      <w:bookmarkEnd w:id="57"/>
      <w:bookmarkEnd w:id="58"/>
    </w:p>
    <w:p w14:paraId="0C9791B2" w14:textId="77777777" w:rsidR="00D677FB" w:rsidRPr="0069369C" w:rsidRDefault="002D650F">
      <w:pPr>
        <w:pStyle w:val="affa"/>
        <w:rPr>
          <w:rFonts w:ascii="Times New Roman" w:cs="Times New Roman"/>
        </w:rPr>
      </w:pPr>
      <w:r w:rsidRPr="0069369C">
        <w:rPr>
          <w:rFonts w:ascii="Times New Roman" w:cs="Times New Roman"/>
        </w:rPr>
        <w:t>外层设有重生物屏蔽的密封箱室称为热室，其内部处理或储存的产品或物料具有强</w:t>
      </w:r>
      <w:r w:rsidRPr="0069369C">
        <w:rPr>
          <w:rFonts w:ascii="Times New Roman" w:cs="Times New Roman"/>
        </w:rPr>
        <w:t>γ</w:t>
      </w:r>
      <w:r w:rsidRPr="0069369C">
        <w:rPr>
          <w:rFonts w:ascii="Times New Roman" w:cs="Times New Roman"/>
        </w:rPr>
        <w:t>放射性活度或中子辐射。屏蔽材料常用混凝土、铸铁或铅砖。常用主从机械手进行操作。</w:t>
      </w:r>
    </w:p>
    <w:p w14:paraId="16DBCBBD" w14:textId="3FA8E915" w:rsidR="00BE2BC9" w:rsidRPr="0069369C" w:rsidRDefault="00D84371">
      <w:pPr>
        <w:pStyle w:val="affa"/>
        <w:rPr>
          <w:rFonts w:ascii="Times New Roman" w:cs="Times New Roman"/>
        </w:rPr>
      </w:pPr>
      <w:r w:rsidRPr="0069369C">
        <w:rPr>
          <w:rFonts w:ascii="Times New Roman" w:cs="Times New Roman"/>
        </w:rPr>
        <w:t>[</w:t>
      </w:r>
      <w:r w:rsidRPr="0069369C">
        <w:rPr>
          <w:rFonts w:ascii="Times New Roman" w:cs="Times New Roman"/>
        </w:rPr>
        <w:t>来源：</w:t>
      </w:r>
      <w:r w:rsidRPr="0069369C">
        <w:rPr>
          <w:rFonts w:ascii="Times New Roman" w:cs="Times New Roman"/>
        </w:rPr>
        <w:t xml:space="preserve">EJ/T </w:t>
      </w:r>
      <w:r w:rsidR="002A36D2" w:rsidRPr="0069369C">
        <w:rPr>
          <w:rFonts w:ascii="Times New Roman" w:cs="Times New Roman"/>
        </w:rPr>
        <w:t>1108</w:t>
      </w:r>
      <w:r w:rsidRPr="0069369C">
        <w:rPr>
          <w:rFonts w:ascii="Times New Roman" w:cs="Times New Roman"/>
        </w:rPr>
        <w:t>，</w:t>
      </w:r>
      <w:r w:rsidR="0064791D" w:rsidRPr="0069369C">
        <w:rPr>
          <w:rFonts w:ascii="Times New Roman" w:cs="Times New Roman"/>
        </w:rPr>
        <w:t>3.</w:t>
      </w:r>
      <w:r w:rsidR="002A36D2" w:rsidRPr="0069369C">
        <w:rPr>
          <w:rFonts w:ascii="Times New Roman" w:cs="Times New Roman"/>
        </w:rPr>
        <w:t>6</w:t>
      </w:r>
      <w:r w:rsidRPr="0069369C">
        <w:rPr>
          <w:rFonts w:ascii="Times New Roman" w:cs="Times New Roman"/>
        </w:rPr>
        <w:t>]</w:t>
      </w:r>
    </w:p>
    <w:p w14:paraId="0923E270" w14:textId="77777777" w:rsidR="00BE2BC9" w:rsidRPr="0069369C" w:rsidRDefault="002D650F">
      <w:pPr>
        <w:pStyle w:val="a"/>
        <w:numPr>
          <w:ilvl w:val="0"/>
          <w:numId w:val="0"/>
        </w:numPr>
        <w:spacing w:beforeLines="0" w:afterLines="0"/>
        <w:outlineLvl w:val="9"/>
        <w:rPr>
          <w:rFonts w:ascii="Times New Roman"/>
          <w:b/>
          <w:bCs/>
        </w:rPr>
      </w:pPr>
      <w:bookmarkStart w:id="59" w:name="_Toc149643204"/>
      <w:bookmarkStart w:id="60" w:name="_Toc150339255"/>
      <w:r w:rsidRPr="0069369C">
        <w:rPr>
          <w:rFonts w:ascii="Times New Roman"/>
          <w:b/>
          <w:bCs/>
        </w:rPr>
        <w:t>3.2</w:t>
      </w:r>
      <w:bookmarkEnd w:id="59"/>
      <w:bookmarkEnd w:id="60"/>
    </w:p>
    <w:p w14:paraId="40B28ED2" w14:textId="09899297" w:rsidR="00BE2BC9" w:rsidRPr="0069369C" w:rsidRDefault="002D650F">
      <w:pPr>
        <w:pStyle w:val="a"/>
        <w:numPr>
          <w:ilvl w:val="0"/>
          <w:numId w:val="0"/>
        </w:numPr>
        <w:spacing w:beforeLines="0" w:afterLines="0"/>
        <w:ind w:left="142" w:firstLineChars="100" w:firstLine="211"/>
        <w:outlineLvl w:val="9"/>
        <w:rPr>
          <w:rFonts w:ascii="Times New Roman"/>
          <w:b/>
          <w:bCs/>
        </w:rPr>
      </w:pPr>
      <w:bookmarkStart w:id="61" w:name="_Toc150339256"/>
      <w:bookmarkStart w:id="62" w:name="_Toc149643205"/>
      <w:r w:rsidRPr="0069369C">
        <w:rPr>
          <w:rFonts w:ascii="Times New Roman"/>
          <w:b/>
          <w:bCs/>
        </w:rPr>
        <w:t>壳体</w:t>
      </w:r>
      <w:r w:rsidRPr="0069369C">
        <w:rPr>
          <w:rFonts w:ascii="Times New Roman"/>
          <w:b/>
          <w:bCs/>
        </w:rPr>
        <w:t xml:space="preserve">  </w:t>
      </w:r>
      <w:bookmarkEnd w:id="61"/>
      <w:bookmarkEnd w:id="62"/>
      <w:r w:rsidR="002C100B" w:rsidRPr="0069369C">
        <w:rPr>
          <w:rFonts w:ascii="Times New Roman"/>
          <w:b/>
          <w:bCs/>
        </w:rPr>
        <w:t>shell</w:t>
      </w:r>
    </w:p>
    <w:p w14:paraId="1D1DE79B" w14:textId="55851587" w:rsidR="00BE2BC9" w:rsidRPr="0069369C" w:rsidRDefault="002D650F">
      <w:pPr>
        <w:pStyle w:val="affa"/>
        <w:rPr>
          <w:rFonts w:ascii="Times New Roman" w:cs="Times New Roman"/>
        </w:rPr>
      </w:pPr>
      <w:r w:rsidRPr="0069369C">
        <w:rPr>
          <w:rFonts w:ascii="Times New Roman" w:cs="Times New Roman"/>
        </w:rPr>
        <w:t>采用不锈钢拼焊</w:t>
      </w:r>
      <w:r w:rsidR="0005490F" w:rsidRPr="0069369C">
        <w:rPr>
          <w:rFonts w:ascii="Times New Roman" w:cs="Times New Roman"/>
        </w:rPr>
        <w:t>组装</w:t>
      </w:r>
      <w:r w:rsidRPr="0069369C">
        <w:rPr>
          <w:rFonts w:ascii="Times New Roman" w:cs="Times New Roman"/>
        </w:rPr>
        <w:t>或整体</w:t>
      </w:r>
      <w:r w:rsidR="0005490F" w:rsidRPr="0069369C">
        <w:rPr>
          <w:rFonts w:ascii="Times New Roman" w:cs="Times New Roman"/>
        </w:rPr>
        <w:t>预制拼装</w:t>
      </w:r>
      <w:r w:rsidRPr="0069369C">
        <w:rPr>
          <w:rFonts w:ascii="Times New Roman" w:cs="Times New Roman"/>
        </w:rPr>
        <w:t>制成的钢制箱体或壳体。</w:t>
      </w:r>
    </w:p>
    <w:p w14:paraId="135C8BFA" w14:textId="197DD6E8" w:rsidR="00BE2BC9" w:rsidRPr="0069369C" w:rsidRDefault="002D650F">
      <w:pPr>
        <w:pStyle w:val="a"/>
        <w:numPr>
          <w:ilvl w:val="0"/>
          <w:numId w:val="0"/>
        </w:numPr>
        <w:spacing w:beforeLines="0" w:afterLines="0"/>
        <w:outlineLvl w:val="9"/>
        <w:rPr>
          <w:rFonts w:ascii="Times New Roman"/>
          <w:b/>
          <w:bCs/>
        </w:rPr>
      </w:pPr>
      <w:r w:rsidRPr="0069369C">
        <w:rPr>
          <w:rFonts w:ascii="Times New Roman"/>
          <w:b/>
          <w:bCs/>
        </w:rPr>
        <w:t>3.</w:t>
      </w:r>
      <w:r w:rsidR="001B275A" w:rsidRPr="0069369C">
        <w:rPr>
          <w:rFonts w:ascii="Times New Roman"/>
          <w:b/>
          <w:bCs/>
        </w:rPr>
        <w:t>3</w:t>
      </w:r>
    </w:p>
    <w:p w14:paraId="6072C40B" w14:textId="6CCFD638" w:rsidR="00BE2BC9" w:rsidRPr="0069369C" w:rsidRDefault="009A3DCE">
      <w:pPr>
        <w:pStyle w:val="a"/>
        <w:numPr>
          <w:ilvl w:val="0"/>
          <w:numId w:val="0"/>
        </w:numPr>
        <w:spacing w:beforeLines="0" w:afterLines="0"/>
        <w:ind w:left="142" w:firstLineChars="100" w:firstLine="211"/>
        <w:outlineLvl w:val="9"/>
        <w:rPr>
          <w:rFonts w:ascii="Times New Roman"/>
          <w:b/>
          <w:bCs/>
        </w:rPr>
      </w:pPr>
      <w:r w:rsidRPr="0069369C">
        <w:rPr>
          <w:rFonts w:ascii="Times New Roman"/>
          <w:b/>
          <w:bCs/>
        </w:rPr>
        <w:t>先贴法</w:t>
      </w:r>
      <w:r w:rsidRPr="0069369C">
        <w:rPr>
          <w:rFonts w:ascii="Times New Roman"/>
          <w:b/>
          <w:bCs/>
        </w:rPr>
        <w:t xml:space="preserve">  priority assembly method</w:t>
      </w:r>
    </w:p>
    <w:p w14:paraId="2DD7CC1D" w14:textId="0FAF0FE2" w:rsidR="00BE2BC9" w:rsidRPr="0069369C" w:rsidRDefault="00AA2C07">
      <w:pPr>
        <w:pStyle w:val="affa"/>
        <w:rPr>
          <w:rFonts w:ascii="Times New Roman" w:cs="Times New Roman"/>
        </w:rPr>
      </w:pPr>
      <w:r w:rsidRPr="0069369C">
        <w:rPr>
          <w:rFonts w:ascii="Times New Roman" w:cs="Times New Roman"/>
        </w:rPr>
        <w:t>将热室壳体进行模块化，分层分段将背肋、覆面、</w:t>
      </w:r>
      <w:proofErr w:type="gramStart"/>
      <w:r w:rsidRPr="0069369C">
        <w:rPr>
          <w:rFonts w:ascii="Times New Roman" w:cs="Times New Roman"/>
        </w:rPr>
        <w:t>埋件预制</w:t>
      </w:r>
      <w:proofErr w:type="gramEnd"/>
      <w:r w:rsidRPr="0069369C">
        <w:rPr>
          <w:rFonts w:ascii="Times New Roman" w:cs="Times New Roman"/>
        </w:rPr>
        <w:t>成模块，安装时按分块模块进行组对安装，壳体整体安装完成后再进行混凝土浇筑</w:t>
      </w:r>
      <w:r w:rsidR="006C0371" w:rsidRPr="0069369C">
        <w:rPr>
          <w:rFonts w:ascii="Times New Roman" w:cs="Times New Roman"/>
        </w:rPr>
        <w:t>的施工方法</w:t>
      </w:r>
      <w:r w:rsidRPr="0069369C">
        <w:rPr>
          <w:rFonts w:ascii="Times New Roman" w:cs="Times New Roman"/>
        </w:rPr>
        <w:t>。</w:t>
      </w:r>
    </w:p>
    <w:p w14:paraId="0AC16FC6" w14:textId="7F37A42B" w:rsidR="001B275A" w:rsidRPr="0069369C" w:rsidRDefault="001B275A" w:rsidP="001B275A">
      <w:pPr>
        <w:pStyle w:val="a"/>
        <w:numPr>
          <w:ilvl w:val="0"/>
          <w:numId w:val="0"/>
        </w:numPr>
        <w:spacing w:beforeLines="0" w:afterLines="0"/>
        <w:outlineLvl w:val="9"/>
        <w:rPr>
          <w:rFonts w:ascii="Times New Roman"/>
          <w:b/>
          <w:bCs/>
        </w:rPr>
      </w:pPr>
      <w:r w:rsidRPr="0069369C">
        <w:rPr>
          <w:rFonts w:ascii="Times New Roman"/>
          <w:b/>
          <w:bCs/>
        </w:rPr>
        <w:t>3.4</w:t>
      </w:r>
    </w:p>
    <w:p w14:paraId="39E9A585" w14:textId="3FEA92FA" w:rsidR="001B275A" w:rsidRPr="0069369C" w:rsidRDefault="001B275A" w:rsidP="001B275A">
      <w:pPr>
        <w:pStyle w:val="a"/>
        <w:numPr>
          <w:ilvl w:val="0"/>
          <w:numId w:val="0"/>
        </w:numPr>
        <w:spacing w:beforeLines="0" w:afterLines="0"/>
        <w:ind w:left="142" w:firstLineChars="100" w:firstLine="211"/>
        <w:outlineLvl w:val="9"/>
        <w:rPr>
          <w:rFonts w:ascii="Times New Roman"/>
          <w:b/>
          <w:bCs/>
        </w:rPr>
      </w:pPr>
      <w:r w:rsidRPr="0069369C">
        <w:rPr>
          <w:rFonts w:ascii="Times New Roman"/>
          <w:b/>
          <w:bCs/>
        </w:rPr>
        <w:t>应变</w:t>
      </w:r>
      <w:r w:rsidR="0064791D" w:rsidRPr="0069369C">
        <w:rPr>
          <w:rFonts w:ascii="Times New Roman"/>
          <w:b/>
          <w:bCs/>
        </w:rPr>
        <w:t xml:space="preserve">  strain</w:t>
      </w:r>
    </w:p>
    <w:p w14:paraId="537FA7B2" w14:textId="6D97B79A" w:rsidR="001B275A" w:rsidRPr="0069369C" w:rsidRDefault="00473EE6" w:rsidP="001B275A">
      <w:pPr>
        <w:pStyle w:val="affa"/>
        <w:rPr>
          <w:rFonts w:ascii="Times New Roman" w:cs="Times New Roman"/>
        </w:rPr>
      </w:pPr>
      <w:r w:rsidRPr="0069369C">
        <w:rPr>
          <w:rFonts w:ascii="Times New Roman" w:cs="Times New Roman"/>
        </w:rPr>
        <w:t>由外力引起的热室壳体结构尺寸和形状的单位变化量，表示壳体结构的变形程度。</w:t>
      </w:r>
    </w:p>
    <w:p w14:paraId="6D3EAB8E" w14:textId="4E02A691" w:rsidR="00735FBA" w:rsidRPr="0069369C" w:rsidRDefault="00735FBA" w:rsidP="001B275A">
      <w:pPr>
        <w:pStyle w:val="affa"/>
        <w:rPr>
          <w:rFonts w:ascii="Times New Roman" w:cs="Times New Roman"/>
        </w:rPr>
      </w:pPr>
      <w:r w:rsidRPr="0069369C">
        <w:rPr>
          <w:rFonts w:ascii="Times New Roman" w:cs="Times New Roman"/>
        </w:rPr>
        <w:t>[</w:t>
      </w:r>
      <w:r w:rsidRPr="0069369C">
        <w:rPr>
          <w:rFonts w:ascii="Times New Roman" w:cs="Times New Roman"/>
        </w:rPr>
        <w:t>来源：</w:t>
      </w:r>
      <w:r w:rsidRPr="0069369C">
        <w:rPr>
          <w:rFonts w:ascii="Times New Roman" w:cs="Times New Roman"/>
        </w:rPr>
        <w:t>GB/T 31054</w:t>
      </w:r>
      <w:r w:rsidR="00D677FB" w:rsidRPr="0069369C">
        <w:rPr>
          <w:rFonts w:ascii="Times New Roman" w:cs="Times New Roman"/>
        </w:rPr>
        <w:t>，</w:t>
      </w:r>
      <w:r w:rsidR="00D677FB" w:rsidRPr="0069369C">
        <w:rPr>
          <w:rFonts w:ascii="Times New Roman" w:cs="Times New Roman"/>
        </w:rPr>
        <w:t>2.4.9</w:t>
      </w:r>
      <w:r w:rsidRPr="0069369C">
        <w:rPr>
          <w:rFonts w:ascii="Times New Roman" w:cs="Times New Roman"/>
        </w:rPr>
        <w:t>]</w:t>
      </w:r>
    </w:p>
    <w:p w14:paraId="4ABE4083" w14:textId="28035129" w:rsidR="00BE2BC9" w:rsidRPr="0069369C" w:rsidRDefault="002D650F">
      <w:pPr>
        <w:pStyle w:val="a"/>
        <w:numPr>
          <w:ilvl w:val="0"/>
          <w:numId w:val="0"/>
        </w:numPr>
        <w:spacing w:beforeLines="0" w:afterLines="0"/>
        <w:outlineLvl w:val="9"/>
        <w:rPr>
          <w:rFonts w:ascii="Times New Roman"/>
          <w:b/>
          <w:bCs/>
        </w:rPr>
      </w:pPr>
      <w:r w:rsidRPr="0069369C">
        <w:rPr>
          <w:rFonts w:ascii="Times New Roman"/>
          <w:b/>
          <w:bCs/>
        </w:rPr>
        <w:t>3.</w:t>
      </w:r>
      <w:r w:rsidR="004A2454" w:rsidRPr="0069369C">
        <w:rPr>
          <w:rFonts w:ascii="Times New Roman"/>
          <w:b/>
          <w:bCs/>
        </w:rPr>
        <w:t>5</w:t>
      </w:r>
    </w:p>
    <w:p w14:paraId="7FBDC278" w14:textId="0F39CAE7" w:rsidR="00BE2BC9" w:rsidRPr="0069369C" w:rsidRDefault="00D84371">
      <w:pPr>
        <w:pStyle w:val="a"/>
        <w:numPr>
          <w:ilvl w:val="0"/>
          <w:numId w:val="0"/>
        </w:numPr>
        <w:spacing w:beforeLines="0" w:afterLines="0"/>
        <w:ind w:left="142" w:firstLineChars="100" w:firstLine="211"/>
        <w:outlineLvl w:val="9"/>
        <w:rPr>
          <w:rFonts w:ascii="Times New Roman"/>
          <w:b/>
          <w:bCs/>
        </w:rPr>
      </w:pPr>
      <w:r w:rsidRPr="0069369C">
        <w:rPr>
          <w:rFonts w:ascii="Times New Roman"/>
          <w:b/>
          <w:bCs/>
        </w:rPr>
        <w:t>位移</w:t>
      </w:r>
      <w:r w:rsidR="0064791D" w:rsidRPr="0069369C">
        <w:rPr>
          <w:rFonts w:ascii="Times New Roman"/>
          <w:b/>
          <w:bCs/>
        </w:rPr>
        <w:t xml:space="preserve">  displacement</w:t>
      </w:r>
    </w:p>
    <w:p w14:paraId="2DDA707A" w14:textId="692BB8E1" w:rsidR="00BE2BC9" w:rsidRPr="0069369C" w:rsidRDefault="00473EE6">
      <w:pPr>
        <w:pStyle w:val="affa"/>
        <w:rPr>
          <w:rFonts w:ascii="Times New Roman" w:cs="Times New Roman"/>
        </w:rPr>
      </w:pPr>
      <w:r w:rsidRPr="0069369C">
        <w:rPr>
          <w:rFonts w:ascii="Times New Roman" w:cs="Times New Roman"/>
        </w:rPr>
        <w:t>表征热室壳体上一点相对于某参考系的位置变化的时间变量。</w:t>
      </w:r>
    </w:p>
    <w:p w14:paraId="58B9579A" w14:textId="56BCDDA5" w:rsidR="00735FBA" w:rsidRPr="0069369C" w:rsidRDefault="00735FBA" w:rsidP="00735FBA">
      <w:pPr>
        <w:pStyle w:val="affa"/>
        <w:rPr>
          <w:rFonts w:ascii="Times New Roman" w:cs="Times New Roman"/>
        </w:rPr>
      </w:pPr>
      <w:r w:rsidRPr="0069369C">
        <w:rPr>
          <w:rFonts w:ascii="Times New Roman" w:cs="Times New Roman"/>
        </w:rPr>
        <w:t>[</w:t>
      </w:r>
      <w:r w:rsidRPr="0069369C">
        <w:rPr>
          <w:rFonts w:ascii="Times New Roman" w:cs="Times New Roman"/>
        </w:rPr>
        <w:t>来源：</w:t>
      </w:r>
      <w:r w:rsidRPr="0069369C">
        <w:rPr>
          <w:rFonts w:ascii="Times New Roman" w:cs="Times New Roman"/>
        </w:rPr>
        <w:t>GB/T 31054</w:t>
      </w:r>
      <w:r w:rsidR="00D677FB" w:rsidRPr="0069369C">
        <w:rPr>
          <w:rFonts w:ascii="Times New Roman" w:cs="Times New Roman"/>
        </w:rPr>
        <w:t>，</w:t>
      </w:r>
      <w:r w:rsidR="00D677FB" w:rsidRPr="0069369C">
        <w:rPr>
          <w:rFonts w:ascii="Times New Roman" w:cs="Times New Roman"/>
        </w:rPr>
        <w:t>2.2.12</w:t>
      </w:r>
      <w:r w:rsidRPr="0069369C">
        <w:rPr>
          <w:rFonts w:ascii="Times New Roman" w:cs="Times New Roman"/>
        </w:rPr>
        <w:t>]</w:t>
      </w:r>
    </w:p>
    <w:p w14:paraId="68FF47CE" w14:textId="77777777" w:rsidR="00BE2BC9" w:rsidRPr="0069369C" w:rsidRDefault="002D650F">
      <w:pPr>
        <w:pStyle w:val="a"/>
        <w:spacing w:before="312" w:after="312"/>
        <w:ind w:left="0"/>
        <w:outlineLvl w:val="0"/>
        <w:rPr>
          <w:rStyle w:val="10"/>
          <w:rFonts w:eastAsia="黑体"/>
          <w:sz w:val="21"/>
          <w:szCs w:val="21"/>
        </w:rPr>
      </w:pPr>
      <w:bookmarkStart w:id="63" w:name="_Toc150339263"/>
      <w:bookmarkStart w:id="64" w:name="_Toc171368348"/>
      <w:r w:rsidRPr="0069369C">
        <w:rPr>
          <w:rStyle w:val="10"/>
          <w:rFonts w:eastAsia="黑体"/>
          <w:sz w:val="21"/>
          <w:szCs w:val="21"/>
        </w:rPr>
        <w:lastRenderedPageBreak/>
        <w:t>一般要求</w:t>
      </w:r>
      <w:bookmarkEnd w:id="63"/>
      <w:bookmarkEnd w:id="64"/>
    </w:p>
    <w:p w14:paraId="2472AA31" w14:textId="77777777" w:rsidR="00BE2BC9" w:rsidRPr="0069369C" w:rsidRDefault="002D650F">
      <w:pPr>
        <w:pStyle w:val="a0"/>
        <w:spacing w:before="156" w:after="156"/>
        <w:ind w:left="0"/>
        <w:outlineLvl w:val="1"/>
        <w:rPr>
          <w:rStyle w:val="10"/>
          <w:rFonts w:eastAsia="黑体"/>
          <w:sz w:val="21"/>
          <w:szCs w:val="21"/>
        </w:rPr>
      </w:pPr>
      <w:bookmarkStart w:id="65" w:name="_Toc150339264"/>
      <w:bookmarkStart w:id="66" w:name="_Toc171368349"/>
      <w:r w:rsidRPr="0069369C">
        <w:rPr>
          <w:rStyle w:val="10"/>
          <w:rFonts w:eastAsia="黑体"/>
          <w:sz w:val="21"/>
          <w:szCs w:val="21"/>
        </w:rPr>
        <w:t>监测项目</w:t>
      </w:r>
      <w:bookmarkEnd w:id="65"/>
      <w:bookmarkEnd w:id="66"/>
    </w:p>
    <w:p w14:paraId="146929E8" w14:textId="5E1DBE0A" w:rsidR="00AF44D7" w:rsidRPr="0069369C" w:rsidRDefault="002D650F">
      <w:pPr>
        <w:pStyle w:val="21"/>
        <w:rPr>
          <w:rFonts w:ascii="Times New Roman" w:eastAsiaTheme="minorEastAsia" w:hAnsi="Times New Roman" w:cs="Times New Roman"/>
        </w:rPr>
      </w:pPr>
      <w:r w:rsidRPr="0069369C">
        <w:rPr>
          <w:rFonts w:ascii="Times New Roman" w:eastAsiaTheme="minorEastAsia" w:hAnsi="Times New Roman" w:cs="Times New Roman"/>
        </w:rPr>
        <w:t>结合先贴法混凝土屏蔽热室的特点，热室</w:t>
      </w:r>
      <w:r w:rsidR="00FA7D3C" w:rsidRPr="0069369C">
        <w:rPr>
          <w:rFonts w:ascii="Times New Roman" w:eastAsiaTheme="minorEastAsia" w:hAnsi="Times New Roman" w:cs="Times New Roman"/>
        </w:rPr>
        <w:t>壳体在混凝土浇筑</w:t>
      </w:r>
      <w:r w:rsidRPr="0069369C">
        <w:rPr>
          <w:rFonts w:ascii="Times New Roman" w:eastAsiaTheme="minorEastAsia" w:hAnsi="Times New Roman" w:cs="Times New Roman"/>
        </w:rPr>
        <w:t>过程中变形监测项目</w:t>
      </w:r>
      <w:r w:rsidR="00AF44D7" w:rsidRPr="0069369C">
        <w:rPr>
          <w:rFonts w:ascii="Times New Roman" w:eastAsiaTheme="minorEastAsia" w:hAnsi="Times New Roman" w:cs="Times New Roman"/>
        </w:rPr>
        <w:t>包括以下内容：</w:t>
      </w:r>
    </w:p>
    <w:p w14:paraId="2B447771" w14:textId="22E6D263" w:rsidR="00AF44D7" w:rsidRPr="0069369C" w:rsidRDefault="00AF44D7" w:rsidP="0064791D">
      <w:pPr>
        <w:pStyle w:val="21"/>
        <w:numPr>
          <w:ilvl w:val="0"/>
          <w:numId w:val="4"/>
        </w:numPr>
        <w:ind w:firstLineChars="0"/>
        <w:rPr>
          <w:rFonts w:ascii="Times New Roman" w:eastAsiaTheme="minorEastAsia" w:hAnsi="Times New Roman" w:cs="Times New Roman"/>
        </w:rPr>
      </w:pPr>
      <w:r w:rsidRPr="0069369C">
        <w:rPr>
          <w:rFonts w:ascii="Times New Roman" w:eastAsiaTheme="minorEastAsia" w:hAnsi="Times New Roman" w:cs="Times New Roman"/>
        </w:rPr>
        <w:t>应变监测</w:t>
      </w:r>
      <w:r w:rsidR="00E818B5" w:rsidRPr="0069369C">
        <w:rPr>
          <w:rFonts w:ascii="Times New Roman" w:eastAsiaTheme="minorEastAsia" w:hAnsi="Times New Roman" w:cs="Times New Roman"/>
        </w:rPr>
        <w:t>：</w:t>
      </w:r>
      <w:r w:rsidRPr="0069369C">
        <w:rPr>
          <w:rFonts w:ascii="Times New Roman" w:eastAsiaTheme="minorEastAsia" w:hAnsi="Times New Roman" w:cs="Times New Roman"/>
        </w:rPr>
        <w:t>监测热室壳体</w:t>
      </w:r>
      <w:r w:rsidR="00E818B5" w:rsidRPr="0069369C">
        <w:rPr>
          <w:rFonts w:ascii="Times New Roman" w:eastAsiaTheme="minorEastAsia" w:hAnsi="Times New Roman" w:cs="Times New Roman"/>
        </w:rPr>
        <w:t>内表面的应</w:t>
      </w:r>
      <w:r w:rsidR="0018741B" w:rsidRPr="0069369C">
        <w:rPr>
          <w:rFonts w:ascii="Times New Roman" w:eastAsiaTheme="minorEastAsia" w:hAnsi="Times New Roman" w:cs="Times New Roman"/>
        </w:rPr>
        <w:t>变</w:t>
      </w:r>
      <w:r w:rsidR="00E818B5" w:rsidRPr="0069369C">
        <w:rPr>
          <w:rFonts w:ascii="Times New Roman" w:eastAsiaTheme="minorEastAsia" w:hAnsi="Times New Roman" w:cs="Times New Roman"/>
        </w:rPr>
        <w:t>状态，</w:t>
      </w:r>
      <w:r w:rsidR="00375AE4" w:rsidRPr="0069369C">
        <w:rPr>
          <w:rFonts w:ascii="Times New Roman" w:eastAsiaTheme="minorEastAsia" w:hAnsi="Times New Roman" w:cs="Times New Roman"/>
        </w:rPr>
        <w:t>以</w:t>
      </w:r>
      <w:r w:rsidR="00E818B5" w:rsidRPr="0069369C">
        <w:rPr>
          <w:rFonts w:ascii="Times New Roman" w:eastAsiaTheme="minorEastAsia" w:hAnsi="Times New Roman" w:cs="Times New Roman"/>
        </w:rPr>
        <w:t>明确壳体的受力情况</w:t>
      </w:r>
      <w:r w:rsidRPr="0069369C">
        <w:rPr>
          <w:rFonts w:ascii="Times New Roman" w:eastAsiaTheme="minorEastAsia" w:hAnsi="Times New Roman" w:cs="Times New Roman"/>
        </w:rPr>
        <w:t>；</w:t>
      </w:r>
    </w:p>
    <w:p w14:paraId="4618FE33" w14:textId="0C21D325" w:rsidR="00BE2BC9" w:rsidRPr="0069369C" w:rsidRDefault="00AF44D7" w:rsidP="0064791D">
      <w:pPr>
        <w:pStyle w:val="21"/>
        <w:numPr>
          <w:ilvl w:val="0"/>
          <w:numId w:val="4"/>
        </w:numPr>
        <w:ind w:firstLineChars="0"/>
        <w:rPr>
          <w:rFonts w:ascii="Times New Roman" w:eastAsiaTheme="minorEastAsia" w:hAnsi="Times New Roman" w:cs="Times New Roman"/>
        </w:rPr>
      </w:pPr>
      <w:r w:rsidRPr="0069369C">
        <w:rPr>
          <w:rFonts w:ascii="Times New Roman" w:eastAsiaTheme="minorEastAsia" w:hAnsi="Times New Roman" w:cs="Times New Roman"/>
        </w:rPr>
        <w:t>位移监测</w:t>
      </w:r>
      <w:r w:rsidR="00E818B5" w:rsidRPr="0069369C">
        <w:rPr>
          <w:rFonts w:ascii="Times New Roman" w:eastAsiaTheme="minorEastAsia" w:hAnsi="Times New Roman" w:cs="Times New Roman"/>
        </w:rPr>
        <w:t>：监测热室壳体内表面的位移，</w:t>
      </w:r>
      <w:r w:rsidR="00375AE4" w:rsidRPr="0069369C">
        <w:rPr>
          <w:rFonts w:ascii="Times New Roman" w:eastAsiaTheme="minorEastAsia" w:hAnsi="Times New Roman" w:cs="Times New Roman"/>
        </w:rPr>
        <w:t>以</w:t>
      </w:r>
      <w:r w:rsidR="00E818B5" w:rsidRPr="0069369C">
        <w:rPr>
          <w:rFonts w:ascii="Times New Roman" w:eastAsiaTheme="minorEastAsia" w:hAnsi="Times New Roman" w:cs="Times New Roman"/>
        </w:rPr>
        <w:t>明确壳体的变形状态。</w:t>
      </w:r>
    </w:p>
    <w:p w14:paraId="6A664402" w14:textId="4821077A" w:rsidR="00BE2BC9" w:rsidRPr="0069369C" w:rsidRDefault="002D650F">
      <w:pPr>
        <w:pStyle w:val="a0"/>
        <w:spacing w:before="156" w:after="156"/>
        <w:ind w:left="0"/>
        <w:outlineLvl w:val="1"/>
        <w:rPr>
          <w:rStyle w:val="10"/>
          <w:rFonts w:eastAsia="黑体"/>
          <w:sz w:val="21"/>
          <w:szCs w:val="21"/>
        </w:rPr>
      </w:pPr>
      <w:bookmarkStart w:id="67" w:name="_Toc150339265"/>
      <w:bookmarkStart w:id="68" w:name="_Toc171368350"/>
      <w:r w:rsidRPr="0069369C">
        <w:rPr>
          <w:rStyle w:val="10"/>
          <w:rFonts w:eastAsia="黑体"/>
          <w:sz w:val="21"/>
          <w:szCs w:val="21"/>
        </w:rPr>
        <w:t>监测技术方案</w:t>
      </w:r>
      <w:bookmarkEnd w:id="67"/>
      <w:bookmarkEnd w:id="68"/>
    </w:p>
    <w:p w14:paraId="704BE042" w14:textId="66BD1784" w:rsidR="00BE2BC9"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 xml:space="preserve">.2.1 </w:t>
      </w:r>
      <w:r w:rsidR="002D650F" w:rsidRPr="0069369C">
        <w:rPr>
          <w:rFonts w:ascii="Times New Roman" w:eastAsia="宋体" w:hAnsi="Times New Roman" w:cs="Times New Roman"/>
        </w:rPr>
        <w:t>变形监测应能反映</w:t>
      </w:r>
      <w:r w:rsidR="005B007B" w:rsidRPr="0069369C">
        <w:rPr>
          <w:rFonts w:ascii="Times New Roman" w:eastAsia="宋体" w:hAnsi="Times New Roman" w:cs="Times New Roman"/>
        </w:rPr>
        <w:t>核燃料后处理设施先贴法混凝土屏蔽热室</w:t>
      </w:r>
      <w:r w:rsidR="0076535E" w:rsidRPr="0069369C">
        <w:rPr>
          <w:rFonts w:ascii="Times New Roman" w:eastAsia="宋体" w:hAnsi="Times New Roman" w:cs="Times New Roman"/>
        </w:rPr>
        <w:t>施工过程中</w:t>
      </w:r>
      <w:r w:rsidR="002D650F" w:rsidRPr="0069369C">
        <w:rPr>
          <w:rFonts w:ascii="Times New Roman" w:eastAsia="宋体" w:hAnsi="Times New Roman" w:cs="Times New Roman"/>
        </w:rPr>
        <w:t>壳体在外力影响下的变形程度或变形趋势，并应满足热室设计时对壳体变形情况的相关要求。</w:t>
      </w:r>
    </w:p>
    <w:p w14:paraId="4C3A60FA" w14:textId="37F4E76F" w:rsidR="00BE2BC9"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 xml:space="preserve">.2.2 </w:t>
      </w:r>
      <w:r w:rsidR="002D650F" w:rsidRPr="0069369C">
        <w:rPr>
          <w:rFonts w:ascii="Times New Roman" w:eastAsia="宋体" w:hAnsi="Times New Roman" w:cs="Times New Roman"/>
        </w:rPr>
        <w:t>热室变形监测项目实施前，应根据热室设计</w:t>
      </w:r>
      <w:r w:rsidR="0076535E" w:rsidRPr="0069369C">
        <w:rPr>
          <w:rFonts w:ascii="Times New Roman" w:eastAsia="宋体" w:hAnsi="Times New Roman" w:cs="Times New Roman"/>
        </w:rPr>
        <w:t>要求、</w:t>
      </w:r>
      <w:r w:rsidR="002D650F" w:rsidRPr="0069369C">
        <w:rPr>
          <w:rFonts w:ascii="Times New Roman" w:eastAsia="宋体" w:hAnsi="Times New Roman" w:cs="Times New Roman"/>
        </w:rPr>
        <w:t>施工技术规范、施工</w:t>
      </w:r>
      <w:r w:rsidR="0076535E" w:rsidRPr="0069369C">
        <w:rPr>
          <w:rFonts w:ascii="Times New Roman" w:eastAsia="宋体" w:hAnsi="Times New Roman" w:cs="Times New Roman"/>
        </w:rPr>
        <w:t>方案</w:t>
      </w:r>
      <w:r w:rsidR="002D650F" w:rsidRPr="0069369C">
        <w:rPr>
          <w:rFonts w:ascii="Times New Roman" w:eastAsia="宋体" w:hAnsi="Times New Roman" w:cs="Times New Roman"/>
        </w:rPr>
        <w:t>等编写</w:t>
      </w:r>
      <w:r w:rsidR="0076535E" w:rsidRPr="0069369C">
        <w:rPr>
          <w:rFonts w:ascii="Times New Roman" w:eastAsia="宋体" w:hAnsi="Times New Roman" w:cs="Times New Roman"/>
        </w:rPr>
        <w:t>监测</w:t>
      </w:r>
      <w:r w:rsidR="002D650F" w:rsidRPr="0069369C">
        <w:rPr>
          <w:rFonts w:ascii="Times New Roman" w:eastAsia="宋体" w:hAnsi="Times New Roman" w:cs="Times New Roman"/>
        </w:rPr>
        <w:t>技术方案。</w:t>
      </w:r>
      <w:r w:rsidR="00151A50" w:rsidRPr="0069369C">
        <w:rPr>
          <w:rFonts w:ascii="Times New Roman" w:eastAsia="宋体" w:hAnsi="Times New Roman" w:cs="Times New Roman"/>
        </w:rPr>
        <w:t>监测</w:t>
      </w:r>
      <w:r w:rsidR="0022249F" w:rsidRPr="0069369C">
        <w:rPr>
          <w:rFonts w:ascii="Times New Roman" w:eastAsia="宋体" w:hAnsi="Times New Roman" w:cs="Times New Roman"/>
        </w:rPr>
        <w:t>技术</w:t>
      </w:r>
      <w:r w:rsidR="00151A50" w:rsidRPr="0069369C">
        <w:rPr>
          <w:rFonts w:ascii="Times New Roman" w:eastAsia="宋体" w:hAnsi="Times New Roman" w:cs="Times New Roman"/>
        </w:rPr>
        <w:t>方案</w:t>
      </w:r>
      <w:r w:rsidR="002D650F" w:rsidRPr="0069369C">
        <w:rPr>
          <w:rFonts w:ascii="Times New Roman" w:eastAsia="宋体" w:hAnsi="Times New Roman" w:cs="Times New Roman"/>
        </w:rPr>
        <w:t>主要内容</w:t>
      </w:r>
      <w:r w:rsidR="00151A50" w:rsidRPr="0069369C">
        <w:rPr>
          <w:rFonts w:ascii="Times New Roman" w:eastAsia="宋体" w:hAnsi="Times New Roman" w:cs="Times New Roman"/>
        </w:rPr>
        <w:t>应包含：任务要求、待测热室概况、依据的标准规范、变形测量的类型和精度等级、采用的平面坐标系统、基准点和监测点布设方案、监测频率及周期、仪器设备及其检校要求、监测人员和监测作业及数据处理方法要求等</w:t>
      </w:r>
      <w:r w:rsidR="00AC6BB1" w:rsidRPr="0069369C">
        <w:rPr>
          <w:rFonts w:ascii="Times New Roman" w:eastAsia="宋体" w:hAnsi="Times New Roman" w:cs="Times New Roman"/>
        </w:rPr>
        <w:t>。</w:t>
      </w:r>
    </w:p>
    <w:p w14:paraId="4BF7A633" w14:textId="291B2E71" w:rsidR="00BE2BC9" w:rsidRPr="0069369C" w:rsidRDefault="002D650F">
      <w:pPr>
        <w:pStyle w:val="a0"/>
        <w:spacing w:before="156" w:after="156"/>
        <w:ind w:left="0"/>
        <w:outlineLvl w:val="1"/>
        <w:rPr>
          <w:rStyle w:val="10"/>
          <w:rFonts w:eastAsia="黑体"/>
          <w:sz w:val="21"/>
          <w:szCs w:val="21"/>
        </w:rPr>
      </w:pPr>
      <w:bookmarkStart w:id="69" w:name="_Toc170937265"/>
      <w:bookmarkStart w:id="70" w:name="_Toc170937373"/>
      <w:bookmarkStart w:id="71" w:name="_Toc170937500"/>
      <w:bookmarkStart w:id="72" w:name="_Toc170937266"/>
      <w:bookmarkStart w:id="73" w:name="_Toc170937374"/>
      <w:bookmarkStart w:id="74" w:name="_Toc170937501"/>
      <w:bookmarkStart w:id="75" w:name="_Toc150339266"/>
      <w:bookmarkStart w:id="76" w:name="_Toc171368351"/>
      <w:bookmarkEnd w:id="69"/>
      <w:bookmarkEnd w:id="70"/>
      <w:bookmarkEnd w:id="71"/>
      <w:bookmarkEnd w:id="72"/>
      <w:bookmarkEnd w:id="73"/>
      <w:bookmarkEnd w:id="74"/>
      <w:r w:rsidRPr="0069369C">
        <w:rPr>
          <w:rStyle w:val="10"/>
          <w:rFonts w:eastAsia="黑体"/>
          <w:sz w:val="21"/>
          <w:szCs w:val="21"/>
        </w:rPr>
        <w:t>监测设备</w:t>
      </w:r>
      <w:bookmarkEnd w:id="75"/>
      <w:bookmarkEnd w:id="76"/>
    </w:p>
    <w:p w14:paraId="52A3FE8E" w14:textId="721F4A6F" w:rsidR="00B83CBA" w:rsidRPr="0069369C" w:rsidRDefault="00B83CBA">
      <w:pPr>
        <w:pStyle w:val="21"/>
        <w:rPr>
          <w:rFonts w:ascii="Times New Roman" w:eastAsia="宋体" w:hAnsi="Times New Roman" w:cs="Times New Roman"/>
        </w:rPr>
      </w:pPr>
      <w:r w:rsidRPr="0069369C">
        <w:rPr>
          <w:rFonts w:ascii="Times New Roman" w:eastAsia="宋体" w:hAnsi="Times New Roman" w:cs="Times New Roman"/>
        </w:rPr>
        <w:t>用于热室变形监测的仪器设备应符合下列</w:t>
      </w:r>
      <w:r w:rsidR="005A2476" w:rsidRPr="0069369C">
        <w:rPr>
          <w:rFonts w:ascii="Times New Roman" w:eastAsia="宋体" w:hAnsi="Times New Roman" w:cs="Times New Roman"/>
        </w:rPr>
        <w:t>要求</w:t>
      </w:r>
      <w:r w:rsidRPr="0069369C">
        <w:rPr>
          <w:rFonts w:ascii="Times New Roman" w:eastAsia="宋体" w:hAnsi="Times New Roman" w:cs="Times New Roman"/>
        </w:rPr>
        <w:t>:</w:t>
      </w:r>
    </w:p>
    <w:p w14:paraId="27D03A27" w14:textId="42D8A69A" w:rsidR="001C5D84" w:rsidRPr="0069369C" w:rsidRDefault="001C5D84" w:rsidP="001C5D84">
      <w:pPr>
        <w:pStyle w:val="21"/>
        <w:rPr>
          <w:rFonts w:ascii="Times New Roman" w:eastAsia="宋体" w:hAnsi="Times New Roman" w:cs="Times New Roman"/>
        </w:rPr>
      </w:pPr>
      <w:r w:rsidRPr="0069369C">
        <w:rPr>
          <w:rFonts w:ascii="Times New Roman" w:eastAsia="宋体" w:hAnsi="Times New Roman" w:cs="Times New Roman"/>
        </w:rPr>
        <w:t>a</w:t>
      </w:r>
      <w:r w:rsidRPr="0069369C">
        <w:rPr>
          <w:rFonts w:ascii="Times New Roman" w:eastAsia="宋体" w:hAnsi="Times New Roman" w:cs="Times New Roman"/>
        </w:rPr>
        <w:t>）仪器设备应在其说明书给出的作业条件下使用，有关安装、操作及设备维护等应符合其说明书的规定；</w:t>
      </w:r>
    </w:p>
    <w:p w14:paraId="7A53B086" w14:textId="67317BA9" w:rsidR="001C5D84" w:rsidRPr="0069369C" w:rsidRDefault="001C5D84" w:rsidP="001C5D84">
      <w:pPr>
        <w:pStyle w:val="21"/>
        <w:rPr>
          <w:rFonts w:ascii="Times New Roman" w:eastAsia="宋体" w:hAnsi="Times New Roman" w:cs="Times New Roman"/>
        </w:rPr>
      </w:pPr>
      <w:r w:rsidRPr="0069369C">
        <w:rPr>
          <w:rFonts w:ascii="Times New Roman" w:eastAsia="宋体" w:hAnsi="Times New Roman" w:cs="Times New Roman"/>
        </w:rPr>
        <w:t>b</w:t>
      </w:r>
      <w:r w:rsidRPr="0069369C">
        <w:rPr>
          <w:rFonts w:ascii="Times New Roman" w:eastAsia="宋体" w:hAnsi="Times New Roman" w:cs="Times New Roman"/>
        </w:rPr>
        <w:t>）根据监测技术方案，对传感器的类型、量程、精度进行挑选，以满足变形监测要求</w:t>
      </w:r>
      <w:r w:rsidRPr="0069369C">
        <w:rPr>
          <w:rFonts w:ascii="Times New Roman" w:eastAsia="宋体" w:hAnsi="Times New Roman" w:cs="Times New Roman"/>
        </w:rPr>
        <w:t>,</w:t>
      </w:r>
      <w:r w:rsidRPr="0069369C">
        <w:rPr>
          <w:rFonts w:ascii="Times New Roman" w:eastAsia="宋体" w:hAnsi="Times New Roman" w:cs="Times New Roman"/>
        </w:rPr>
        <w:t>并做好编号和防护工作；</w:t>
      </w:r>
    </w:p>
    <w:p w14:paraId="77A7F405" w14:textId="70132FDE" w:rsidR="001C5D84" w:rsidRPr="0069369C" w:rsidRDefault="001C5D84" w:rsidP="001C5D84">
      <w:pPr>
        <w:pStyle w:val="21"/>
        <w:rPr>
          <w:rFonts w:ascii="Times New Roman" w:eastAsia="宋体" w:hAnsi="Times New Roman" w:cs="Times New Roman"/>
        </w:rPr>
      </w:pPr>
      <w:r w:rsidRPr="0069369C">
        <w:rPr>
          <w:rFonts w:ascii="Times New Roman" w:eastAsia="宋体" w:hAnsi="Times New Roman" w:cs="Times New Roman"/>
        </w:rPr>
        <w:t>c</w:t>
      </w:r>
      <w:r w:rsidRPr="0069369C">
        <w:rPr>
          <w:rFonts w:ascii="Times New Roman" w:eastAsia="宋体" w:hAnsi="Times New Roman" w:cs="Times New Roman"/>
        </w:rPr>
        <w:t>）仪器设备应经法定计量检定机构检定合格，并应在检定有效期内；</w:t>
      </w:r>
    </w:p>
    <w:p w14:paraId="01496107" w14:textId="15B50A3B" w:rsidR="001C5D84" w:rsidRPr="0069369C" w:rsidRDefault="001C5D84" w:rsidP="001C5D84">
      <w:pPr>
        <w:pStyle w:val="21"/>
        <w:rPr>
          <w:rFonts w:ascii="Times New Roman" w:eastAsia="宋体" w:hAnsi="Times New Roman" w:cs="Times New Roman"/>
        </w:rPr>
      </w:pPr>
      <w:r w:rsidRPr="0069369C">
        <w:rPr>
          <w:rFonts w:ascii="Times New Roman" w:eastAsia="宋体" w:hAnsi="Times New Roman" w:cs="Times New Roman"/>
        </w:rPr>
        <w:t>d</w:t>
      </w:r>
      <w:r w:rsidRPr="0069369C">
        <w:rPr>
          <w:rFonts w:ascii="Times New Roman" w:eastAsia="宋体" w:hAnsi="Times New Roman" w:cs="Times New Roman"/>
        </w:rPr>
        <w:t>）作业前和作业过程中，应根据现场作业条件的变化情况，对所用仪器设备进行检查校正；</w:t>
      </w:r>
    </w:p>
    <w:p w14:paraId="771BEABC" w14:textId="7206C1DB" w:rsidR="001C5D84" w:rsidRPr="0069369C" w:rsidRDefault="001C5D84" w:rsidP="001C5D84">
      <w:pPr>
        <w:pStyle w:val="21"/>
        <w:rPr>
          <w:rFonts w:ascii="Times New Roman" w:eastAsia="宋体" w:hAnsi="Times New Roman" w:cs="Times New Roman"/>
        </w:rPr>
      </w:pPr>
      <w:r w:rsidRPr="0069369C">
        <w:rPr>
          <w:rFonts w:ascii="Times New Roman" w:eastAsia="宋体" w:hAnsi="Times New Roman" w:cs="Times New Roman"/>
        </w:rPr>
        <w:t>e</w:t>
      </w:r>
      <w:r w:rsidRPr="0069369C">
        <w:rPr>
          <w:rFonts w:ascii="Times New Roman" w:eastAsia="宋体" w:hAnsi="Times New Roman" w:cs="Times New Roman"/>
        </w:rPr>
        <w:t>）作业时，仪器设备应避免安置在有空压机、搅拌机、起重设备、振捣器等振动影响的范围内；</w:t>
      </w:r>
    </w:p>
    <w:p w14:paraId="32CA7E4A" w14:textId="69507FF7" w:rsidR="00BE2BC9" w:rsidRPr="0069369C" w:rsidRDefault="001C5D84">
      <w:pPr>
        <w:pStyle w:val="21"/>
        <w:rPr>
          <w:rFonts w:ascii="Times New Roman" w:eastAsia="宋体" w:hAnsi="Times New Roman" w:cs="Times New Roman"/>
        </w:rPr>
      </w:pPr>
      <w:r w:rsidRPr="0069369C">
        <w:rPr>
          <w:rFonts w:ascii="Times New Roman" w:eastAsia="宋体" w:hAnsi="Times New Roman" w:cs="Times New Roman"/>
        </w:rPr>
        <w:t>f</w:t>
      </w:r>
      <w:r w:rsidRPr="0069369C">
        <w:rPr>
          <w:rFonts w:ascii="Times New Roman" w:eastAsia="宋体" w:hAnsi="Times New Roman" w:cs="Times New Roman"/>
        </w:rPr>
        <w:t>）数据采集系统由数据采集前端、主计算机及其外围设备和相应软件组成，实现数据采集</w:t>
      </w:r>
      <w:r w:rsidR="0022249F" w:rsidRPr="0069369C">
        <w:rPr>
          <w:rFonts w:ascii="Times New Roman" w:eastAsia="宋体" w:hAnsi="Times New Roman" w:cs="Times New Roman"/>
        </w:rPr>
        <w:t>与</w:t>
      </w:r>
      <w:r w:rsidRPr="0069369C">
        <w:rPr>
          <w:rFonts w:ascii="Times New Roman" w:eastAsia="宋体" w:hAnsi="Times New Roman" w:cs="Times New Roman"/>
        </w:rPr>
        <w:t>处理。数据采集系统具有良好的测量精度、足够的采样频率、部分测量点实时监控的功能，并满足监测技术方案的要求。数据采集系统具备多通道及时、准确、同步和连续地采集的能力，保证大规模数据采集的连续性和一致性</w:t>
      </w:r>
      <w:r w:rsidR="006955F6" w:rsidRPr="0069369C">
        <w:rPr>
          <w:rFonts w:ascii="Times New Roman" w:eastAsia="宋体" w:hAnsi="Times New Roman" w:cs="Times New Roman"/>
        </w:rPr>
        <w:t>。</w:t>
      </w:r>
    </w:p>
    <w:p w14:paraId="12D4E153" w14:textId="6BBC01A9" w:rsidR="00042D33" w:rsidRPr="0069369C" w:rsidRDefault="002D650F" w:rsidP="009E48FD">
      <w:pPr>
        <w:pStyle w:val="a"/>
        <w:spacing w:before="312" w:after="312"/>
        <w:ind w:left="0"/>
        <w:outlineLvl w:val="0"/>
        <w:rPr>
          <w:rStyle w:val="10"/>
          <w:rFonts w:eastAsia="黑体"/>
          <w:sz w:val="21"/>
          <w:szCs w:val="21"/>
        </w:rPr>
      </w:pPr>
      <w:bookmarkStart w:id="77" w:name="_Toc150339267"/>
      <w:bookmarkStart w:id="78" w:name="_Toc171368352"/>
      <w:r w:rsidRPr="0069369C">
        <w:rPr>
          <w:rStyle w:val="10"/>
          <w:rFonts w:eastAsia="黑体"/>
          <w:sz w:val="21"/>
          <w:szCs w:val="21"/>
        </w:rPr>
        <w:t>监测方法</w:t>
      </w:r>
      <w:bookmarkEnd w:id="77"/>
      <w:bookmarkEnd w:id="78"/>
    </w:p>
    <w:p w14:paraId="7BA248ED" w14:textId="2698ADC0" w:rsidR="00BE2BC9" w:rsidRPr="0069369C" w:rsidRDefault="00B64B71">
      <w:pPr>
        <w:pStyle w:val="a0"/>
        <w:spacing w:before="156" w:after="156"/>
        <w:ind w:left="0"/>
        <w:outlineLvl w:val="1"/>
        <w:rPr>
          <w:rStyle w:val="10"/>
          <w:rFonts w:eastAsia="黑体"/>
          <w:sz w:val="21"/>
          <w:szCs w:val="21"/>
        </w:rPr>
      </w:pPr>
      <w:bookmarkStart w:id="79" w:name="_Toc170937270"/>
      <w:bookmarkStart w:id="80" w:name="_Toc170937378"/>
      <w:bookmarkStart w:id="81" w:name="_Toc170937505"/>
      <w:bookmarkStart w:id="82" w:name="_Toc170937271"/>
      <w:bookmarkStart w:id="83" w:name="_Toc170937379"/>
      <w:bookmarkStart w:id="84" w:name="_Toc170937506"/>
      <w:bookmarkStart w:id="85" w:name="_Toc170937272"/>
      <w:bookmarkStart w:id="86" w:name="_Toc170937380"/>
      <w:bookmarkStart w:id="87" w:name="_Toc170937507"/>
      <w:bookmarkStart w:id="88" w:name="_Toc170937273"/>
      <w:bookmarkStart w:id="89" w:name="_Toc170937381"/>
      <w:bookmarkStart w:id="90" w:name="_Toc170937508"/>
      <w:bookmarkStart w:id="91" w:name="_Toc170937274"/>
      <w:bookmarkStart w:id="92" w:name="_Toc170937382"/>
      <w:bookmarkStart w:id="93" w:name="_Toc170937509"/>
      <w:bookmarkStart w:id="94" w:name="_Toc170937275"/>
      <w:bookmarkStart w:id="95" w:name="_Toc170937383"/>
      <w:bookmarkStart w:id="96" w:name="_Toc170937510"/>
      <w:bookmarkStart w:id="97" w:name="_Toc170937276"/>
      <w:bookmarkStart w:id="98" w:name="_Toc170937384"/>
      <w:bookmarkStart w:id="99" w:name="_Toc170937511"/>
      <w:bookmarkStart w:id="100" w:name="_Toc170937277"/>
      <w:bookmarkStart w:id="101" w:name="_Toc170937385"/>
      <w:bookmarkStart w:id="102" w:name="_Toc170937512"/>
      <w:bookmarkStart w:id="103" w:name="_Toc150339269"/>
      <w:bookmarkStart w:id="104" w:name="_Toc17136835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69369C">
        <w:rPr>
          <w:rStyle w:val="10"/>
          <w:rFonts w:eastAsia="黑体"/>
          <w:sz w:val="21"/>
          <w:szCs w:val="21"/>
        </w:rPr>
        <w:t>应变监测</w:t>
      </w:r>
      <w:bookmarkEnd w:id="103"/>
      <w:bookmarkEnd w:id="104"/>
    </w:p>
    <w:p w14:paraId="725A3243" w14:textId="287499DF" w:rsidR="00042D33" w:rsidRPr="0069369C" w:rsidRDefault="002839B3" w:rsidP="00042D33">
      <w:pPr>
        <w:pStyle w:val="21"/>
        <w:rPr>
          <w:rFonts w:ascii="Times New Roman" w:hAnsi="Times New Roman" w:cs="Times New Roman"/>
        </w:rPr>
      </w:pPr>
      <w:r w:rsidRPr="0069369C">
        <w:rPr>
          <w:rFonts w:ascii="Times New Roman" w:eastAsia="宋体" w:hAnsi="Times New Roman" w:cs="Times New Roman"/>
        </w:rPr>
        <w:t>应变监测应能获取核燃料后处理设施先贴法混凝土屏蔽热室混凝土浇筑过程中壳体在外力影响下的应变值，并反映应变随</w:t>
      </w:r>
      <w:r w:rsidR="009F4E3A" w:rsidRPr="0069369C">
        <w:rPr>
          <w:rFonts w:ascii="Times New Roman" w:eastAsia="宋体" w:hAnsi="Times New Roman" w:cs="Times New Roman"/>
        </w:rPr>
        <w:t>混凝土</w:t>
      </w:r>
      <w:r w:rsidRPr="0069369C">
        <w:rPr>
          <w:rFonts w:ascii="Times New Roman" w:eastAsia="宋体" w:hAnsi="Times New Roman" w:cs="Times New Roman"/>
        </w:rPr>
        <w:t>浇筑过程的发展趋势</w:t>
      </w:r>
      <w:r w:rsidR="00042D33" w:rsidRPr="0069369C">
        <w:rPr>
          <w:rFonts w:ascii="Times New Roman" w:eastAsia="宋体" w:hAnsi="Times New Roman" w:cs="Times New Roman"/>
        </w:rPr>
        <w:t>。</w:t>
      </w:r>
    </w:p>
    <w:p w14:paraId="75D4185D" w14:textId="77777777" w:rsidR="00B92EBD" w:rsidRPr="0069369C" w:rsidRDefault="00B92EBD" w:rsidP="00B92EBD">
      <w:pPr>
        <w:pStyle w:val="a1"/>
        <w:spacing w:before="156" w:after="156"/>
        <w:rPr>
          <w:rFonts w:ascii="Times New Roman"/>
          <w:b/>
        </w:rPr>
      </w:pPr>
      <w:r w:rsidRPr="0069369C">
        <w:rPr>
          <w:rFonts w:ascii="Times New Roman"/>
          <w:b/>
        </w:rPr>
        <w:t>仿真分析</w:t>
      </w:r>
    </w:p>
    <w:p w14:paraId="32AC1F36" w14:textId="01712A70" w:rsidR="00B92EBD" w:rsidRPr="0069369C" w:rsidRDefault="00B92EBD" w:rsidP="00B92EBD">
      <w:pPr>
        <w:pStyle w:val="21"/>
        <w:rPr>
          <w:rFonts w:ascii="Times New Roman" w:eastAsia="宋体" w:hAnsi="Times New Roman" w:cs="Times New Roman"/>
        </w:rPr>
      </w:pPr>
      <w:r w:rsidRPr="0069369C">
        <w:rPr>
          <w:rFonts w:ascii="Times New Roman" w:eastAsia="宋体" w:hAnsi="Times New Roman" w:cs="Times New Roman"/>
        </w:rPr>
        <w:t>结合先贴法混凝土屏蔽热室混凝土浇筑过程</w:t>
      </w:r>
      <w:r w:rsidR="00A670CB" w:rsidRPr="0069369C">
        <w:rPr>
          <w:rFonts w:ascii="Times New Roman" w:eastAsia="宋体" w:hAnsi="Times New Roman" w:cs="Times New Roman"/>
        </w:rPr>
        <w:t>壳体应变</w:t>
      </w:r>
      <w:r w:rsidRPr="0069369C">
        <w:rPr>
          <w:rFonts w:ascii="Times New Roman" w:eastAsia="宋体" w:hAnsi="Times New Roman" w:cs="Times New Roman"/>
        </w:rPr>
        <w:t>的特点，混凝土浇筑过程应变仿真分析过程应包括以下内容：</w:t>
      </w:r>
    </w:p>
    <w:p w14:paraId="64A22535" w14:textId="1FE5CA2F" w:rsidR="00B92EBD" w:rsidRPr="0069369C" w:rsidRDefault="00E411D7" w:rsidP="00B92EBD">
      <w:pPr>
        <w:pStyle w:val="21"/>
        <w:rPr>
          <w:rFonts w:ascii="Times New Roman" w:eastAsia="宋体" w:hAnsi="Times New Roman" w:cs="Times New Roman"/>
        </w:rPr>
      </w:pPr>
      <w:r w:rsidRPr="0069369C">
        <w:rPr>
          <w:rFonts w:ascii="Times New Roman" w:eastAsia="宋体" w:hAnsi="Times New Roman" w:cs="Times New Roman"/>
        </w:rPr>
        <w:t>a</w:t>
      </w:r>
      <w:r w:rsidR="00B92EBD" w:rsidRPr="0069369C">
        <w:rPr>
          <w:rFonts w:ascii="Times New Roman" w:eastAsia="宋体" w:hAnsi="Times New Roman" w:cs="Times New Roman"/>
        </w:rPr>
        <w:t>）根据实际的热室结构</w:t>
      </w:r>
      <w:r w:rsidR="00F74F1A" w:rsidRPr="0069369C">
        <w:rPr>
          <w:rFonts w:ascii="Times New Roman" w:eastAsia="宋体" w:hAnsi="Times New Roman" w:cs="Times New Roman"/>
        </w:rPr>
        <w:t>、混凝土模板体系</w:t>
      </w:r>
      <w:r w:rsidR="00B92EBD" w:rsidRPr="0069369C">
        <w:rPr>
          <w:rFonts w:ascii="Times New Roman" w:eastAsia="宋体" w:hAnsi="Times New Roman" w:cs="Times New Roman"/>
        </w:rPr>
        <w:t>和浇筑工艺建立</w:t>
      </w:r>
      <w:r w:rsidR="00A44A84" w:rsidRPr="0069369C">
        <w:rPr>
          <w:rFonts w:ascii="Times New Roman" w:eastAsia="宋体" w:hAnsi="Times New Roman" w:cs="Times New Roman"/>
        </w:rPr>
        <w:t>应变仿真</w:t>
      </w:r>
      <w:r w:rsidR="00B92EBD" w:rsidRPr="0069369C">
        <w:rPr>
          <w:rFonts w:ascii="Times New Roman" w:eastAsia="宋体" w:hAnsi="Times New Roman" w:cs="Times New Roman"/>
        </w:rPr>
        <w:t>模型，</w:t>
      </w:r>
      <w:r w:rsidR="00895334" w:rsidRPr="0069369C">
        <w:rPr>
          <w:rFonts w:ascii="Times New Roman" w:eastAsia="宋体" w:hAnsi="Times New Roman" w:cs="Times New Roman"/>
        </w:rPr>
        <w:t>并</w:t>
      </w:r>
      <w:r w:rsidR="005C21E7" w:rsidRPr="0069369C">
        <w:rPr>
          <w:rFonts w:ascii="Times New Roman" w:eastAsia="宋体" w:hAnsi="Times New Roman" w:cs="Times New Roman"/>
        </w:rPr>
        <w:t>完成</w:t>
      </w:r>
      <w:r w:rsidR="00B92EBD" w:rsidRPr="0069369C">
        <w:rPr>
          <w:rFonts w:ascii="Times New Roman" w:eastAsia="宋体" w:hAnsi="Times New Roman" w:cs="Times New Roman"/>
        </w:rPr>
        <w:t>材料属性</w:t>
      </w:r>
      <w:r w:rsidR="005C21E7" w:rsidRPr="0069369C">
        <w:rPr>
          <w:rFonts w:ascii="Times New Roman" w:eastAsia="宋体" w:hAnsi="Times New Roman" w:cs="Times New Roman"/>
        </w:rPr>
        <w:t>定义、网格划分</w:t>
      </w:r>
      <w:r w:rsidR="00A44A84" w:rsidRPr="0069369C">
        <w:rPr>
          <w:rFonts w:ascii="Times New Roman" w:eastAsia="宋体" w:hAnsi="Times New Roman" w:cs="Times New Roman"/>
        </w:rPr>
        <w:t>与边界条件</w:t>
      </w:r>
      <w:r w:rsidR="005C21E7" w:rsidRPr="0069369C">
        <w:rPr>
          <w:rFonts w:ascii="Times New Roman" w:eastAsia="宋体" w:hAnsi="Times New Roman" w:cs="Times New Roman"/>
        </w:rPr>
        <w:t>设置</w:t>
      </w:r>
      <w:r w:rsidR="00BA00D5" w:rsidRPr="0069369C">
        <w:rPr>
          <w:rFonts w:ascii="Times New Roman" w:eastAsia="宋体" w:hAnsi="Times New Roman" w:cs="Times New Roman"/>
        </w:rPr>
        <w:t>；</w:t>
      </w:r>
    </w:p>
    <w:p w14:paraId="75042A4A" w14:textId="7EC0031B" w:rsidR="00286108" w:rsidRPr="0069369C" w:rsidRDefault="00E411D7" w:rsidP="00B92EBD">
      <w:pPr>
        <w:pStyle w:val="21"/>
        <w:rPr>
          <w:rFonts w:ascii="Times New Roman" w:eastAsia="宋体" w:hAnsi="Times New Roman" w:cs="Times New Roman"/>
        </w:rPr>
      </w:pPr>
      <w:r w:rsidRPr="0069369C">
        <w:rPr>
          <w:rFonts w:ascii="Times New Roman" w:eastAsia="宋体" w:hAnsi="Times New Roman" w:cs="Times New Roman"/>
        </w:rPr>
        <w:t>b</w:t>
      </w:r>
      <w:r w:rsidR="00B92EBD" w:rsidRPr="0069369C">
        <w:rPr>
          <w:rFonts w:ascii="Times New Roman" w:eastAsia="宋体" w:hAnsi="Times New Roman" w:cs="Times New Roman"/>
        </w:rPr>
        <w:t>）</w:t>
      </w:r>
      <w:r w:rsidR="0009644D" w:rsidRPr="0069369C">
        <w:rPr>
          <w:rFonts w:ascii="Times New Roman" w:eastAsia="宋体" w:hAnsi="Times New Roman" w:cs="Times New Roman"/>
        </w:rPr>
        <w:t>分析初凝</w:t>
      </w:r>
      <w:r w:rsidR="00E54974" w:rsidRPr="0069369C">
        <w:rPr>
          <w:rFonts w:ascii="Times New Roman" w:eastAsia="宋体" w:hAnsi="Times New Roman" w:cs="Times New Roman"/>
        </w:rPr>
        <w:t>前</w:t>
      </w:r>
      <w:r w:rsidR="0009644D" w:rsidRPr="0069369C">
        <w:rPr>
          <w:rFonts w:ascii="Times New Roman" w:eastAsia="宋体" w:hAnsi="Times New Roman" w:cs="Times New Roman"/>
        </w:rPr>
        <w:t>、</w:t>
      </w:r>
      <w:r w:rsidR="00E54974" w:rsidRPr="0069369C">
        <w:rPr>
          <w:rFonts w:ascii="Times New Roman" w:eastAsia="宋体" w:hAnsi="Times New Roman" w:cs="Times New Roman"/>
        </w:rPr>
        <w:t>初凝至终凝阶段</w:t>
      </w:r>
      <w:r w:rsidR="0009644D" w:rsidRPr="0069369C">
        <w:rPr>
          <w:rFonts w:ascii="Times New Roman" w:eastAsia="宋体" w:hAnsi="Times New Roman" w:cs="Times New Roman"/>
        </w:rPr>
        <w:t>混凝土对热室壳体的应变</w:t>
      </w:r>
      <w:r w:rsidR="00A670CB" w:rsidRPr="0069369C">
        <w:rPr>
          <w:rFonts w:ascii="Times New Roman" w:eastAsia="宋体" w:hAnsi="Times New Roman" w:cs="Times New Roman"/>
        </w:rPr>
        <w:t>值</w:t>
      </w:r>
      <w:r w:rsidR="0009644D" w:rsidRPr="0069369C">
        <w:rPr>
          <w:rFonts w:ascii="Times New Roman" w:eastAsia="宋体" w:hAnsi="Times New Roman" w:cs="Times New Roman"/>
        </w:rPr>
        <w:t>。初凝</w:t>
      </w:r>
      <w:r w:rsidR="00E54974" w:rsidRPr="0069369C">
        <w:rPr>
          <w:rFonts w:ascii="Times New Roman" w:eastAsia="宋体" w:hAnsi="Times New Roman" w:cs="Times New Roman"/>
        </w:rPr>
        <w:t>前阶段</w:t>
      </w:r>
      <w:r w:rsidR="00286108" w:rsidRPr="0069369C">
        <w:rPr>
          <w:rFonts w:ascii="Times New Roman" w:eastAsia="宋体" w:hAnsi="Times New Roman" w:cs="Times New Roman"/>
        </w:rPr>
        <w:t>采用层级梯度的压强载荷，初凝至终凝阶段采用均布压强载荷</w:t>
      </w:r>
      <w:r w:rsidR="00BA00D5" w:rsidRPr="0069369C">
        <w:rPr>
          <w:rFonts w:ascii="Times New Roman" w:eastAsia="宋体" w:hAnsi="Times New Roman" w:cs="Times New Roman"/>
        </w:rPr>
        <w:t>；</w:t>
      </w:r>
    </w:p>
    <w:p w14:paraId="1B996AF6" w14:textId="1EE8E848" w:rsidR="00B92EBD" w:rsidRPr="0069369C" w:rsidRDefault="00E411D7" w:rsidP="00B92EBD">
      <w:pPr>
        <w:pStyle w:val="21"/>
        <w:rPr>
          <w:rFonts w:ascii="Times New Roman" w:eastAsia="宋体" w:hAnsi="Times New Roman" w:cs="Times New Roman"/>
        </w:rPr>
      </w:pPr>
      <w:r w:rsidRPr="0069369C">
        <w:rPr>
          <w:rFonts w:ascii="Times New Roman" w:eastAsia="宋体" w:hAnsi="Times New Roman" w:cs="Times New Roman"/>
        </w:rPr>
        <w:lastRenderedPageBreak/>
        <w:t>c</w:t>
      </w:r>
      <w:r w:rsidR="00B92EBD" w:rsidRPr="0069369C">
        <w:rPr>
          <w:rFonts w:ascii="Times New Roman" w:eastAsia="宋体" w:hAnsi="Times New Roman" w:cs="Times New Roman"/>
        </w:rPr>
        <w:t>）</w:t>
      </w:r>
      <w:r w:rsidR="00286108" w:rsidRPr="0069369C">
        <w:rPr>
          <w:rFonts w:ascii="Times New Roman" w:eastAsia="宋体" w:hAnsi="Times New Roman" w:cs="Times New Roman"/>
        </w:rPr>
        <w:t>应变</w:t>
      </w:r>
      <w:r w:rsidR="00B92EBD" w:rsidRPr="0069369C">
        <w:rPr>
          <w:rFonts w:ascii="Times New Roman" w:eastAsia="宋体" w:hAnsi="Times New Roman" w:cs="Times New Roman"/>
        </w:rPr>
        <w:t>仿真分析结果输出混凝土浇筑过程中的</w:t>
      </w:r>
      <w:r w:rsidR="009464FE" w:rsidRPr="0069369C">
        <w:rPr>
          <w:rFonts w:ascii="Times New Roman" w:eastAsia="宋体" w:hAnsi="Times New Roman" w:cs="Times New Roman"/>
        </w:rPr>
        <w:t>应力与</w:t>
      </w:r>
      <w:r w:rsidR="00286108" w:rsidRPr="0069369C">
        <w:rPr>
          <w:rFonts w:ascii="Times New Roman" w:eastAsia="宋体" w:hAnsi="Times New Roman" w:cs="Times New Roman"/>
        </w:rPr>
        <w:t>应变</w:t>
      </w:r>
      <w:r w:rsidR="00B92EBD" w:rsidRPr="0069369C">
        <w:rPr>
          <w:rFonts w:ascii="Times New Roman" w:eastAsia="宋体" w:hAnsi="Times New Roman" w:cs="Times New Roman"/>
        </w:rPr>
        <w:t>分布与变化情况，用于指导</w:t>
      </w:r>
      <w:r w:rsidR="00AD451B" w:rsidRPr="0069369C">
        <w:rPr>
          <w:rFonts w:ascii="Times New Roman" w:eastAsia="宋体" w:hAnsi="Times New Roman" w:cs="Times New Roman"/>
        </w:rPr>
        <w:t>应变</w:t>
      </w:r>
      <w:r w:rsidR="00286108" w:rsidRPr="0069369C">
        <w:rPr>
          <w:rFonts w:ascii="Times New Roman" w:eastAsia="宋体" w:hAnsi="Times New Roman" w:cs="Times New Roman"/>
        </w:rPr>
        <w:t>监测</w:t>
      </w:r>
      <w:r w:rsidR="00B92EBD" w:rsidRPr="0069369C">
        <w:rPr>
          <w:rFonts w:ascii="Times New Roman" w:eastAsia="宋体" w:hAnsi="Times New Roman" w:cs="Times New Roman"/>
        </w:rPr>
        <w:t>点布置。</w:t>
      </w:r>
    </w:p>
    <w:p w14:paraId="4D5D5B82" w14:textId="17E80861" w:rsidR="00600D1D" w:rsidRPr="0069369C" w:rsidRDefault="00600D1D" w:rsidP="0064791D">
      <w:pPr>
        <w:pStyle w:val="a1"/>
        <w:spacing w:before="156" w:after="156"/>
        <w:rPr>
          <w:rFonts w:ascii="Times New Roman"/>
        </w:rPr>
      </w:pPr>
      <w:r w:rsidRPr="0069369C">
        <w:rPr>
          <w:rFonts w:ascii="Times New Roman"/>
          <w:b/>
        </w:rPr>
        <w:t>监测设备</w:t>
      </w:r>
    </w:p>
    <w:p w14:paraId="63DC8D6D" w14:textId="4D611106" w:rsidR="00600D1D" w:rsidRPr="0069369C" w:rsidRDefault="00600D1D" w:rsidP="0064791D">
      <w:pPr>
        <w:ind w:firstLine="420"/>
        <w:rPr>
          <w:rFonts w:ascii="Times New Roman" w:hAnsi="Times New Roman" w:cs="Times New Roman"/>
        </w:rPr>
      </w:pPr>
      <w:r w:rsidRPr="0069369C">
        <w:rPr>
          <w:rFonts w:ascii="Times New Roman" w:hAnsi="Times New Roman" w:cs="Times New Roman"/>
        </w:rPr>
        <w:t>应变监测可采用</w:t>
      </w:r>
      <w:proofErr w:type="gramStart"/>
      <w:r w:rsidRPr="0069369C">
        <w:rPr>
          <w:rFonts w:ascii="Times New Roman" w:hAnsi="Times New Roman" w:cs="Times New Roman"/>
        </w:rPr>
        <w:t>振弦式</w:t>
      </w:r>
      <w:proofErr w:type="gramEnd"/>
      <w:r w:rsidRPr="0069369C">
        <w:rPr>
          <w:rFonts w:ascii="Times New Roman" w:hAnsi="Times New Roman" w:cs="Times New Roman"/>
        </w:rPr>
        <w:t>传感器、光纤式传感器、电阻应变式传感器等，其分辨率应不低于</w:t>
      </w:r>
      <w:r w:rsidRPr="0069369C">
        <w:rPr>
          <w:rFonts w:ascii="Times New Roman" w:hAnsi="Times New Roman" w:cs="Times New Roman"/>
        </w:rPr>
        <w:t>1</w:t>
      </w:r>
      <w:r w:rsidRPr="0069369C">
        <w:rPr>
          <w:rFonts w:ascii="Times New Roman" w:eastAsia="仿宋" w:hAnsi="Times New Roman" w:cs="Times New Roman"/>
        </w:rPr>
        <w:t>με</w:t>
      </w:r>
      <w:r w:rsidRPr="0069369C">
        <w:rPr>
          <w:rFonts w:ascii="Times New Roman" w:hAnsi="Times New Roman" w:cs="Times New Roman"/>
        </w:rPr>
        <w:t>。</w:t>
      </w:r>
      <w:r w:rsidR="00393DF4">
        <w:rPr>
          <w:rFonts w:ascii="Times New Roman" w:hAnsi="Times New Roman" w:cs="Times New Roman" w:hint="eastAsia"/>
        </w:rPr>
        <w:t>应变</w:t>
      </w:r>
      <w:r w:rsidR="00393DF4" w:rsidRPr="00393DF4">
        <w:rPr>
          <w:rFonts w:ascii="Times New Roman" w:hAnsi="Times New Roman" w:cs="Times New Roman" w:hint="eastAsia"/>
        </w:rPr>
        <w:t>监测设备</w:t>
      </w:r>
      <w:r w:rsidR="009F7B24">
        <w:rPr>
          <w:rFonts w:ascii="Times New Roman" w:hAnsi="Times New Roman" w:cs="Times New Roman" w:hint="eastAsia"/>
        </w:rPr>
        <w:t>可参考</w:t>
      </w:r>
      <w:r w:rsidR="00EA7282">
        <w:rPr>
          <w:rFonts w:ascii="Times New Roman" w:hAnsi="Times New Roman" w:cs="Times New Roman" w:hint="eastAsia"/>
        </w:rPr>
        <w:t>GB 50755</w:t>
      </w:r>
      <w:r w:rsidR="00393DF4" w:rsidRPr="00393DF4">
        <w:rPr>
          <w:rFonts w:ascii="Times New Roman" w:hAnsi="Times New Roman" w:cs="Times New Roman" w:hint="eastAsia"/>
        </w:rPr>
        <w:t>。</w:t>
      </w:r>
    </w:p>
    <w:p w14:paraId="2D9437B5" w14:textId="77777777" w:rsidR="00BE2BC9" w:rsidRPr="0069369C" w:rsidRDefault="002D650F">
      <w:pPr>
        <w:pStyle w:val="a1"/>
        <w:spacing w:before="156" w:after="156"/>
        <w:rPr>
          <w:rFonts w:ascii="Times New Roman"/>
          <w:b/>
        </w:rPr>
      </w:pPr>
      <w:bookmarkStart w:id="105" w:name="_Toc142572585"/>
      <w:r w:rsidRPr="0069369C">
        <w:rPr>
          <w:rFonts w:ascii="Times New Roman"/>
          <w:b/>
        </w:rPr>
        <w:t>监测点布置</w:t>
      </w:r>
    </w:p>
    <w:p w14:paraId="480DB62F" w14:textId="234DF9AE" w:rsidR="00056932"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.1.3.1 </w:t>
      </w:r>
      <w:r w:rsidR="00600D1D" w:rsidRPr="0069369C">
        <w:rPr>
          <w:rFonts w:ascii="Times New Roman" w:eastAsia="宋体" w:hAnsi="Times New Roman" w:cs="Times New Roman"/>
        </w:rPr>
        <w:t>应变监测点应布置在热室</w:t>
      </w:r>
      <w:r w:rsidR="004B5F47" w:rsidRPr="0069369C">
        <w:rPr>
          <w:rFonts w:ascii="Times New Roman" w:eastAsia="宋体" w:hAnsi="Times New Roman" w:cs="Times New Roman"/>
        </w:rPr>
        <w:t>壳体</w:t>
      </w:r>
      <w:r w:rsidR="00B7158A" w:rsidRPr="0069369C">
        <w:rPr>
          <w:rFonts w:ascii="Times New Roman" w:eastAsia="宋体" w:hAnsi="Times New Roman" w:cs="Times New Roman"/>
        </w:rPr>
        <w:t>侧面</w:t>
      </w:r>
      <w:r w:rsidR="00600D1D" w:rsidRPr="0069369C">
        <w:rPr>
          <w:rFonts w:ascii="Times New Roman" w:eastAsia="宋体" w:hAnsi="Times New Roman" w:cs="Times New Roman"/>
        </w:rPr>
        <w:t>内壁，分别沿长度及高度方向布置，以掌握内壁变形情况。</w:t>
      </w:r>
      <w:r w:rsidR="00757915">
        <w:rPr>
          <w:rFonts w:ascii="Times New Roman" w:eastAsia="宋体" w:hAnsi="Times New Roman" w:cs="Times New Roman" w:hint="eastAsia"/>
        </w:rPr>
        <w:t>应变监测点布置可参考</w:t>
      </w:r>
      <w:r w:rsidR="00757915" w:rsidRPr="00757915">
        <w:rPr>
          <w:rFonts w:ascii="Times New Roman" w:eastAsia="宋体" w:hAnsi="Times New Roman" w:cs="Times New Roman" w:hint="eastAsia"/>
        </w:rPr>
        <w:t>GB 50755</w:t>
      </w:r>
      <w:r w:rsidR="00757915">
        <w:rPr>
          <w:rFonts w:ascii="Times New Roman" w:eastAsia="宋体" w:hAnsi="Times New Roman" w:cs="Times New Roman" w:hint="eastAsia"/>
        </w:rPr>
        <w:t>。</w:t>
      </w:r>
    </w:p>
    <w:p w14:paraId="740FD223" w14:textId="250D5722" w:rsidR="00B64B71"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.1.3.2 </w:t>
      </w:r>
      <w:r w:rsidR="00600D1D" w:rsidRPr="0069369C">
        <w:rPr>
          <w:rFonts w:ascii="Times New Roman" w:eastAsia="宋体" w:hAnsi="Times New Roman" w:cs="Times New Roman"/>
        </w:rPr>
        <w:t>针对热室附件连接处，如接管、贯穿件、窥视窗、通道等，宜单独</w:t>
      </w:r>
      <w:r w:rsidR="00B7158A" w:rsidRPr="0069369C">
        <w:rPr>
          <w:rFonts w:ascii="Times New Roman" w:eastAsia="宋体" w:hAnsi="Times New Roman" w:cs="Times New Roman"/>
        </w:rPr>
        <w:t>布置</w:t>
      </w:r>
      <w:r w:rsidR="00E411D7" w:rsidRPr="0069369C">
        <w:rPr>
          <w:rFonts w:ascii="Times New Roman" w:eastAsia="宋体" w:hAnsi="Times New Roman" w:cs="Times New Roman"/>
        </w:rPr>
        <w:t>应变</w:t>
      </w:r>
      <w:r w:rsidR="00600D1D" w:rsidRPr="0069369C">
        <w:rPr>
          <w:rFonts w:ascii="Times New Roman" w:eastAsia="宋体" w:hAnsi="Times New Roman" w:cs="Times New Roman"/>
        </w:rPr>
        <w:t>监测点。</w:t>
      </w:r>
      <w:r w:rsidR="00BB3EFF" w:rsidRPr="0069369C">
        <w:rPr>
          <w:rFonts w:ascii="Times New Roman" w:eastAsia="宋体" w:hAnsi="Times New Roman" w:cs="Times New Roman"/>
        </w:rPr>
        <w:t>每热室壳体应变测点不宜少于</w:t>
      </w:r>
      <w:r w:rsidR="00BB3EFF" w:rsidRPr="0069369C">
        <w:rPr>
          <w:rFonts w:ascii="Times New Roman" w:eastAsia="宋体" w:hAnsi="Times New Roman" w:cs="Times New Roman"/>
        </w:rPr>
        <w:t>20</w:t>
      </w:r>
      <w:r w:rsidR="00BB3EFF" w:rsidRPr="0069369C">
        <w:rPr>
          <w:rFonts w:ascii="Times New Roman" w:eastAsia="宋体" w:hAnsi="Times New Roman" w:cs="Times New Roman"/>
        </w:rPr>
        <w:t>个</w:t>
      </w:r>
      <w:r w:rsidR="000F0AC5" w:rsidRPr="0069369C">
        <w:rPr>
          <w:rFonts w:ascii="Times New Roman" w:eastAsia="宋体" w:hAnsi="Times New Roman" w:cs="Times New Roman"/>
        </w:rPr>
        <w:t>。</w:t>
      </w:r>
    </w:p>
    <w:p w14:paraId="2468B61C" w14:textId="4F68D411" w:rsidR="00BE2BC9"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.1.3.3 </w:t>
      </w:r>
      <w:r w:rsidR="00286108" w:rsidRPr="0069369C">
        <w:rPr>
          <w:rFonts w:ascii="Times New Roman" w:eastAsia="宋体" w:hAnsi="Times New Roman" w:cs="Times New Roman"/>
        </w:rPr>
        <w:t>应结合混凝土应力</w:t>
      </w:r>
      <w:r w:rsidR="003763B3" w:rsidRPr="0069369C">
        <w:rPr>
          <w:rFonts w:ascii="Times New Roman" w:eastAsia="宋体" w:hAnsi="Times New Roman" w:cs="Times New Roman"/>
        </w:rPr>
        <w:t>应变</w:t>
      </w:r>
      <w:r w:rsidR="00286108" w:rsidRPr="0069369C">
        <w:rPr>
          <w:rFonts w:ascii="Times New Roman" w:eastAsia="宋体" w:hAnsi="Times New Roman" w:cs="Times New Roman"/>
        </w:rPr>
        <w:t>仿真分析结果对监测点布置进行优化。</w:t>
      </w:r>
    </w:p>
    <w:p w14:paraId="6287DC10" w14:textId="55926337" w:rsidR="00BB3EFF" w:rsidRPr="0069369C" w:rsidRDefault="00BB3EFF" w:rsidP="0064791D">
      <w:pPr>
        <w:pStyle w:val="a1"/>
        <w:spacing w:before="156" w:after="156"/>
        <w:rPr>
          <w:rFonts w:ascii="Times New Roman"/>
          <w:b/>
        </w:rPr>
      </w:pPr>
      <w:r w:rsidRPr="0069369C">
        <w:rPr>
          <w:rFonts w:ascii="Times New Roman"/>
          <w:b/>
        </w:rPr>
        <w:t>监测</w:t>
      </w:r>
      <w:r w:rsidR="00156DA3" w:rsidRPr="0069369C">
        <w:rPr>
          <w:rFonts w:ascii="Times New Roman"/>
          <w:b/>
        </w:rPr>
        <w:t>时间及频率</w:t>
      </w:r>
    </w:p>
    <w:p w14:paraId="579F02B9" w14:textId="08A5A5A8" w:rsidR="00BB3EFF"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.1.4.1 </w:t>
      </w:r>
      <w:r w:rsidR="00156DA3" w:rsidRPr="0069369C">
        <w:rPr>
          <w:rFonts w:ascii="Times New Roman" w:eastAsia="宋体" w:hAnsi="Times New Roman" w:cs="Times New Roman"/>
        </w:rPr>
        <w:t>应变监测应自混凝土浇筑开始，混凝土终凝完成后</w:t>
      </w:r>
      <w:r w:rsidR="00AA2B59" w:rsidRPr="0069369C">
        <w:rPr>
          <w:rFonts w:ascii="Times New Roman" w:eastAsia="宋体" w:hAnsi="Times New Roman" w:cs="Times New Roman"/>
        </w:rPr>
        <w:t>4</w:t>
      </w:r>
      <w:r w:rsidR="00731D0B" w:rsidRPr="0069369C">
        <w:rPr>
          <w:rFonts w:ascii="Times New Roman" w:eastAsia="宋体" w:hAnsi="Times New Roman" w:cs="Times New Roman"/>
        </w:rPr>
        <w:t>h</w:t>
      </w:r>
      <w:r w:rsidR="00156DA3" w:rsidRPr="0069369C">
        <w:rPr>
          <w:rFonts w:ascii="Times New Roman" w:eastAsia="宋体" w:hAnsi="Times New Roman" w:cs="Times New Roman"/>
        </w:rPr>
        <w:t>终止。</w:t>
      </w:r>
    </w:p>
    <w:p w14:paraId="508FF07B" w14:textId="69BA7217" w:rsidR="00156DA3"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rPr>
        <w:t xml:space="preserve">5.1.4.2 </w:t>
      </w:r>
      <w:r w:rsidR="00111DA0" w:rsidRPr="0069369C">
        <w:rPr>
          <w:rFonts w:ascii="Times New Roman" w:eastAsia="宋体" w:hAnsi="Times New Roman" w:cs="Times New Roman"/>
        </w:rPr>
        <w:t>应变监测宜连续采集，采样间隔时间不宜高于</w:t>
      </w:r>
      <w:r w:rsidR="00111DA0" w:rsidRPr="0069369C">
        <w:rPr>
          <w:rFonts w:ascii="Times New Roman" w:eastAsia="宋体" w:hAnsi="Times New Roman" w:cs="Times New Roman"/>
        </w:rPr>
        <w:t>30min</w:t>
      </w:r>
      <w:r w:rsidR="00111DA0" w:rsidRPr="0069369C">
        <w:rPr>
          <w:rFonts w:ascii="Times New Roman" w:eastAsia="宋体" w:hAnsi="Times New Roman" w:cs="Times New Roman"/>
        </w:rPr>
        <w:t>。</w:t>
      </w:r>
    </w:p>
    <w:p w14:paraId="4AE217FA" w14:textId="7BAAEDB9" w:rsidR="008F7037" w:rsidRPr="0069369C" w:rsidRDefault="008F7037" w:rsidP="0064791D">
      <w:pPr>
        <w:pStyle w:val="a0"/>
        <w:spacing w:before="156" w:after="156"/>
        <w:ind w:left="0"/>
        <w:outlineLvl w:val="1"/>
        <w:rPr>
          <w:rStyle w:val="10"/>
          <w:rFonts w:eastAsia="黑体"/>
          <w:sz w:val="21"/>
          <w:szCs w:val="21"/>
        </w:rPr>
      </w:pPr>
      <w:bookmarkStart w:id="106" w:name="_Toc171368354"/>
      <w:r w:rsidRPr="0069369C">
        <w:rPr>
          <w:rStyle w:val="10"/>
          <w:rFonts w:eastAsia="黑体"/>
          <w:sz w:val="21"/>
          <w:szCs w:val="21"/>
        </w:rPr>
        <w:t>位移监测</w:t>
      </w:r>
      <w:bookmarkEnd w:id="106"/>
    </w:p>
    <w:p w14:paraId="5EBEB6D2" w14:textId="77A8B49B" w:rsidR="008F7037" w:rsidRPr="0069369C" w:rsidRDefault="008F7037" w:rsidP="008F7037">
      <w:pPr>
        <w:pStyle w:val="21"/>
        <w:rPr>
          <w:rFonts w:ascii="Times New Roman" w:hAnsi="Times New Roman" w:cs="Times New Roman"/>
        </w:rPr>
      </w:pPr>
      <w:r w:rsidRPr="0069369C">
        <w:rPr>
          <w:rFonts w:ascii="Times New Roman" w:eastAsia="宋体" w:hAnsi="Times New Roman" w:cs="Times New Roman"/>
        </w:rPr>
        <w:t>位移监测应能获取核燃料后处理设施先贴法混凝土屏蔽热室混凝土浇筑过程中壳体在外力影响下的位移</w:t>
      </w:r>
      <w:r w:rsidR="00FE0A8A" w:rsidRPr="0069369C">
        <w:rPr>
          <w:rFonts w:ascii="Times New Roman" w:eastAsia="宋体" w:hAnsi="Times New Roman" w:cs="Times New Roman"/>
        </w:rPr>
        <w:t>值</w:t>
      </w:r>
      <w:r w:rsidRPr="0069369C">
        <w:rPr>
          <w:rFonts w:ascii="Times New Roman" w:eastAsia="宋体" w:hAnsi="Times New Roman" w:cs="Times New Roman"/>
        </w:rPr>
        <w:t>，并反映壳体位移随浇筑过程的发展趋势。</w:t>
      </w:r>
    </w:p>
    <w:p w14:paraId="0D57BB47" w14:textId="2DEDF511" w:rsidR="008F7037" w:rsidRPr="0069369C" w:rsidRDefault="008F7037" w:rsidP="009E48FD">
      <w:pPr>
        <w:pStyle w:val="a1"/>
        <w:spacing w:before="156" w:after="156"/>
        <w:rPr>
          <w:rFonts w:ascii="Times New Roman" w:eastAsia="宋体"/>
        </w:rPr>
      </w:pPr>
      <w:r w:rsidRPr="0069369C">
        <w:rPr>
          <w:rFonts w:ascii="Times New Roman"/>
          <w:b/>
        </w:rPr>
        <w:t>仿真分析</w:t>
      </w:r>
    </w:p>
    <w:p w14:paraId="79B84C1C" w14:textId="3D63C575" w:rsidR="008F7037" w:rsidRPr="0069369C" w:rsidRDefault="008F7037" w:rsidP="008F7037">
      <w:pPr>
        <w:pStyle w:val="21"/>
        <w:rPr>
          <w:rFonts w:ascii="Times New Roman" w:eastAsia="宋体" w:hAnsi="Times New Roman" w:cs="Times New Roman"/>
        </w:rPr>
      </w:pPr>
      <w:r w:rsidRPr="0069369C">
        <w:rPr>
          <w:rFonts w:ascii="Times New Roman" w:eastAsia="宋体" w:hAnsi="Times New Roman" w:cs="Times New Roman"/>
        </w:rPr>
        <w:t>结合先贴法混凝土屏蔽热室混凝土浇筑过程</w:t>
      </w:r>
      <w:r w:rsidR="00FE0A8A" w:rsidRPr="0069369C">
        <w:rPr>
          <w:rFonts w:ascii="Times New Roman" w:eastAsia="宋体" w:hAnsi="Times New Roman" w:cs="Times New Roman"/>
        </w:rPr>
        <w:t>壳体位移</w:t>
      </w:r>
      <w:r w:rsidRPr="0069369C">
        <w:rPr>
          <w:rFonts w:ascii="Times New Roman" w:eastAsia="宋体" w:hAnsi="Times New Roman" w:cs="Times New Roman"/>
        </w:rPr>
        <w:t>的特点，混凝土浇筑过程</w:t>
      </w:r>
      <w:r w:rsidR="00FE0A8A" w:rsidRPr="0069369C">
        <w:rPr>
          <w:rFonts w:ascii="Times New Roman" w:eastAsia="宋体" w:hAnsi="Times New Roman" w:cs="Times New Roman"/>
        </w:rPr>
        <w:t>位移</w:t>
      </w:r>
      <w:r w:rsidRPr="0069369C">
        <w:rPr>
          <w:rFonts w:ascii="Times New Roman" w:eastAsia="宋体" w:hAnsi="Times New Roman" w:cs="Times New Roman"/>
        </w:rPr>
        <w:t>仿真分析过程应包括以下内容：</w:t>
      </w:r>
    </w:p>
    <w:p w14:paraId="49D566E9" w14:textId="5036B477" w:rsidR="00AD451B" w:rsidRPr="0069369C" w:rsidRDefault="00E411D7" w:rsidP="00AD451B">
      <w:pPr>
        <w:pStyle w:val="21"/>
        <w:rPr>
          <w:rFonts w:ascii="Times New Roman" w:eastAsia="宋体" w:hAnsi="Times New Roman" w:cs="Times New Roman"/>
        </w:rPr>
      </w:pPr>
      <w:r w:rsidRPr="0069369C">
        <w:rPr>
          <w:rFonts w:ascii="Times New Roman" w:eastAsia="宋体" w:hAnsi="Times New Roman" w:cs="Times New Roman"/>
        </w:rPr>
        <w:t>a</w:t>
      </w:r>
      <w:r w:rsidR="008F7037" w:rsidRPr="0069369C">
        <w:rPr>
          <w:rFonts w:ascii="Times New Roman" w:eastAsia="宋体" w:hAnsi="Times New Roman" w:cs="Times New Roman"/>
        </w:rPr>
        <w:t>）根据实际的热室结构、混凝土模板体系和浇筑工艺建立</w:t>
      </w:r>
      <w:r w:rsidR="00FE0A8A" w:rsidRPr="0069369C">
        <w:rPr>
          <w:rFonts w:ascii="Times New Roman" w:eastAsia="宋体" w:hAnsi="Times New Roman" w:cs="Times New Roman"/>
        </w:rPr>
        <w:t>位移</w:t>
      </w:r>
      <w:r w:rsidR="008F7037" w:rsidRPr="0069369C">
        <w:rPr>
          <w:rFonts w:ascii="Times New Roman" w:eastAsia="宋体" w:hAnsi="Times New Roman" w:cs="Times New Roman"/>
        </w:rPr>
        <w:t>仿真模型，</w:t>
      </w:r>
      <w:r w:rsidR="00895334" w:rsidRPr="0069369C">
        <w:rPr>
          <w:rFonts w:ascii="Times New Roman" w:eastAsia="宋体" w:hAnsi="Times New Roman" w:cs="Times New Roman"/>
        </w:rPr>
        <w:t>并</w:t>
      </w:r>
      <w:r w:rsidR="00AD451B" w:rsidRPr="0069369C">
        <w:rPr>
          <w:rFonts w:ascii="Times New Roman" w:eastAsia="宋体" w:hAnsi="Times New Roman" w:cs="Times New Roman"/>
        </w:rPr>
        <w:t>完成材料属性定义、网格划分与边界条件设置；</w:t>
      </w:r>
    </w:p>
    <w:p w14:paraId="5353ED85" w14:textId="7EA4A2E0" w:rsidR="008F7037" w:rsidRPr="0069369C" w:rsidRDefault="00E411D7" w:rsidP="008F7037">
      <w:pPr>
        <w:pStyle w:val="21"/>
        <w:rPr>
          <w:rFonts w:ascii="Times New Roman" w:eastAsia="宋体" w:hAnsi="Times New Roman" w:cs="Times New Roman"/>
        </w:rPr>
      </w:pPr>
      <w:r w:rsidRPr="0069369C">
        <w:rPr>
          <w:rFonts w:ascii="Times New Roman" w:eastAsia="宋体" w:hAnsi="Times New Roman" w:cs="Times New Roman"/>
        </w:rPr>
        <w:t>b</w:t>
      </w:r>
      <w:r w:rsidR="008F7037" w:rsidRPr="0069369C">
        <w:rPr>
          <w:rFonts w:ascii="Times New Roman" w:eastAsia="宋体" w:hAnsi="Times New Roman" w:cs="Times New Roman"/>
        </w:rPr>
        <w:t>）分析初凝前、初凝至终凝阶段热室壳体产生的</w:t>
      </w:r>
      <w:r w:rsidR="00AE0B78" w:rsidRPr="0069369C">
        <w:rPr>
          <w:rFonts w:ascii="Times New Roman" w:eastAsia="宋体" w:hAnsi="Times New Roman" w:cs="Times New Roman"/>
        </w:rPr>
        <w:t>位移</w:t>
      </w:r>
      <w:r w:rsidR="008F7037" w:rsidRPr="0069369C">
        <w:rPr>
          <w:rFonts w:ascii="Times New Roman" w:eastAsia="宋体" w:hAnsi="Times New Roman" w:cs="Times New Roman"/>
        </w:rPr>
        <w:t>。初凝前阶段采用层级梯度的压强载荷，初凝至终凝阶段采用均布压强载荷；</w:t>
      </w:r>
    </w:p>
    <w:p w14:paraId="55CBF2C3" w14:textId="2C426AB3" w:rsidR="008F7037" w:rsidRPr="0069369C" w:rsidRDefault="00E411D7" w:rsidP="008F7037">
      <w:pPr>
        <w:pStyle w:val="21"/>
        <w:rPr>
          <w:rFonts w:ascii="Times New Roman" w:eastAsia="宋体" w:hAnsi="Times New Roman" w:cs="Times New Roman"/>
        </w:rPr>
      </w:pPr>
      <w:r w:rsidRPr="0069369C">
        <w:rPr>
          <w:rFonts w:ascii="Times New Roman" w:eastAsia="宋体" w:hAnsi="Times New Roman" w:cs="Times New Roman"/>
        </w:rPr>
        <w:t>c</w:t>
      </w:r>
      <w:r w:rsidR="008F7037" w:rsidRPr="0069369C">
        <w:rPr>
          <w:rFonts w:ascii="Times New Roman" w:eastAsia="宋体" w:hAnsi="Times New Roman" w:cs="Times New Roman"/>
        </w:rPr>
        <w:t>）</w:t>
      </w:r>
      <w:r w:rsidR="00AD451B" w:rsidRPr="0069369C">
        <w:rPr>
          <w:rFonts w:ascii="Times New Roman" w:eastAsia="宋体" w:hAnsi="Times New Roman" w:cs="Times New Roman"/>
        </w:rPr>
        <w:t>位移</w:t>
      </w:r>
      <w:r w:rsidR="008F7037" w:rsidRPr="0069369C">
        <w:rPr>
          <w:rFonts w:ascii="Times New Roman" w:eastAsia="宋体" w:hAnsi="Times New Roman" w:cs="Times New Roman"/>
        </w:rPr>
        <w:t>仿真分析结果输出混凝土浇筑过程中的</w:t>
      </w:r>
      <w:r w:rsidR="00AE0B78" w:rsidRPr="0069369C">
        <w:rPr>
          <w:rFonts w:ascii="Times New Roman" w:eastAsia="宋体" w:hAnsi="Times New Roman" w:cs="Times New Roman"/>
        </w:rPr>
        <w:t>位移</w:t>
      </w:r>
      <w:r w:rsidR="008F7037" w:rsidRPr="0069369C">
        <w:rPr>
          <w:rFonts w:ascii="Times New Roman" w:eastAsia="宋体" w:hAnsi="Times New Roman" w:cs="Times New Roman"/>
        </w:rPr>
        <w:t>变化情况，用于指导</w:t>
      </w:r>
      <w:r w:rsidR="00AD451B" w:rsidRPr="0069369C">
        <w:rPr>
          <w:rFonts w:ascii="Times New Roman" w:eastAsia="宋体" w:hAnsi="Times New Roman" w:cs="Times New Roman"/>
        </w:rPr>
        <w:t>位移</w:t>
      </w:r>
      <w:r w:rsidR="008F7037" w:rsidRPr="0069369C">
        <w:rPr>
          <w:rFonts w:ascii="Times New Roman" w:eastAsia="宋体" w:hAnsi="Times New Roman" w:cs="Times New Roman"/>
        </w:rPr>
        <w:t>监测点布置。</w:t>
      </w:r>
    </w:p>
    <w:p w14:paraId="0C2D0ED1" w14:textId="77777777" w:rsidR="008F7037" w:rsidRPr="0069369C" w:rsidRDefault="008F7037" w:rsidP="008F7037">
      <w:pPr>
        <w:pStyle w:val="a1"/>
        <w:spacing w:before="156" w:after="156"/>
        <w:rPr>
          <w:rFonts w:ascii="Times New Roman"/>
          <w:b/>
        </w:rPr>
      </w:pPr>
      <w:r w:rsidRPr="0069369C">
        <w:rPr>
          <w:rFonts w:ascii="Times New Roman"/>
          <w:b/>
        </w:rPr>
        <w:t>监测设备</w:t>
      </w:r>
    </w:p>
    <w:p w14:paraId="379E1196" w14:textId="75F276A8" w:rsidR="008F7037" w:rsidRPr="0069369C" w:rsidRDefault="004D05B5" w:rsidP="008F7037">
      <w:pPr>
        <w:ind w:firstLine="420"/>
        <w:rPr>
          <w:rFonts w:ascii="Times New Roman" w:hAnsi="Times New Roman" w:cs="Times New Roman"/>
        </w:rPr>
      </w:pPr>
      <w:r w:rsidRPr="0069369C">
        <w:rPr>
          <w:rFonts w:ascii="Times New Roman" w:hAnsi="Times New Roman" w:cs="Times New Roman"/>
        </w:rPr>
        <w:t>位移</w:t>
      </w:r>
      <w:r w:rsidR="008F7037" w:rsidRPr="0069369C">
        <w:rPr>
          <w:rFonts w:ascii="Times New Roman" w:hAnsi="Times New Roman" w:cs="Times New Roman"/>
        </w:rPr>
        <w:t>监测可采用</w:t>
      </w:r>
      <w:r w:rsidRPr="0069369C">
        <w:rPr>
          <w:rFonts w:ascii="Times New Roman" w:hAnsi="Times New Roman" w:cs="Times New Roman"/>
        </w:rPr>
        <w:t>位移测量方一般用拉线</w:t>
      </w:r>
      <w:r w:rsidRPr="0069369C">
        <w:rPr>
          <w:rFonts w:ascii="Times New Roman" w:hAnsi="Times New Roman" w:cs="Times New Roman"/>
        </w:rPr>
        <w:t>/</w:t>
      </w:r>
      <w:r w:rsidRPr="0069369C">
        <w:rPr>
          <w:rFonts w:ascii="Times New Roman" w:hAnsi="Times New Roman" w:cs="Times New Roman"/>
        </w:rPr>
        <w:t>拉杆式传感器、</w:t>
      </w:r>
      <w:proofErr w:type="gramStart"/>
      <w:r w:rsidRPr="0069369C">
        <w:rPr>
          <w:rFonts w:ascii="Times New Roman" w:hAnsi="Times New Roman" w:cs="Times New Roman"/>
        </w:rPr>
        <w:t>弦式位移计</w:t>
      </w:r>
      <w:proofErr w:type="gramEnd"/>
      <w:r w:rsidRPr="0069369C">
        <w:rPr>
          <w:rFonts w:ascii="Times New Roman" w:hAnsi="Times New Roman" w:cs="Times New Roman"/>
        </w:rPr>
        <w:t>，其分辨率应能满足位移</w:t>
      </w:r>
      <w:r w:rsidR="00996E3C" w:rsidRPr="0069369C">
        <w:rPr>
          <w:rFonts w:ascii="Times New Roman" w:hAnsi="Times New Roman" w:cs="Times New Roman"/>
        </w:rPr>
        <w:t>监测</w:t>
      </w:r>
      <w:r w:rsidRPr="0069369C">
        <w:rPr>
          <w:rFonts w:ascii="Times New Roman" w:hAnsi="Times New Roman" w:cs="Times New Roman"/>
        </w:rPr>
        <w:t>需要</w:t>
      </w:r>
      <w:r w:rsidR="008F7037" w:rsidRPr="0069369C">
        <w:rPr>
          <w:rFonts w:ascii="Times New Roman" w:hAnsi="Times New Roman" w:cs="Times New Roman"/>
        </w:rPr>
        <w:t>。</w:t>
      </w:r>
    </w:p>
    <w:p w14:paraId="46158108" w14:textId="77777777" w:rsidR="008F7037" w:rsidRPr="0069369C" w:rsidRDefault="008F7037" w:rsidP="008F7037">
      <w:pPr>
        <w:pStyle w:val="a1"/>
        <w:spacing w:before="156" w:after="156"/>
        <w:rPr>
          <w:rFonts w:ascii="Times New Roman"/>
          <w:b/>
        </w:rPr>
      </w:pPr>
      <w:r w:rsidRPr="0069369C">
        <w:rPr>
          <w:rFonts w:ascii="Times New Roman"/>
          <w:b/>
        </w:rPr>
        <w:t>监测点布置</w:t>
      </w:r>
    </w:p>
    <w:p w14:paraId="4203EC11" w14:textId="3CBEEFFB" w:rsidR="008F7037"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.2.3.1 </w:t>
      </w:r>
      <w:r w:rsidR="00491498" w:rsidRPr="0069369C">
        <w:rPr>
          <w:rFonts w:ascii="Times New Roman" w:eastAsia="宋体" w:hAnsi="Times New Roman" w:cs="Times New Roman"/>
        </w:rPr>
        <w:t>位移</w:t>
      </w:r>
      <w:r w:rsidR="008F7037" w:rsidRPr="0069369C">
        <w:rPr>
          <w:rFonts w:ascii="Times New Roman" w:eastAsia="宋体" w:hAnsi="Times New Roman" w:cs="Times New Roman"/>
        </w:rPr>
        <w:t>监测点应布置在热室壳体侧面内壁，分别沿长度及高度方向布置，以掌握内壁变形情况。针对热室</w:t>
      </w:r>
      <w:r w:rsidR="007007AF" w:rsidRPr="0069369C">
        <w:rPr>
          <w:rFonts w:ascii="Times New Roman" w:eastAsia="宋体" w:hAnsi="Times New Roman" w:cs="Times New Roman"/>
        </w:rPr>
        <w:t>刚度较小处</w:t>
      </w:r>
      <w:r w:rsidR="008F7037" w:rsidRPr="0069369C">
        <w:rPr>
          <w:rFonts w:ascii="Times New Roman" w:eastAsia="宋体" w:hAnsi="Times New Roman" w:cs="Times New Roman"/>
        </w:rPr>
        <w:t>等，宜单独布置</w:t>
      </w:r>
      <w:r w:rsidR="007007AF" w:rsidRPr="0069369C">
        <w:rPr>
          <w:rFonts w:ascii="Times New Roman" w:eastAsia="宋体" w:hAnsi="Times New Roman" w:cs="Times New Roman"/>
        </w:rPr>
        <w:t>位移</w:t>
      </w:r>
      <w:r w:rsidR="008F7037" w:rsidRPr="0069369C">
        <w:rPr>
          <w:rFonts w:ascii="Times New Roman" w:eastAsia="宋体" w:hAnsi="Times New Roman" w:cs="Times New Roman"/>
        </w:rPr>
        <w:t>监测点。</w:t>
      </w:r>
      <w:r w:rsidR="007007AF" w:rsidRPr="0069369C">
        <w:rPr>
          <w:rFonts w:ascii="Times New Roman" w:eastAsia="宋体" w:hAnsi="Times New Roman" w:cs="Times New Roman"/>
        </w:rPr>
        <w:t>长度方向和高度方向位移测点均不宜少于</w:t>
      </w:r>
      <w:r w:rsidR="007007AF" w:rsidRPr="0069369C">
        <w:rPr>
          <w:rFonts w:ascii="Times New Roman" w:eastAsia="宋体" w:hAnsi="Times New Roman" w:cs="Times New Roman"/>
        </w:rPr>
        <w:t>5</w:t>
      </w:r>
      <w:r w:rsidR="007007AF" w:rsidRPr="0069369C">
        <w:rPr>
          <w:rFonts w:ascii="Times New Roman" w:eastAsia="宋体" w:hAnsi="Times New Roman" w:cs="Times New Roman"/>
        </w:rPr>
        <w:t>个</w:t>
      </w:r>
      <w:r w:rsidR="008F7037" w:rsidRPr="0069369C">
        <w:rPr>
          <w:rFonts w:ascii="Times New Roman" w:eastAsia="宋体" w:hAnsi="Times New Roman" w:cs="Times New Roman"/>
        </w:rPr>
        <w:t>。</w:t>
      </w:r>
    </w:p>
    <w:p w14:paraId="2B84320D" w14:textId="16132F71" w:rsidR="008F7037"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.2.3.2 </w:t>
      </w:r>
      <w:r w:rsidR="008F7037" w:rsidRPr="0069369C">
        <w:rPr>
          <w:rFonts w:ascii="Times New Roman" w:eastAsia="宋体" w:hAnsi="Times New Roman" w:cs="Times New Roman"/>
        </w:rPr>
        <w:t>应结合混凝土</w:t>
      </w:r>
      <w:r w:rsidR="003763B3" w:rsidRPr="0069369C">
        <w:rPr>
          <w:rFonts w:ascii="Times New Roman" w:eastAsia="宋体" w:hAnsi="Times New Roman" w:cs="Times New Roman"/>
        </w:rPr>
        <w:t>位移</w:t>
      </w:r>
      <w:r w:rsidR="008F7037" w:rsidRPr="0069369C">
        <w:rPr>
          <w:rFonts w:ascii="Times New Roman" w:eastAsia="宋体" w:hAnsi="Times New Roman" w:cs="Times New Roman"/>
        </w:rPr>
        <w:t>仿真分析结果对监测点布置进行优化。</w:t>
      </w:r>
    </w:p>
    <w:p w14:paraId="0980E974" w14:textId="77777777" w:rsidR="008F7037" w:rsidRPr="0069369C" w:rsidRDefault="008F7037" w:rsidP="008F7037">
      <w:pPr>
        <w:pStyle w:val="a1"/>
        <w:spacing w:before="156" w:after="156"/>
        <w:rPr>
          <w:rFonts w:ascii="Times New Roman"/>
          <w:b/>
        </w:rPr>
      </w:pPr>
      <w:r w:rsidRPr="0069369C">
        <w:rPr>
          <w:rFonts w:ascii="Times New Roman"/>
          <w:b/>
        </w:rPr>
        <w:t>监测时间及频率</w:t>
      </w:r>
    </w:p>
    <w:p w14:paraId="3188BA9E" w14:textId="390D5535" w:rsidR="008F7037"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.2.4.1 </w:t>
      </w:r>
      <w:r w:rsidR="008854EF" w:rsidRPr="0069369C">
        <w:rPr>
          <w:rFonts w:ascii="Times New Roman" w:eastAsia="宋体" w:hAnsi="Times New Roman" w:cs="Times New Roman"/>
        </w:rPr>
        <w:t>位移</w:t>
      </w:r>
      <w:r w:rsidR="008F7037" w:rsidRPr="0069369C">
        <w:rPr>
          <w:rFonts w:ascii="Times New Roman" w:eastAsia="宋体" w:hAnsi="Times New Roman" w:cs="Times New Roman"/>
        </w:rPr>
        <w:t>监测应自混凝土浇筑开始，混凝土终凝完成后</w:t>
      </w:r>
      <w:r w:rsidR="00AA2B59" w:rsidRPr="0069369C">
        <w:rPr>
          <w:rFonts w:ascii="Times New Roman" w:eastAsia="宋体" w:hAnsi="Times New Roman" w:cs="Times New Roman"/>
        </w:rPr>
        <w:t>4</w:t>
      </w:r>
      <w:r w:rsidR="008F7037" w:rsidRPr="0069369C">
        <w:rPr>
          <w:rFonts w:ascii="Times New Roman" w:eastAsia="宋体" w:hAnsi="Times New Roman" w:cs="Times New Roman"/>
        </w:rPr>
        <w:t>h</w:t>
      </w:r>
      <w:r w:rsidR="008F7037" w:rsidRPr="0069369C">
        <w:rPr>
          <w:rFonts w:ascii="Times New Roman" w:eastAsia="宋体" w:hAnsi="Times New Roman" w:cs="Times New Roman"/>
        </w:rPr>
        <w:t>终止。</w:t>
      </w:r>
    </w:p>
    <w:p w14:paraId="656C1111" w14:textId="2D7B6B78" w:rsidR="008F7037"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.2.4.2 </w:t>
      </w:r>
      <w:r w:rsidR="008854EF" w:rsidRPr="0069369C">
        <w:rPr>
          <w:rFonts w:ascii="Times New Roman" w:eastAsia="宋体" w:hAnsi="Times New Roman" w:cs="Times New Roman"/>
        </w:rPr>
        <w:t>位移</w:t>
      </w:r>
      <w:r w:rsidR="008F7037" w:rsidRPr="0069369C">
        <w:rPr>
          <w:rFonts w:ascii="Times New Roman" w:eastAsia="宋体" w:hAnsi="Times New Roman" w:cs="Times New Roman"/>
        </w:rPr>
        <w:t>监测宜连续采集，采样间隔时间不宜高于</w:t>
      </w:r>
      <w:r w:rsidR="008854EF" w:rsidRPr="0069369C">
        <w:rPr>
          <w:rFonts w:ascii="Times New Roman" w:eastAsia="宋体" w:hAnsi="Times New Roman" w:cs="Times New Roman"/>
        </w:rPr>
        <w:t>2h</w:t>
      </w:r>
      <w:r w:rsidR="008F7037" w:rsidRPr="0069369C">
        <w:rPr>
          <w:rFonts w:ascii="Times New Roman" w:eastAsia="宋体" w:hAnsi="Times New Roman" w:cs="Times New Roman"/>
        </w:rPr>
        <w:t>。</w:t>
      </w:r>
    </w:p>
    <w:p w14:paraId="57978639" w14:textId="1A7AA950" w:rsidR="00D9037D" w:rsidRPr="0069369C" w:rsidRDefault="00D9037D" w:rsidP="0064791D">
      <w:pPr>
        <w:pStyle w:val="a0"/>
        <w:spacing w:before="156" w:after="156"/>
        <w:ind w:left="0"/>
        <w:outlineLvl w:val="1"/>
        <w:rPr>
          <w:rStyle w:val="10"/>
          <w:rFonts w:eastAsia="黑体"/>
          <w:sz w:val="21"/>
          <w:szCs w:val="21"/>
        </w:rPr>
      </w:pPr>
      <w:bookmarkStart w:id="107" w:name="_Toc171368355"/>
      <w:r w:rsidRPr="0069369C">
        <w:rPr>
          <w:rStyle w:val="10"/>
          <w:rFonts w:eastAsia="黑体"/>
          <w:sz w:val="21"/>
          <w:szCs w:val="21"/>
        </w:rPr>
        <w:t>传感器调试</w:t>
      </w:r>
      <w:bookmarkEnd w:id="107"/>
    </w:p>
    <w:p w14:paraId="6B0516BD" w14:textId="4F95CFEB" w:rsidR="00D9037D"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lastRenderedPageBreak/>
        <w:t>5</w:t>
      </w:r>
      <w:r>
        <w:rPr>
          <w:rFonts w:ascii="Times New Roman" w:eastAsia="宋体" w:hAnsi="Times New Roman" w:cs="Times New Roman"/>
        </w:rPr>
        <w:t xml:space="preserve">.3.1 </w:t>
      </w:r>
      <w:r w:rsidR="00B66AA1" w:rsidRPr="0069369C">
        <w:rPr>
          <w:rFonts w:ascii="Times New Roman" w:eastAsia="宋体" w:hAnsi="Times New Roman" w:cs="Times New Roman"/>
        </w:rPr>
        <w:t>监测</w:t>
      </w:r>
      <w:r w:rsidR="00D9037D" w:rsidRPr="0069369C">
        <w:rPr>
          <w:rFonts w:ascii="Times New Roman" w:eastAsia="宋体" w:hAnsi="Times New Roman" w:cs="Times New Roman"/>
        </w:rPr>
        <w:t>传感器安装连接完成后，应建立数据采集系统参数配置表。参数配置表一般包括：测量点编号、</w:t>
      </w:r>
      <w:r w:rsidR="00B66AA1" w:rsidRPr="0069369C">
        <w:rPr>
          <w:rFonts w:ascii="Times New Roman" w:eastAsia="宋体" w:hAnsi="Times New Roman" w:cs="Times New Roman"/>
        </w:rPr>
        <w:t>传感器型号、</w:t>
      </w:r>
      <w:r w:rsidR="00D9037D" w:rsidRPr="0069369C">
        <w:rPr>
          <w:rFonts w:ascii="Times New Roman" w:eastAsia="宋体" w:hAnsi="Times New Roman" w:cs="Times New Roman"/>
        </w:rPr>
        <w:t>传感器参数、</w:t>
      </w:r>
      <w:r w:rsidR="00B66AA1" w:rsidRPr="0069369C">
        <w:rPr>
          <w:rFonts w:ascii="Times New Roman" w:eastAsia="宋体" w:hAnsi="Times New Roman" w:cs="Times New Roman"/>
        </w:rPr>
        <w:t>传感器</w:t>
      </w:r>
      <w:r w:rsidR="00D9037D" w:rsidRPr="0069369C">
        <w:rPr>
          <w:rFonts w:ascii="Times New Roman" w:eastAsia="宋体" w:hAnsi="Times New Roman" w:cs="Times New Roman"/>
        </w:rPr>
        <w:t>阻值类型、</w:t>
      </w:r>
      <w:r w:rsidR="00B66AA1" w:rsidRPr="0069369C">
        <w:rPr>
          <w:rFonts w:ascii="Times New Roman" w:eastAsia="宋体" w:hAnsi="Times New Roman" w:cs="Times New Roman"/>
        </w:rPr>
        <w:t>传感器</w:t>
      </w:r>
      <w:r w:rsidR="00D9037D" w:rsidRPr="0069369C">
        <w:rPr>
          <w:rFonts w:ascii="Times New Roman" w:eastAsia="宋体" w:hAnsi="Times New Roman" w:cs="Times New Roman"/>
        </w:rPr>
        <w:t>灵敏度系数和对应通道编号等。</w:t>
      </w:r>
    </w:p>
    <w:p w14:paraId="3D464F4A" w14:textId="3100774B" w:rsidR="00D9037D"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.3.2 </w:t>
      </w:r>
      <w:r w:rsidR="00D9037D" w:rsidRPr="0069369C">
        <w:rPr>
          <w:rFonts w:ascii="Times New Roman" w:eastAsia="宋体" w:hAnsi="Times New Roman" w:cs="Times New Roman"/>
        </w:rPr>
        <w:t>参数配置表建立后，由测量人员操作采集设备进行校准检查，检查内容包括：测量配置文件正确、测量通道连通、采集设备运转正常、联机通讯及触发信号正常等。</w:t>
      </w:r>
    </w:p>
    <w:p w14:paraId="5D8D3227" w14:textId="77777777" w:rsidR="00066193" w:rsidRPr="0069369C" w:rsidRDefault="00066193" w:rsidP="00066193">
      <w:pPr>
        <w:pStyle w:val="a0"/>
        <w:spacing w:before="156" w:after="156"/>
        <w:ind w:left="0"/>
        <w:outlineLvl w:val="1"/>
        <w:rPr>
          <w:rStyle w:val="10"/>
          <w:rFonts w:eastAsia="黑体"/>
          <w:sz w:val="21"/>
          <w:szCs w:val="21"/>
        </w:rPr>
      </w:pPr>
      <w:bookmarkStart w:id="108" w:name="_Toc171368356"/>
      <w:r w:rsidRPr="0069369C">
        <w:rPr>
          <w:rStyle w:val="10"/>
          <w:rFonts w:eastAsia="黑体"/>
          <w:sz w:val="21"/>
          <w:szCs w:val="21"/>
        </w:rPr>
        <w:t>数据采集</w:t>
      </w:r>
      <w:bookmarkEnd w:id="108"/>
    </w:p>
    <w:p w14:paraId="493EF190" w14:textId="1840A762" w:rsidR="00550303"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.4.1 </w:t>
      </w:r>
      <w:r w:rsidR="00066193" w:rsidRPr="0069369C">
        <w:rPr>
          <w:rFonts w:ascii="Times New Roman" w:eastAsia="宋体" w:hAnsi="Times New Roman" w:cs="Times New Roman"/>
        </w:rPr>
        <w:t>施工前数据采集系统调零，并读取初读数，进入测量正常程序，按照测量程序进行数据采集。数据采集系统应采用统一的外部信号触发方式进行数据采集，保证测量数据的同步性。</w:t>
      </w:r>
    </w:p>
    <w:p w14:paraId="65B904EC" w14:textId="7E31F29B" w:rsidR="00550303"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.4.2 </w:t>
      </w:r>
      <w:r w:rsidR="00550303" w:rsidRPr="0069369C">
        <w:rPr>
          <w:rFonts w:ascii="Times New Roman" w:eastAsia="宋体" w:hAnsi="Times New Roman" w:cs="Times New Roman"/>
        </w:rPr>
        <w:t>对于精度要求较高的热室，应固定监测人员、选择最佳监测时段并在相近的环境条件下监测。</w:t>
      </w:r>
    </w:p>
    <w:p w14:paraId="0CC9E90C" w14:textId="138853EF" w:rsidR="00066193"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rPr>
        <w:t xml:space="preserve">5.4.3 </w:t>
      </w:r>
      <w:r w:rsidR="00550303" w:rsidRPr="0069369C">
        <w:rPr>
          <w:rFonts w:ascii="Times New Roman" w:eastAsia="宋体" w:hAnsi="Times New Roman" w:cs="Times New Roman"/>
        </w:rPr>
        <w:t>变形监测作业过程中，应进行监测数据的记录存储，同时应进行现场巡视，并应记录热室状态、施工进度、气象条件和周边环境状况以及作业中出现的有关情况。</w:t>
      </w:r>
    </w:p>
    <w:p w14:paraId="0408435B" w14:textId="3893874A" w:rsidR="00550303"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.4.4 </w:t>
      </w:r>
      <w:r w:rsidR="00550303" w:rsidRPr="0069369C">
        <w:rPr>
          <w:rFonts w:ascii="Times New Roman" w:eastAsia="宋体" w:hAnsi="Times New Roman" w:cs="Times New Roman"/>
        </w:rPr>
        <w:t>当变形监测作业中出现监测点被破坏或不能被观测时，应及时通报项目委托方并在记录中说明。</w:t>
      </w:r>
    </w:p>
    <w:p w14:paraId="1024D87C" w14:textId="602932C9" w:rsidR="00BE2BC9" w:rsidRPr="0069369C" w:rsidRDefault="00B64B71">
      <w:pPr>
        <w:pStyle w:val="a0"/>
        <w:spacing w:before="156" w:after="156"/>
        <w:ind w:left="0"/>
        <w:outlineLvl w:val="1"/>
        <w:rPr>
          <w:rStyle w:val="10"/>
          <w:rFonts w:eastAsia="黑体"/>
          <w:sz w:val="21"/>
          <w:szCs w:val="21"/>
        </w:rPr>
      </w:pPr>
      <w:bookmarkStart w:id="109" w:name="_Toc171368357"/>
      <w:bookmarkEnd w:id="105"/>
      <w:r w:rsidRPr="0069369C">
        <w:rPr>
          <w:rStyle w:val="10"/>
          <w:rFonts w:eastAsia="黑体"/>
          <w:sz w:val="21"/>
          <w:szCs w:val="21"/>
        </w:rPr>
        <w:t>数据处理</w:t>
      </w:r>
      <w:bookmarkEnd w:id="109"/>
      <w:r w:rsidR="00AA2B59" w:rsidRPr="0069369C" w:rsidDel="00AA2B59">
        <w:rPr>
          <w:rStyle w:val="10"/>
          <w:rFonts w:eastAsia="黑体"/>
          <w:sz w:val="21"/>
          <w:szCs w:val="21"/>
        </w:rPr>
        <w:t xml:space="preserve"> </w:t>
      </w:r>
    </w:p>
    <w:p w14:paraId="6BA53928" w14:textId="26C7FE63" w:rsidR="00AA2B59"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.5.1 </w:t>
      </w:r>
      <w:r w:rsidR="00AA2B59" w:rsidRPr="0069369C">
        <w:rPr>
          <w:rFonts w:ascii="Times New Roman" w:eastAsia="宋体" w:hAnsi="Times New Roman" w:cs="Times New Roman"/>
        </w:rPr>
        <w:t>对于应变监测，应记录</w:t>
      </w:r>
      <w:r w:rsidR="000E29F2" w:rsidRPr="0069369C">
        <w:rPr>
          <w:rFonts w:ascii="Times New Roman" w:eastAsia="宋体" w:hAnsi="Times New Roman" w:cs="Times New Roman"/>
        </w:rPr>
        <w:t>各应变测点在</w:t>
      </w:r>
      <w:r w:rsidR="00AA2B59" w:rsidRPr="0069369C">
        <w:rPr>
          <w:rFonts w:ascii="Times New Roman" w:eastAsia="宋体" w:hAnsi="Times New Roman" w:cs="Times New Roman"/>
        </w:rPr>
        <w:t>混凝土浇筑</w:t>
      </w:r>
      <w:r w:rsidR="000E29F2" w:rsidRPr="0069369C">
        <w:rPr>
          <w:rFonts w:ascii="Times New Roman" w:eastAsia="宋体" w:hAnsi="Times New Roman" w:cs="Times New Roman"/>
        </w:rPr>
        <w:t>起</w:t>
      </w:r>
      <w:r w:rsidR="00AA2B59" w:rsidRPr="0069369C">
        <w:rPr>
          <w:rFonts w:ascii="Times New Roman" w:eastAsia="宋体" w:hAnsi="Times New Roman" w:cs="Times New Roman"/>
        </w:rPr>
        <w:t>至混凝土终凝</w:t>
      </w:r>
      <w:r w:rsidR="000E29F2" w:rsidRPr="0069369C">
        <w:rPr>
          <w:rFonts w:ascii="Times New Roman" w:eastAsia="宋体" w:hAnsi="Times New Roman" w:cs="Times New Roman"/>
        </w:rPr>
        <w:t>后</w:t>
      </w:r>
      <w:r w:rsidR="000E29F2" w:rsidRPr="0069369C">
        <w:rPr>
          <w:rFonts w:ascii="Times New Roman" w:eastAsia="宋体" w:hAnsi="Times New Roman" w:cs="Times New Roman"/>
        </w:rPr>
        <w:t>4h</w:t>
      </w:r>
      <w:r w:rsidR="000E29F2" w:rsidRPr="0069369C">
        <w:rPr>
          <w:rFonts w:ascii="Times New Roman" w:eastAsia="宋体" w:hAnsi="Times New Roman" w:cs="Times New Roman"/>
        </w:rPr>
        <w:t>的</w:t>
      </w:r>
      <w:r w:rsidR="00AA2B59" w:rsidRPr="0069369C">
        <w:rPr>
          <w:rFonts w:ascii="Times New Roman" w:eastAsia="宋体" w:hAnsi="Times New Roman" w:cs="Times New Roman"/>
        </w:rPr>
        <w:t>全过程中</w:t>
      </w:r>
      <w:r w:rsidR="000E29F2" w:rsidRPr="0069369C">
        <w:rPr>
          <w:rFonts w:ascii="Times New Roman" w:eastAsia="宋体" w:hAnsi="Times New Roman" w:cs="Times New Roman"/>
        </w:rPr>
        <w:t>的</w:t>
      </w:r>
      <w:r w:rsidR="00AA2B59" w:rsidRPr="0069369C">
        <w:rPr>
          <w:rFonts w:ascii="Times New Roman" w:eastAsia="宋体" w:hAnsi="Times New Roman" w:cs="Times New Roman"/>
        </w:rPr>
        <w:t>应变时程，并提取最大应变值</w:t>
      </w:r>
      <w:r w:rsidR="000E29F2" w:rsidRPr="0069369C">
        <w:rPr>
          <w:rFonts w:ascii="Times New Roman" w:eastAsia="宋体" w:hAnsi="Times New Roman" w:cs="Times New Roman"/>
        </w:rPr>
        <w:t>和最终应变值</w:t>
      </w:r>
      <w:r w:rsidR="00AA2B59" w:rsidRPr="0069369C">
        <w:rPr>
          <w:rFonts w:ascii="Times New Roman" w:eastAsia="宋体" w:hAnsi="Times New Roman" w:cs="Times New Roman"/>
        </w:rPr>
        <w:t>，以校验施工全过程中热室壳体的应力水平是否满足设计要求。</w:t>
      </w:r>
    </w:p>
    <w:p w14:paraId="4261B8DC" w14:textId="792A3C0C" w:rsidR="00AA2B59" w:rsidRPr="0069369C" w:rsidRDefault="00587C08" w:rsidP="008E4C92">
      <w:pPr>
        <w:pStyle w:val="21"/>
        <w:ind w:firstLineChars="0" w:firstLine="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 xml:space="preserve">.5.2 </w:t>
      </w:r>
      <w:r w:rsidR="00AA2B59" w:rsidRPr="0069369C">
        <w:rPr>
          <w:rFonts w:ascii="Times New Roman" w:eastAsia="宋体" w:hAnsi="Times New Roman" w:cs="Times New Roman"/>
        </w:rPr>
        <w:t>对于位移监测，应记录各位移测点在</w:t>
      </w:r>
      <w:r w:rsidR="000E29F2" w:rsidRPr="0069369C">
        <w:rPr>
          <w:rFonts w:ascii="Times New Roman" w:eastAsia="宋体" w:hAnsi="Times New Roman" w:cs="Times New Roman"/>
        </w:rPr>
        <w:t>混凝土终凝后</w:t>
      </w:r>
      <w:r w:rsidR="000E29F2" w:rsidRPr="0069369C">
        <w:rPr>
          <w:rFonts w:ascii="Times New Roman" w:eastAsia="宋体" w:hAnsi="Times New Roman" w:cs="Times New Roman"/>
        </w:rPr>
        <w:t>4h</w:t>
      </w:r>
      <w:r w:rsidR="000E29F2" w:rsidRPr="0069369C">
        <w:rPr>
          <w:rFonts w:ascii="Times New Roman" w:eastAsia="宋体" w:hAnsi="Times New Roman" w:cs="Times New Roman"/>
        </w:rPr>
        <w:t>的</w:t>
      </w:r>
      <w:r w:rsidR="00AA2B59" w:rsidRPr="0069369C">
        <w:rPr>
          <w:rFonts w:ascii="Times New Roman" w:eastAsia="宋体" w:hAnsi="Times New Roman" w:cs="Times New Roman"/>
        </w:rPr>
        <w:t>最终</w:t>
      </w:r>
      <w:r w:rsidR="000E29F2" w:rsidRPr="0069369C">
        <w:rPr>
          <w:rFonts w:ascii="Times New Roman" w:eastAsia="宋体" w:hAnsi="Times New Roman" w:cs="Times New Roman"/>
        </w:rPr>
        <w:t>位移</w:t>
      </w:r>
      <w:r w:rsidR="00AA2B59" w:rsidRPr="0069369C">
        <w:rPr>
          <w:rFonts w:ascii="Times New Roman" w:eastAsia="宋体" w:hAnsi="Times New Roman" w:cs="Times New Roman"/>
        </w:rPr>
        <w:t>值，以校验热室壳体的变形状态是否满足设计要求。</w:t>
      </w:r>
    </w:p>
    <w:p w14:paraId="42E4973F" w14:textId="38385BBD" w:rsidR="003F57C4" w:rsidRPr="0069369C" w:rsidRDefault="003F57C4" w:rsidP="009E48FD">
      <w:pPr>
        <w:pStyle w:val="a"/>
        <w:spacing w:before="312" w:after="312"/>
        <w:ind w:left="0"/>
        <w:outlineLvl w:val="0"/>
        <w:rPr>
          <w:rStyle w:val="10"/>
          <w:rFonts w:eastAsia="黑体"/>
          <w:sz w:val="21"/>
          <w:szCs w:val="21"/>
        </w:rPr>
      </w:pPr>
      <w:bookmarkStart w:id="110" w:name="_Toc170937290"/>
      <w:bookmarkStart w:id="111" w:name="_Toc170937398"/>
      <w:bookmarkStart w:id="112" w:name="_Toc170937525"/>
      <w:bookmarkStart w:id="113" w:name="_Toc170937291"/>
      <w:bookmarkStart w:id="114" w:name="_Toc170937399"/>
      <w:bookmarkStart w:id="115" w:name="_Toc170937526"/>
      <w:bookmarkStart w:id="116" w:name="_Toc170937292"/>
      <w:bookmarkStart w:id="117" w:name="_Toc170937400"/>
      <w:bookmarkStart w:id="118" w:name="_Toc170937527"/>
      <w:bookmarkStart w:id="119" w:name="_Toc170937293"/>
      <w:bookmarkStart w:id="120" w:name="_Toc170937401"/>
      <w:bookmarkStart w:id="121" w:name="_Toc170937528"/>
      <w:bookmarkStart w:id="122" w:name="_Toc170937294"/>
      <w:bookmarkStart w:id="123" w:name="_Toc170937402"/>
      <w:bookmarkStart w:id="124" w:name="_Toc170937529"/>
      <w:bookmarkStart w:id="125" w:name="_Toc170937295"/>
      <w:bookmarkStart w:id="126" w:name="_Toc170937403"/>
      <w:bookmarkStart w:id="127" w:name="_Toc170937530"/>
      <w:bookmarkStart w:id="128" w:name="_Toc170937296"/>
      <w:bookmarkStart w:id="129" w:name="_Toc170937404"/>
      <w:bookmarkStart w:id="130" w:name="_Toc170937531"/>
      <w:bookmarkStart w:id="131" w:name="_Toc170937297"/>
      <w:bookmarkStart w:id="132" w:name="_Toc170937405"/>
      <w:bookmarkStart w:id="133" w:name="_Toc170937532"/>
      <w:bookmarkStart w:id="134" w:name="_Toc170937298"/>
      <w:bookmarkStart w:id="135" w:name="_Toc170937406"/>
      <w:bookmarkStart w:id="136" w:name="_Toc170937533"/>
      <w:bookmarkStart w:id="137" w:name="_Toc170937299"/>
      <w:bookmarkStart w:id="138" w:name="_Toc170937407"/>
      <w:bookmarkStart w:id="139" w:name="_Toc170937534"/>
      <w:bookmarkStart w:id="140" w:name="_Toc170937300"/>
      <w:bookmarkStart w:id="141" w:name="_Toc170937408"/>
      <w:bookmarkStart w:id="142" w:name="_Toc170937535"/>
      <w:bookmarkStart w:id="143" w:name="_Toc170937301"/>
      <w:bookmarkStart w:id="144" w:name="_Toc170937409"/>
      <w:bookmarkStart w:id="145" w:name="_Toc170937536"/>
      <w:bookmarkStart w:id="146" w:name="_Toc170937302"/>
      <w:bookmarkStart w:id="147" w:name="_Toc170937410"/>
      <w:bookmarkStart w:id="148" w:name="_Toc170937537"/>
      <w:bookmarkStart w:id="149" w:name="_Toc170937303"/>
      <w:bookmarkStart w:id="150" w:name="_Toc170937411"/>
      <w:bookmarkStart w:id="151" w:name="_Toc170937538"/>
      <w:bookmarkStart w:id="152" w:name="_Toc170937304"/>
      <w:bookmarkStart w:id="153" w:name="_Toc170937412"/>
      <w:bookmarkStart w:id="154" w:name="_Toc170937539"/>
      <w:bookmarkStart w:id="155" w:name="_Toc170937305"/>
      <w:bookmarkStart w:id="156" w:name="_Toc170937413"/>
      <w:bookmarkStart w:id="157" w:name="_Toc170937540"/>
      <w:bookmarkStart w:id="158" w:name="_Toc170937306"/>
      <w:bookmarkStart w:id="159" w:name="_Toc170937414"/>
      <w:bookmarkStart w:id="160" w:name="_Toc170937541"/>
      <w:bookmarkStart w:id="161" w:name="_Toc171368358"/>
      <w:bookmarkStart w:id="162" w:name="_Toc14257259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69369C">
        <w:rPr>
          <w:rStyle w:val="10"/>
          <w:rFonts w:eastAsia="黑体"/>
          <w:sz w:val="21"/>
          <w:szCs w:val="21"/>
        </w:rPr>
        <w:t>监测报告</w:t>
      </w:r>
      <w:bookmarkEnd w:id="161"/>
    </w:p>
    <w:p w14:paraId="559E1953" w14:textId="082C5209" w:rsidR="00BE2BC9" w:rsidRPr="0069369C" w:rsidRDefault="009C55C5" w:rsidP="009E48FD">
      <w:pPr>
        <w:pStyle w:val="21"/>
        <w:rPr>
          <w:rFonts w:ascii="Times New Roman" w:eastAsia="宋体" w:hAnsi="Times New Roman" w:cs="Times New Roman"/>
          <w:sz w:val="24"/>
          <w:szCs w:val="24"/>
        </w:rPr>
      </w:pPr>
      <w:r w:rsidRPr="0069369C">
        <w:rPr>
          <w:rFonts w:ascii="Times New Roman" w:eastAsia="宋体" w:hAnsi="Times New Roman" w:cs="Times New Roman"/>
        </w:rPr>
        <w:t>监测</w:t>
      </w:r>
      <w:r w:rsidR="009C4E26" w:rsidRPr="0069369C">
        <w:rPr>
          <w:rFonts w:ascii="Times New Roman" w:eastAsia="宋体" w:hAnsi="Times New Roman" w:cs="Times New Roman"/>
        </w:rPr>
        <w:t>报告</w:t>
      </w:r>
      <w:proofErr w:type="gramStart"/>
      <w:r w:rsidR="009C4E26" w:rsidRPr="0069369C">
        <w:rPr>
          <w:rFonts w:ascii="Times New Roman" w:eastAsia="宋体" w:hAnsi="Times New Roman" w:cs="Times New Roman"/>
        </w:rPr>
        <w:t>宜包括</w:t>
      </w:r>
      <w:proofErr w:type="gramEnd"/>
      <w:r w:rsidR="009C4E26" w:rsidRPr="0069369C">
        <w:rPr>
          <w:rFonts w:ascii="Times New Roman" w:eastAsia="宋体" w:hAnsi="Times New Roman" w:cs="Times New Roman"/>
        </w:rPr>
        <w:t>工程概况、监测依据、监测内容、有限元仿真分析、</w:t>
      </w:r>
      <w:r w:rsidR="00AD451B" w:rsidRPr="0069369C">
        <w:rPr>
          <w:rFonts w:ascii="Times New Roman" w:eastAsia="宋体" w:hAnsi="Times New Roman" w:cs="Times New Roman"/>
        </w:rPr>
        <w:t>测点布置、监测设备、</w:t>
      </w:r>
      <w:r w:rsidR="009C4E26" w:rsidRPr="0069369C">
        <w:rPr>
          <w:rFonts w:ascii="Times New Roman" w:eastAsia="宋体" w:hAnsi="Times New Roman" w:cs="Times New Roman"/>
        </w:rPr>
        <w:t>应变监测</w:t>
      </w:r>
      <w:r w:rsidR="00E411D7" w:rsidRPr="0069369C">
        <w:rPr>
          <w:rFonts w:ascii="Times New Roman" w:eastAsia="宋体" w:hAnsi="Times New Roman" w:cs="Times New Roman"/>
        </w:rPr>
        <w:t>数据</w:t>
      </w:r>
      <w:r w:rsidR="009C4E26" w:rsidRPr="0069369C">
        <w:rPr>
          <w:rFonts w:ascii="Times New Roman" w:eastAsia="宋体" w:hAnsi="Times New Roman" w:cs="Times New Roman"/>
        </w:rPr>
        <w:t>、位移监测</w:t>
      </w:r>
      <w:r w:rsidR="00E411D7" w:rsidRPr="0069369C">
        <w:rPr>
          <w:rFonts w:ascii="Times New Roman" w:eastAsia="宋体" w:hAnsi="Times New Roman" w:cs="Times New Roman"/>
        </w:rPr>
        <w:t>数据</w:t>
      </w:r>
      <w:r w:rsidR="009C4E26" w:rsidRPr="0069369C">
        <w:rPr>
          <w:rFonts w:ascii="Times New Roman" w:eastAsia="宋体" w:hAnsi="Times New Roman" w:cs="Times New Roman"/>
        </w:rPr>
        <w:t>、结论与建议等内容。</w:t>
      </w:r>
      <w:bookmarkEnd w:id="162"/>
    </w:p>
    <w:sectPr w:rsidR="00BE2BC9" w:rsidRPr="0069369C">
      <w:pgSz w:w="11906" w:h="16838"/>
      <w:pgMar w:top="1418" w:right="1134" w:bottom="1418" w:left="1418" w:header="737"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7998" w14:textId="77777777" w:rsidR="00874784" w:rsidRDefault="00874784">
      <w:pPr>
        <w:ind w:firstLine="420"/>
      </w:pPr>
      <w:r>
        <w:separator/>
      </w:r>
    </w:p>
  </w:endnote>
  <w:endnote w:type="continuationSeparator" w:id="0">
    <w:p w14:paraId="626EAF5D" w14:textId="77777777" w:rsidR="00874784" w:rsidRDefault="0087478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327613"/>
    </w:sdtPr>
    <w:sdtEndPr>
      <w:rPr>
        <w:rFonts w:ascii="宋体" w:eastAsia="宋体" w:hAnsi="宋体"/>
      </w:rPr>
    </w:sdtEndPr>
    <w:sdtContent>
      <w:p w14:paraId="50FAED2B" w14:textId="289259D9" w:rsidR="00BE2BC9" w:rsidRDefault="002D650F">
        <w:pPr>
          <w:pStyle w:val="af4"/>
          <w:ind w:firstLineChars="0" w:firstLine="0"/>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9F7B24" w:rsidRPr="009F7B24">
          <w:rPr>
            <w:rFonts w:ascii="宋体" w:eastAsia="宋体" w:hAnsi="宋体"/>
            <w:noProof/>
            <w:lang w:val="zh-CN"/>
          </w:rPr>
          <w:t>4</w:t>
        </w:r>
        <w:r>
          <w:rPr>
            <w:rFonts w:ascii="宋体" w:eastAsia="宋体" w:hAnsi="宋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2891" w14:textId="77777777" w:rsidR="00BE2BC9" w:rsidRDefault="00BE2BC9">
    <w:pPr>
      <w:pStyle w:val="af4"/>
      <w:ind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E453" w14:textId="77777777" w:rsidR="00BE2BC9" w:rsidRDefault="00BE2BC9">
    <w:pPr>
      <w:pStyle w:val="a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864664"/>
    </w:sdtPr>
    <w:sdtEndPr/>
    <w:sdtContent>
      <w:p w14:paraId="6A08564F" w14:textId="2CB244D8" w:rsidR="00BE2BC9" w:rsidRDefault="002D650F">
        <w:pPr>
          <w:pStyle w:val="af4"/>
          <w:ind w:firstLine="360"/>
          <w:jc w:val="right"/>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056932" w:rsidRPr="00056932">
          <w:rPr>
            <w:rFonts w:ascii="宋体" w:eastAsia="宋体" w:hAnsi="宋体"/>
            <w:noProof/>
            <w:lang w:val="zh-CN"/>
          </w:rPr>
          <w:t>3</w:t>
        </w:r>
        <w:r>
          <w:rPr>
            <w:rFonts w:ascii="宋体" w:eastAsia="宋体" w:hAnsi="宋体"/>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C417" w14:textId="77777777" w:rsidR="00BE2BC9" w:rsidRDefault="002D650F">
    <w:pPr>
      <w:pStyle w:val="af4"/>
      <w:ind w:right="360" w:firstLine="360"/>
      <w:jc w:val="right"/>
    </w:pPr>
    <w:r>
      <w:rPr>
        <w:noProof/>
      </w:rPr>
      <mc:AlternateContent>
        <mc:Choice Requires="wps">
          <w:drawing>
            <wp:anchor distT="0" distB="0" distL="114300" distR="114300" simplePos="0" relativeHeight="251660288" behindDoc="0" locked="0" layoutInCell="1" allowOverlap="1" wp14:anchorId="33B248E2" wp14:editId="59A2DF3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7C148" w14:textId="77777777" w:rsidR="00BE2BC9" w:rsidRDefault="002D650F">
                          <w:pPr>
                            <w:pStyle w:val="af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B248E2"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13F7C148" w14:textId="77777777" w:rsidR="00BE2BC9" w:rsidRDefault="002D650F">
                    <w:pPr>
                      <w:pStyle w:val="af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3A8B643F" w14:textId="77777777" w:rsidR="00BE2BC9" w:rsidRDefault="00BE2BC9">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00F59" w14:textId="77777777" w:rsidR="00874784" w:rsidRDefault="00874784">
      <w:pPr>
        <w:ind w:firstLine="420"/>
      </w:pPr>
      <w:r>
        <w:separator/>
      </w:r>
    </w:p>
  </w:footnote>
  <w:footnote w:type="continuationSeparator" w:id="0">
    <w:p w14:paraId="10059642" w14:textId="77777777" w:rsidR="00874784" w:rsidRDefault="0087478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33B8" w14:textId="77777777" w:rsidR="00BE2BC9" w:rsidRDefault="002D650F">
    <w:pPr>
      <w:pStyle w:val="af6"/>
      <w:pBdr>
        <w:bottom w:val="none" w:sz="0" w:space="0" w:color="auto"/>
      </w:pBdr>
      <w:ind w:firstLine="422"/>
      <w:jc w:val="left"/>
      <w:rPr>
        <w:rFonts w:ascii="黑体" w:eastAsia="黑体" w:hAnsi="黑体"/>
        <w:b/>
        <w:sz w:val="21"/>
      </w:rPr>
    </w:pPr>
    <w:r>
      <w:rPr>
        <w:rFonts w:ascii="黑体" w:eastAsia="黑体" w:hAnsi="黑体"/>
        <w:b/>
        <w:sz w:val="21"/>
      </w:rPr>
      <w:t>T/CNS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2F12" w14:textId="77777777" w:rsidR="00BE2BC9" w:rsidRDefault="002D650F">
    <w:pPr>
      <w:tabs>
        <w:tab w:val="center" w:pos="4153"/>
        <w:tab w:val="right" w:pos="8306"/>
      </w:tabs>
      <w:snapToGrid w:val="0"/>
      <w:ind w:firstLine="422"/>
      <w:jc w:val="right"/>
      <w:rPr>
        <w:rFonts w:ascii="黑体" w:eastAsia="黑体" w:hAnsi="黑体"/>
        <w:b/>
        <w:szCs w:val="18"/>
      </w:rPr>
    </w:pPr>
    <w:r>
      <w:rPr>
        <w:rFonts w:ascii="黑体" w:eastAsia="黑体" w:hAnsi="黑体"/>
        <w:b/>
        <w:szCs w:val="18"/>
      </w:rPr>
      <w:t>T/CNS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6EC" w14:textId="4C3B67E2" w:rsidR="00BE2BC9" w:rsidRDefault="00EC22CF">
    <w:pPr>
      <w:ind w:firstLine="420"/>
    </w:pPr>
    <w:r>
      <w:rPr>
        <w:noProof/>
      </w:rPr>
      <mc:AlternateContent>
        <mc:Choice Requires="wps">
          <w:drawing>
            <wp:anchor distT="0" distB="0" distL="114300" distR="114300" simplePos="0" relativeHeight="251659264" behindDoc="0" locked="0" layoutInCell="1" allowOverlap="1" wp14:anchorId="2A12F0F2" wp14:editId="0483B820">
              <wp:simplePos x="0" y="0"/>
              <wp:positionH relativeFrom="page">
                <wp:posOffset>1047750</wp:posOffset>
              </wp:positionH>
              <wp:positionV relativeFrom="page">
                <wp:posOffset>914400</wp:posOffset>
              </wp:positionV>
              <wp:extent cx="609600" cy="381000"/>
              <wp:effectExtent l="0" t="0" r="0" b="0"/>
              <wp:wrapNone/>
              <wp:docPr id="1521885293" name="SecrecyLab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3384" w14:textId="77777777" w:rsidR="00BE2BC9" w:rsidRDefault="002D650F">
                          <w:pPr>
                            <w:pStyle w:val="aff8"/>
                          </w:pPr>
                          <w:r>
                            <w:rPr>
                              <w:rFonts w:ascii="方正黑体_GBK" w:eastAsia="方正黑体_GBK" w:hAnsi="方正黑体_GBK" w:cs="方正黑体_GBK"/>
                              <w:color w:val="000000"/>
                              <w:sz w:val="32"/>
                            </w:rPr>
                            <w:t>公开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F0F2" id="_x0000_t202" coordsize="21600,21600" o:spt="202" path="m,l,21600r21600,l21600,xe">
              <v:stroke joinstyle="miter"/>
              <v:path gradientshapeok="t" o:connecttype="rect"/>
            </v:shapetype>
            <v:shape id="SecrecyLabel" o:spid="_x0000_s1026" type="#_x0000_t202" style="position:absolute;left:0;text-align:left;margin-left:82.5pt;margin-top:1in;width:48pt;height: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" filled="f" stroked="f">
              <v:textbox>
                <w:txbxContent>
                  <w:p w14:paraId="58593384" w14:textId="77777777" w:rsidR="00BE2BC9" w:rsidRDefault="002D650F">
                    <w:pPr>
                      <w:pStyle w:val="aff8"/>
                    </w:pPr>
                    <w:r>
                      <w:rPr>
                        <w:rFonts w:ascii="方正黑体_GBK" w:eastAsia="方正黑体_GBK" w:hAnsi="方正黑体_GBK" w:cs="方正黑体_GBK"/>
                        <w:color w:val="000000"/>
                        <w:sz w:val="32"/>
                      </w:rPr>
                      <w:t>公开</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38A9"/>
    <w:multiLevelType w:val="hybridMultilevel"/>
    <w:tmpl w:val="95820350"/>
    <w:lvl w:ilvl="0" w:tplc="975C12C6">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FC91163"/>
    <w:multiLevelType w:val="multilevel"/>
    <w:tmpl w:val="1FC91163"/>
    <w:lvl w:ilvl="0">
      <w:start w:val="1"/>
      <w:numFmt w:val="decimal"/>
      <w:pStyle w:val="a"/>
      <w:suff w:val="nothing"/>
      <w:lvlText w:val="%1　"/>
      <w:lvlJc w:val="left"/>
      <w:pPr>
        <w:ind w:left="141" w:firstLine="0"/>
      </w:pPr>
      <w:rPr>
        <w:rFonts w:ascii="黑体" w:eastAsia="黑体" w:hAnsi="Times New Roman" w:hint="eastAsia"/>
        <w:b/>
        <w:i w:val="0"/>
        <w:sz w:val="21"/>
        <w:szCs w:val="21"/>
      </w:rPr>
    </w:lvl>
    <w:lvl w:ilvl="1">
      <w:start w:val="1"/>
      <w:numFmt w:val="decimal"/>
      <w:pStyle w:val="a0"/>
      <w:suff w:val="nothing"/>
      <w:lvlText w:val="%1.%2　"/>
      <w:lvlJc w:val="left"/>
      <w:pPr>
        <w:ind w:left="1135" w:firstLine="0"/>
      </w:pPr>
      <w:rPr>
        <w:rFonts w:ascii="黑体" w:eastAsia="黑体" w:hAnsi="Times New Roman" w:cs="Times New Roman" w:hint="eastAsia"/>
        <w:b/>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Times New Roman" w:eastAsia="黑体" w:hAnsi="Times New Roman" w:cs="Times New Roman" w:hint="default"/>
        <w:b/>
        <w:i w:val="0"/>
        <w:sz w:val="21"/>
      </w:rPr>
    </w:lvl>
    <w:lvl w:ilvl="3">
      <w:start w:val="1"/>
      <w:numFmt w:val="decimal"/>
      <w:suff w:val="nothing"/>
      <w:lvlText w:val="%1.%2.%3.%4　"/>
      <w:lvlJc w:val="left"/>
      <w:pPr>
        <w:ind w:left="142" w:firstLine="0"/>
      </w:pPr>
      <w:rPr>
        <w:rFonts w:ascii="黑体" w:eastAsia="黑体" w:hAnsi="Times New Roman" w:hint="eastAsia"/>
        <w:b w:val="0"/>
        <w:i w:val="0"/>
        <w:sz w:val="21"/>
      </w:rPr>
    </w:lvl>
    <w:lvl w:ilvl="4">
      <w:start w:val="1"/>
      <w:numFmt w:val="decimal"/>
      <w:pStyle w:val="a2"/>
      <w:suff w:val="nothing"/>
      <w:lvlText w:val="%1.%2.%3.%4.%5　"/>
      <w:lvlJc w:val="left"/>
      <w:pPr>
        <w:ind w:left="142" w:firstLine="0"/>
      </w:pPr>
      <w:rPr>
        <w:rFonts w:ascii="黑体" w:eastAsia="黑体" w:hAnsi="Times New Roman" w:hint="eastAsia"/>
        <w:b w:val="0"/>
        <w:i w:val="0"/>
        <w:sz w:val="21"/>
      </w:rPr>
    </w:lvl>
    <w:lvl w:ilvl="5">
      <w:start w:val="1"/>
      <w:numFmt w:val="decimal"/>
      <w:pStyle w:val="a3"/>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lvl>
    <w:lvl w:ilvl="8">
      <w:start w:val="1"/>
      <w:numFmt w:val="decimal"/>
      <w:lvlText w:val="%1.%2.%3.%4.%5.%6.%7.%8.%9"/>
      <w:lvlJc w:val="left"/>
      <w:pPr>
        <w:tabs>
          <w:tab w:val="left" w:pos="4919"/>
        </w:tabs>
        <w:ind w:left="4819" w:hanging="1700"/>
      </w:pPr>
    </w:lvl>
  </w:abstractNum>
  <w:abstractNum w:abstractNumId="2" w15:restartNumberingAfterBreak="0">
    <w:nsid w:val="646260FA"/>
    <w:multiLevelType w:val="multilevel"/>
    <w:tmpl w:val="646260FA"/>
    <w:lvl w:ilvl="0">
      <w:start w:val="1"/>
      <w:numFmt w:val="decimal"/>
      <w:pStyle w:val="a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6CEA2025"/>
    <w:multiLevelType w:val="multilevel"/>
    <w:tmpl w:val="6CEA2025"/>
    <w:lvl w:ilvl="0">
      <w:start w:val="1"/>
      <w:numFmt w:val="none"/>
      <w:pStyle w:val="a5"/>
      <w:suff w:val="nothing"/>
      <w:lvlText w:val="%1"/>
      <w:lvlJc w:val="left"/>
      <w:pPr>
        <w:ind w:left="0" w:firstLine="0"/>
      </w:pPr>
    </w:lvl>
    <w:lvl w:ilvl="1">
      <w:start w:val="1"/>
      <w:numFmt w:val="decimal"/>
      <w:pStyle w:val="a6"/>
      <w:suff w:val="nothing"/>
      <w:lvlText w:val="%1%2　"/>
      <w:lvlJc w:val="left"/>
      <w:pPr>
        <w:ind w:left="0" w:firstLine="0"/>
      </w:pPr>
      <w:rPr>
        <w:rFonts w:ascii="黑体" w:eastAsia="黑体" w:hAnsi="Times New Roman" w:hint="eastAsia"/>
        <w:b w:val="0"/>
        <w:i w:val="0"/>
        <w:sz w:val="21"/>
      </w:rPr>
    </w:lvl>
    <w:lvl w:ilvl="2">
      <w:start w:val="1"/>
      <w:numFmt w:val="decimal"/>
      <w:pStyle w:val="a7"/>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8"/>
      <w:suff w:val="nothing"/>
      <w:lvlText w:val="%1%2.%3.%4　"/>
      <w:lvlJc w:val="left"/>
      <w:pPr>
        <w:ind w:left="283"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pStyle w:val="a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yNzgwYTNjYzNkZmQ5NWU1NGVkOWUyZWNjZmY2ZmEifQ=="/>
  </w:docVars>
  <w:rsids>
    <w:rsidRoot w:val="00270AF6"/>
    <w:rsid w:val="000114D5"/>
    <w:rsid w:val="00017D93"/>
    <w:rsid w:val="00031831"/>
    <w:rsid w:val="000334FF"/>
    <w:rsid w:val="00034FE5"/>
    <w:rsid w:val="00042D33"/>
    <w:rsid w:val="0005490F"/>
    <w:rsid w:val="00056932"/>
    <w:rsid w:val="00066193"/>
    <w:rsid w:val="00074F75"/>
    <w:rsid w:val="0009373E"/>
    <w:rsid w:val="00093939"/>
    <w:rsid w:val="0009644D"/>
    <w:rsid w:val="00096605"/>
    <w:rsid w:val="000A1985"/>
    <w:rsid w:val="000B0A9B"/>
    <w:rsid w:val="000B3C20"/>
    <w:rsid w:val="000B6695"/>
    <w:rsid w:val="000C14F3"/>
    <w:rsid w:val="000D0ADA"/>
    <w:rsid w:val="000D4D1A"/>
    <w:rsid w:val="000E29F2"/>
    <w:rsid w:val="000E402D"/>
    <w:rsid w:val="000F0AC5"/>
    <w:rsid w:val="000F1F47"/>
    <w:rsid w:val="00107129"/>
    <w:rsid w:val="00111DA0"/>
    <w:rsid w:val="00122FE0"/>
    <w:rsid w:val="0012736C"/>
    <w:rsid w:val="0013078F"/>
    <w:rsid w:val="001312EA"/>
    <w:rsid w:val="00151A50"/>
    <w:rsid w:val="00152901"/>
    <w:rsid w:val="001554C4"/>
    <w:rsid w:val="00156DA3"/>
    <w:rsid w:val="00160633"/>
    <w:rsid w:val="00167445"/>
    <w:rsid w:val="00167467"/>
    <w:rsid w:val="00170153"/>
    <w:rsid w:val="00177B9E"/>
    <w:rsid w:val="00186D1D"/>
    <w:rsid w:val="0018741B"/>
    <w:rsid w:val="00195824"/>
    <w:rsid w:val="001960BB"/>
    <w:rsid w:val="00196AD4"/>
    <w:rsid w:val="001A357F"/>
    <w:rsid w:val="001A38FE"/>
    <w:rsid w:val="001B275A"/>
    <w:rsid w:val="001C5D84"/>
    <w:rsid w:val="001C5FB8"/>
    <w:rsid w:val="001D3F08"/>
    <w:rsid w:val="001E4AA9"/>
    <w:rsid w:val="001E6232"/>
    <w:rsid w:val="001F2774"/>
    <w:rsid w:val="001F556F"/>
    <w:rsid w:val="00205009"/>
    <w:rsid w:val="00206A9A"/>
    <w:rsid w:val="0022249F"/>
    <w:rsid w:val="00266B6A"/>
    <w:rsid w:val="00266D9B"/>
    <w:rsid w:val="00270AF6"/>
    <w:rsid w:val="00276022"/>
    <w:rsid w:val="002839B3"/>
    <w:rsid w:val="00286108"/>
    <w:rsid w:val="0028676F"/>
    <w:rsid w:val="002A36D2"/>
    <w:rsid w:val="002B4F35"/>
    <w:rsid w:val="002C100B"/>
    <w:rsid w:val="002D650F"/>
    <w:rsid w:val="00302C78"/>
    <w:rsid w:val="003143FE"/>
    <w:rsid w:val="00322D2B"/>
    <w:rsid w:val="00332C56"/>
    <w:rsid w:val="00342692"/>
    <w:rsid w:val="003505A3"/>
    <w:rsid w:val="00372500"/>
    <w:rsid w:val="00374A94"/>
    <w:rsid w:val="00375AE4"/>
    <w:rsid w:val="003763B3"/>
    <w:rsid w:val="00380566"/>
    <w:rsid w:val="00393DF4"/>
    <w:rsid w:val="003A1BFB"/>
    <w:rsid w:val="003B6406"/>
    <w:rsid w:val="003C026F"/>
    <w:rsid w:val="003C02F4"/>
    <w:rsid w:val="003C47B7"/>
    <w:rsid w:val="003C4F3D"/>
    <w:rsid w:val="003D394A"/>
    <w:rsid w:val="003E18CC"/>
    <w:rsid w:val="003E68AE"/>
    <w:rsid w:val="003F3DDF"/>
    <w:rsid w:val="003F57C4"/>
    <w:rsid w:val="003F5FB0"/>
    <w:rsid w:val="00404BB0"/>
    <w:rsid w:val="00405201"/>
    <w:rsid w:val="00442DAE"/>
    <w:rsid w:val="004531BC"/>
    <w:rsid w:val="00456D79"/>
    <w:rsid w:val="00467AF9"/>
    <w:rsid w:val="00473EE6"/>
    <w:rsid w:val="00487880"/>
    <w:rsid w:val="00491498"/>
    <w:rsid w:val="004A2454"/>
    <w:rsid w:val="004A2B72"/>
    <w:rsid w:val="004A4D21"/>
    <w:rsid w:val="004B5F47"/>
    <w:rsid w:val="004C53E9"/>
    <w:rsid w:val="004C7C82"/>
    <w:rsid w:val="004D05B5"/>
    <w:rsid w:val="004D1E9B"/>
    <w:rsid w:val="004F0E6C"/>
    <w:rsid w:val="00500577"/>
    <w:rsid w:val="005009E5"/>
    <w:rsid w:val="00510622"/>
    <w:rsid w:val="00531FDE"/>
    <w:rsid w:val="00532070"/>
    <w:rsid w:val="005409F0"/>
    <w:rsid w:val="00550303"/>
    <w:rsid w:val="00555641"/>
    <w:rsid w:val="0058008C"/>
    <w:rsid w:val="00586B44"/>
    <w:rsid w:val="0058781A"/>
    <w:rsid w:val="00587C08"/>
    <w:rsid w:val="005926E0"/>
    <w:rsid w:val="00597CFE"/>
    <w:rsid w:val="005A2476"/>
    <w:rsid w:val="005B007B"/>
    <w:rsid w:val="005B677A"/>
    <w:rsid w:val="005C21E7"/>
    <w:rsid w:val="005C345A"/>
    <w:rsid w:val="005C3C88"/>
    <w:rsid w:val="005E1BBE"/>
    <w:rsid w:val="005F5E32"/>
    <w:rsid w:val="005F6C1A"/>
    <w:rsid w:val="00600D1D"/>
    <w:rsid w:val="0061472C"/>
    <w:rsid w:val="00617363"/>
    <w:rsid w:val="00620618"/>
    <w:rsid w:val="00625A87"/>
    <w:rsid w:val="00634316"/>
    <w:rsid w:val="006429CB"/>
    <w:rsid w:val="0064791D"/>
    <w:rsid w:val="00680A0C"/>
    <w:rsid w:val="006847A4"/>
    <w:rsid w:val="0069369C"/>
    <w:rsid w:val="006955F6"/>
    <w:rsid w:val="006B0447"/>
    <w:rsid w:val="006B2C31"/>
    <w:rsid w:val="006C0371"/>
    <w:rsid w:val="006C066D"/>
    <w:rsid w:val="006C2145"/>
    <w:rsid w:val="006C612A"/>
    <w:rsid w:val="006D7701"/>
    <w:rsid w:val="006E09E2"/>
    <w:rsid w:val="006E5F44"/>
    <w:rsid w:val="007007AF"/>
    <w:rsid w:val="00700C87"/>
    <w:rsid w:val="00722C4B"/>
    <w:rsid w:val="00731D0B"/>
    <w:rsid w:val="00735FBA"/>
    <w:rsid w:val="00741CFA"/>
    <w:rsid w:val="00757915"/>
    <w:rsid w:val="00761F5A"/>
    <w:rsid w:val="0076535E"/>
    <w:rsid w:val="00772C59"/>
    <w:rsid w:val="00797AF1"/>
    <w:rsid w:val="007A6BBD"/>
    <w:rsid w:val="007C17F3"/>
    <w:rsid w:val="007C28AE"/>
    <w:rsid w:val="007C744F"/>
    <w:rsid w:val="007E18F7"/>
    <w:rsid w:val="007F4498"/>
    <w:rsid w:val="008315ED"/>
    <w:rsid w:val="00854649"/>
    <w:rsid w:val="00872505"/>
    <w:rsid w:val="00874784"/>
    <w:rsid w:val="008854EF"/>
    <w:rsid w:val="00891125"/>
    <w:rsid w:val="00895334"/>
    <w:rsid w:val="008A1DFC"/>
    <w:rsid w:val="008C7576"/>
    <w:rsid w:val="008E4C92"/>
    <w:rsid w:val="008F23A9"/>
    <w:rsid w:val="008F559F"/>
    <w:rsid w:val="008F7037"/>
    <w:rsid w:val="00912E1E"/>
    <w:rsid w:val="009206BD"/>
    <w:rsid w:val="009464FE"/>
    <w:rsid w:val="0095425F"/>
    <w:rsid w:val="00973D1E"/>
    <w:rsid w:val="00975B36"/>
    <w:rsid w:val="00977ECD"/>
    <w:rsid w:val="0098621D"/>
    <w:rsid w:val="00995D2D"/>
    <w:rsid w:val="00996E3C"/>
    <w:rsid w:val="009A3DCE"/>
    <w:rsid w:val="009B04AF"/>
    <w:rsid w:val="009C2F1A"/>
    <w:rsid w:val="009C4E26"/>
    <w:rsid w:val="009C55C5"/>
    <w:rsid w:val="009D3E2C"/>
    <w:rsid w:val="009E48FD"/>
    <w:rsid w:val="009F02ED"/>
    <w:rsid w:val="009F045A"/>
    <w:rsid w:val="009F4E3A"/>
    <w:rsid w:val="009F77A7"/>
    <w:rsid w:val="009F7B24"/>
    <w:rsid w:val="00A236AE"/>
    <w:rsid w:val="00A37CBA"/>
    <w:rsid w:val="00A44A84"/>
    <w:rsid w:val="00A51F39"/>
    <w:rsid w:val="00A52EE1"/>
    <w:rsid w:val="00A57C13"/>
    <w:rsid w:val="00A61115"/>
    <w:rsid w:val="00A670CB"/>
    <w:rsid w:val="00A735B8"/>
    <w:rsid w:val="00AA029E"/>
    <w:rsid w:val="00AA2B59"/>
    <w:rsid w:val="00AA2C07"/>
    <w:rsid w:val="00AB5975"/>
    <w:rsid w:val="00AC6BB1"/>
    <w:rsid w:val="00AD451B"/>
    <w:rsid w:val="00AE0B78"/>
    <w:rsid w:val="00AF44D7"/>
    <w:rsid w:val="00B02825"/>
    <w:rsid w:val="00B10ED8"/>
    <w:rsid w:val="00B253B6"/>
    <w:rsid w:val="00B26528"/>
    <w:rsid w:val="00B4470F"/>
    <w:rsid w:val="00B51939"/>
    <w:rsid w:val="00B550E6"/>
    <w:rsid w:val="00B556BC"/>
    <w:rsid w:val="00B64B71"/>
    <w:rsid w:val="00B66AA1"/>
    <w:rsid w:val="00B67973"/>
    <w:rsid w:val="00B7158A"/>
    <w:rsid w:val="00B74564"/>
    <w:rsid w:val="00B751CC"/>
    <w:rsid w:val="00B81C2F"/>
    <w:rsid w:val="00B83CBA"/>
    <w:rsid w:val="00B909B9"/>
    <w:rsid w:val="00B92EBD"/>
    <w:rsid w:val="00BA00D5"/>
    <w:rsid w:val="00BA3F67"/>
    <w:rsid w:val="00BA5B47"/>
    <w:rsid w:val="00BB3EFF"/>
    <w:rsid w:val="00BB7719"/>
    <w:rsid w:val="00BC2CC5"/>
    <w:rsid w:val="00BC76EA"/>
    <w:rsid w:val="00BD1A95"/>
    <w:rsid w:val="00BD7135"/>
    <w:rsid w:val="00BE2BC9"/>
    <w:rsid w:val="00BE3632"/>
    <w:rsid w:val="00BE73CD"/>
    <w:rsid w:val="00BE7567"/>
    <w:rsid w:val="00BF535D"/>
    <w:rsid w:val="00C216EA"/>
    <w:rsid w:val="00C632D7"/>
    <w:rsid w:val="00C85631"/>
    <w:rsid w:val="00C92498"/>
    <w:rsid w:val="00CA600A"/>
    <w:rsid w:val="00CB07CB"/>
    <w:rsid w:val="00CD379E"/>
    <w:rsid w:val="00CD3CE0"/>
    <w:rsid w:val="00CE525D"/>
    <w:rsid w:val="00CF43E5"/>
    <w:rsid w:val="00D1003B"/>
    <w:rsid w:val="00D25CF0"/>
    <w:rsid w:val="00D50199"/>
    <w:rsid w:val="00D619BB"/>
    <w:rsid w:val="00D677FB"/>
    <w:rsid w:val="00D70595"/>
    <w:rsid w:val="00D84371"/>
    <w:rsid w:val="00D9037D"/>
    <w:rsid w:val="00D9079E"/>
    <w:rsid w:val="00D936C1"/>
    <w:rsid w:val="00D9409B"/>
    <w:rsid w:val="00DA4BF8"/>
    <w:rsid w:val="00DE4BCF"/>
    <w:rsid w:val="00E10D8A"/>
    <w:rsid w:val="00E22355"/>
    <w:rsid w:val="00E411D7"/>
    <w:rsid w:val="00E41682"/>
    <w:rsid w:val="00E54855"/>
    <w:rsid w:val="00E54974"/>
    <w:rsid w:val="00E60881"/>
    <w:rsid w:val="00E66D25"/>
    <w:rsid w:val="00E706C4"/>
    <w:rsid w:val="00E818B5"/>
    <w:rsid w:val="00EA0B94"/>
    <w:rsid w:val="00EA2928"/>
    <w:rsid w:val="00EA7282"/>
    <w:rsid w:val="00EB46E1"/>
    <w:rsid w:val="00EB4943"/>
    <w:rsid w:val="00EB4C0F"/>
    <w:rsid w:val="00EC1314"/>
    <w:rsid w:val="00EC22CF"/>
    <w:rsid w:val="00EC6FF5"/>
    <w:rsid w:val="00EE49BA"/>
    <w:rsid w:val="00EF013E"/>
    <w:rsid w:val="00EF256E"/>
    <w:rsid w:val="00EF7545"/>
    <w:rsid w:val="00F04F7D"/>
    <w:rsid w:val="00F0501D"/>
    <w:rsid w:val="00F0589B"/>
    <w:rsid w:val="00F11002"/>
    <w:rsid w:val="00F45208"/>
    <w:rsid w:val="00F5183B"/>
    <w:rsid w:val="00F52BC4"/>
    <w:rsid w:val="00F61F08"/>
    <w:rsid w:val="00F7351F"/>
    <w:rsid w:val="00F74F1A"/>
    <w:rsid w:val="00F93023"/>
    <w:rsid w:val="00F94398"/>
    <w:rsid w:val="00FA7D3C"/>
    <w:rsid w:val="00FB6599"/>
    <w:rsid w:val="00FC2D93"/>
    <w:rsid w:val="00FD03B8"/>
    <w:rsid w:val="00FE0A8A"/>
    <w:rsid w:val="00FE2338"/>
    <w:rsid w:val="00FF1755"/>
    <w:rsid w:val="0EB83A78"/>
    <w:rsid w:val="290E11BA"/>
    <w:rsid w:val="311C7432"/>
    <w:rsid w:val="429A3F83"/>
    <w:rsid w:val="4708007A"/>
    <w:rsid w:val="658C6239"/>
    <w:rsid w:val="6FB66710"/>
    <w:rsid w:val="7D5669EF"/>
    <w:rsid w:val="7EFF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E3CA5A"/>
  <w15:docId w15:val="{729D3C01-3211-44F1-808D-1DA1B70D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pPr>
      <w:widowControl w:val="0"/>
      <w:ind w:firstLineChars="200" w:firstLine="2504"/>
      <w:jc w:val="both"/>
    </w:pPr>
    <w:rPr>
      <w:kern w:val="2"/>
      <w:sz w:val="21"/>
      <w:szCs w:val="22"/>
    </w:rPr>
  </w:style>
  <w:style w:type="paragraph" w:styleId="1">
    <w:name w:val="heading 1"/>
    <w:basedOn w:val="ac"/>
    <w:next w:val="ac"/>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c"/>
    <w:next w:val="ac"/>
    <w:link w:val="20"/>
    <w:uiPriority w:val="9"/>
    <w:unhideWhenUsed/>
    <w:qFormat/>
    <w:pPr>
      <w:keepNext/>
      <w:keepLines/>
      <w:spacing w:beforeLines="50" w:before="50" w:afterLines="50" w:after="50" w:line="415" w:lineRule="auto"/>
      <w:ind w:firstLine="200"/>
      <w:outlineLvl w:val="1"/>
    </w:pPr>
    <w:rPr>
      <w:rFonts w:asciiTheme="majorHAnsi" w:eastAsiaTheme="majorEastAsia" w:hAnsiTheme="majorHAnsi" w:cstheme="majorBidi"/>
      <w:b/>
      <w:bCs/>
      <w:sz w:val="32"/>
      <w:szCs w:val="3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TOC7">
    <w:name w:val="toc 7"/>
    <w:basedOn w:val="ac"/>
    <w:next w:val="ac"/>
    <w:uiPriority w:val="39"/>
    <w:unhideWhenUsed/>
    <w:qFormat/>
    <w:pPr>
      <w:ind w:left="1260"/>
      <w:jc w:val="left"/>
    </w:pPr>
    <w:rPr>
      <w:sz w:val="18"/>
      <w:szCs w:val="18"/>
    </w:rPr>
  </w:style>
  <w:style w:type="paragraph" w:styleId="af0">
    <w:name w:val="annotation text"/>
    <w:basedOn w:val="ac"/>
    <w:link w:val="af1"/>
    <w:uiPriority w:val="99"/>
    <w:unhideWhenUsed/>
    <w:pPr>
      <w:jc w:val="left"/>
    </w:pPr>
  </w:style>
  <w:style w:type="paragraph" w:styleId="TOC5">
    <w:name w:val="toc 5"/>
    <w:basedOn w:val="ac"/>
    <w:next w:val="ac"/>
    <w:uiPriority w:val="39"/>
    <w:unhideWhenUsed/>
    <w:qFormat/>
    <w:pPr>
      <w:ind w:left="840"/>
      <w:jc w:val="left"/>
    </w:pPr>
    <w:rPr>
      <w:sz w:val="18"/>
      <w:szCs w:val="18"/>
    </w:rPr>
  </w:style>
  <w:style w:type="paragraph" w:styleId="TOC3">
    <w:name w:val="toc 3"/>
    <w:basedOn w:val="ac"/>
    <w:next w:val="ac"/>
    <w:uiPriority w:val="39"/>
    <w:unhideWhenUsed/>
    <w:qFormat/>
    <w:pPr>
      <w:ind w:left="420"/>
      <w:jc w:val="left"/>
    </w:pPr>
    <w:rPr>
      <w:i/>
      <w:iCs/>
      <w:sz w:val="20"/>
      <w:szCs w:val="20"/>
    </w:rPr>
  </w:style>
  <w:style w:type="paragraph" w:styleId="TOC8">
    <w:name w:val="toc 8"/>
    <w:basedOn w:val="ac"/>
    <w:next w:val="ac"/>
    <w:uiPriority w:val="39"/>
    <w:unhideWhenUsed/>
    <w:pPr>
      <w:ind w:left="1470"/>
      <w:jc w:val="left"/>
    </w:pPr>
    <w:rPr>
      <w:sz w:val="18"/>
      <w:szCs w:val="18"/>
    </w:rPr>
  </w:style>
  <w:style w:type="paragraph" w:styleId="af2">
    <w:name w:val="Balloon Text"/>
    <w:basedOn w:val="ac"/>
    <w:link w:val="af3"/>
    <w:uiPriority w:val="99"/>
    <w:semiHidden/>
    <w:unhideWhenUsed/>
    <w:qFormat/>
    <w:rPr>
      <w:sz w:val="18"/>
      <w:szCs w:val="18"/>
    </w:rPr>
  </w:style>
  <w:style w:type="paragraph" w:styleId="af4">
    <w:name w:val="footer"/>
    <w:basedOn w:val="ac"/>
    <w:link w:val="af5"/>
    <w:uiPriority w:val="99"/>
    <w:unhideWhenUsed/>
    <w:pPr>
      <w:tabs>
        <w:tab w:val="center" w:pos="4153"/>
        <w:tab w:val="right" w:pos="8306"/>
      </w:tabs>
      <w:snapToGrid w:val="0"/>
      <w:jc w:val="left"/>
    </w:pPr>
    <w:rPr>
      <w:sz w:val="18"/>
      <w:szCs w:val="18"/>
    </w:rPr>
  </w:style>
  <w:style w:type="paragraph" w:styleId="af6">
    <w:name w:val="header"/>
    <w:basedOn w:val="ac"/>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c"/>
    <w:next w:val="ac"/>
    <w:uiPriority w:val="39"/>
    <w:unhideWhenUsed/>
    <w:qFormat/>
    <w:pPr>
      <w:spacing w:before="120" w:after="120"/>
      <w:jc w:val="left"/>
    </w:pPr>
    <w:rPr>
      <w:b/>
      <w:bCs/>
      <w:caps/>
      <w:sz w:val="20"/>
      <w:szCs w:val="20"/>
    </w:rPr>
  </w:style>
  <w:style w:type="paragraph" w:styleId="TOC4">
    <w:name w:val="toc 4"/>
    <w:basedOn w:val="ac"/>
    <w:next w:val="ac"/>
    <w:uiPriority w:val="39"/>
    <w:unhideWhenUsed/>
    <w:pPr>
      <w:ind w:left="630"/>
      <w:jc w:val="left"/>
    </w:pPr>
    <w:rPr>
      <w:sz w:val="18"/>
      <w:szCs w:val="18"/>
    </w:rPr>
  </w:style>
  <w:style w:type="paragraph" w:styleId="TOC6">
    <w:name w:val="toc 6"/>
    <w:basedOn w:val="ac"/>
    <w:next w:val="ac"/>
    <w:uiPriority w:val="39"/>
    <w:unhideWhenUsed/>
    <w:pPr>
      <w:ind w:left="1050"/>
      <w:jc w:val="left"/>
    </w:pPr>
    <w:rPr>
      <w:sz w:val="18"/>
      <w:szCs w:val="18"/>
    </w:rPr>
  </w:style>
  <w:style w:type="paragraph" w:styleId="TOC2">
    <w:name w:val="toc 2"/>
    <w:basedOn w:val="ac"/>
    <w:next w:val="ac"/>
    <w:uiPriority w:val="39"/>
    <w:unhideWhenUsed/>
    <w:qFormat/>
    <w:pPr>
      <w:ind w:left="210"/>
      <w:jc w:val="left"/>
    </w:pPr>
    <w:rPr>
      <w:smallCaps/>
      <w:sz w:val="20"/>
      <w:szCs w:val="20"/>
    </w:rPr>
  </w:style>
  <w:style w:type="paragraph" w:styleId="TOC9">
    <w:name w:val="toc 9"/>
    <w:basedOn w:val="ac"/>
    <w:next w:val="ac"/>
    <w:uiPriority w:val="39"/>
    <w:unhideWhenUsed/>
    <w:qFormat/>
    <w:pPr>
      <w:ind w:left="1680"/>
      <w:jc w:val="left"/>
    </w:pPr>
    <w:rPr>
      <w:sz w:val="18"/>
      <w:szCs w:val="18"/>
    </w:rPr>
  </w:style>
  <w:style w:type="paragraph" w:styleId="af8">
    <w:name w:val="annotation subject"/>
    <w:basedOn w:val="af0"/>
    <w:next w:val="af0"/>
    <w:link w:val="af9"/>
    <w:uiPriority w:val="99"/>
    <w:semiHidden/>
    <w:unhideWhenUsed/>
    <w:rPr>
      <w:b/>
      <w:bCs/>
    </w:rPr>
  </w:style>
  <w:style w:type="table" w:styleId="afa">
    <w:name w:val="Table Grid"/>
    <w:basedOn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d"/>
    <w:uiPriority w:val="99"/>
    <w:unhideWhenUsed/>
    <w:rPr>
      <w:color w:val="0000FF" w:themeColor="hyperlink"/>
      <w:u w:val="single"/>
    </w:rPr>
  </w:style>
  <w:style w:type="character" w:styleId="afc">
    <w:name w:val="annotation reference"/>
    <w:basedOn w:val="ad"/>
    <w:uiPriority w:val="99"/>
    <w:semiHidden/>
    <w:unhideWhenUsed/>
    <w:qFormat/>
    <w:rPr>
      <w:sz w:val="21"/>
      <w:szCs w:val="21"/>
    </w:rPr>
  </w:style>
  <w:style w:type="character" w:customStyle="1" w:styleId="2Char">
    <w:name w:val="标题2 Char"/>
    <w:link w:val="21"/>
    <w:qFormat/>
    <w:locked/>
    <w:rPr>
      <w:rFonts w:ascii="宋体" w:eastAsia="黑体" w:hAnsi="宋体"/>
    </w:rPr>
  </w:style>
  <w:style w:type="paragraph" w:customStyle="1" w:styleId="21">
    <w:name w:val="标题2"/>
    <w:next w:val="2"/>
    <w:link w:val="2Char"/>
    <w:qFormat/>
    <w:pPr>
      <w:tabs>
        <w:tab w:val="center" w:pos="4201"/>
        <w:tab w:val="right" w:leader="dot" w:pos="9298"/>
      </w:tabs>
      <w:autoSpaceDE w:val="0"/>
      <w:autoSpaceDN w:val="0"/>
      <w:ind w:firstLineChars="200" w:firstLine="420"/>
      <w:jc w:val="both"/>
    </w:pPr>
    <w:rPr>
      <w:rFonts w:ascii="宋体" w:eastAsia="黑体" w:hAnsi="宋体"/>
      <w:kern w:val="2"/>
      <w:sz w:val="21"/>
      <w:szCs w:val="22"/>
    </w:rPr>
  </w:style>
  <w:style w:type="character" w:customStyle="1" w:styleId="20">
    <w:name w:val="标题 2 字符"/>
    <w:basedOn w:val="ad"/>
    <w:link w:val="2"/>
    <w:uiPriority w:val="9"/>
    <w:rPr>
      <w:rFonts w:asciiTheme="majorHAnsi" w:eastAsiaTheme="majorEastAsia" w:hAnsiTheme="majorHAnsi" w:cstheme="majorBidi"/>
      <w:b/>
      <w:bCs/>
      <w:kern w:val="2"/>
      <w:sz w:val="32"/>
      <w:szCs w:val="32"/>
    </w:rPr>
  </w:style>
  <w:style w:type="character" w:customStyle="1" w:styleId="10">
    <w:name w:val="标题 1 字符"/>
    <w:basedOn w:val="ad"/>
    <w:link w:val="1"/>
    <w:qFormat/>
    <w:rPr>
      <w:rFonts w:ascii="Times New Roman" w:eastAsia="宋体" w:hAnsi="Times New Roman" w:cs="Times New Roman"/>
      <w:b/>
      <w:bCs/>
      <w:kern w:val="44"/>
      <w:sz w:val="44"/>
      <w:szCs w:val="44"/>
    </w:rPr>
  </w:style>
  <w:style w:type="paragraph" w:customStyle="1" w:styleId="a0">
    <w:name w:val="一级条标题"/>
    <w:next w:val="21"/>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21"/>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21"/>
    <w:qFormat/>
    <w:pPr>
      <w:numPr>
        <w:ilvl w:val="2"/>
      </w:numPr>
      <w:outlineLvl w:val="3"/>
    </w:pPr>
  </w:style>
  <w:style w:type="paragraph" w:customStyle="1" w:styleId="a2">
    <w:name w:val="四级条标题"/>
    <w:basedOn w:val="ac"/>
    <w:next w:val="21"/>
    <w:qFormat/>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21"/>
    <w:pPr>
      <w:numPr>
        <w:ilvl w:val="5"/>
      </w:numPr>
      <w:outlineLvl w:val="6"/>
    </w:pPr>
  </w:style>
  <w:style w:type="paragraph" w:customStyle="1" w:styleId="22">
    <w:name w:val="封面标准号2"/>
    <w:qFormat/>
    <w:pPr>
      <w:framePr w:w="9140" w:h="1242"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d">
    <w:name w:val="封面标准代替信息"/>
    <w:pPr>
      <w:framePr w:w="9140" w:h="1242"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e">
    <w:name w:val="封面标准名称"/>
    <w:qFormat/>
    <w:pPr>
      <w:framePr w:w="9639" w:h="6917" w:wrap="around" w:vAnchor="page" w:hAnchor="page" w:xAlign="center" w:y="6408" w:anchorLock="1"/>
      <w:widowControl w:val="0"/>
      <w:spacing w:line="680" w:lineRule="exact"/>
      <w:jc w:val="center"/>
    </w:pPr>
    <w:rPr>
      <w:rFonts w:ascii="黑体" w:eastAsia="黑体" w:hAnsi="Times New Roman" w:cs="Times New Roman"/>
      <w:sz w:val="52"/>
    </w:rPr>
  </w:style>
  <w:style w:type="paragraph" w:customStyle="1" w:styleId="aff">
    <w:name w:val="封面标准英文名称"/>
    <w:basedOn w:val="afe"/>
    <w:qFormat/>
    <w:pPr>
      <w:framePr w:wrap="around"/>
      <w:spacing w:before="370" w:line="400" w:lineRule="exact"/>
    </w:pPr>
    <w:rPr>
      <w:rFonts w:ascii="Times New Roman"/>
      <w:sz w:val="28"/>
      <w:szCs w:val="28"/>
    </w:rPr>
  </w:style>
  <w:style w:type="paragraph" w:customStyle="1" w:styleId="aff0">
    <w:name w:val="封面一致性程度标识"/>
    <w:basedOn w:val="aff"/>
    <w:qFormat/>
    <w:pPr>
      <w:framePr w:wrap="around"/>
      <w:spacing w:before="440"/>
    </w:pPr>
    <w:rPr>
      <w:rFonts w:ascii="宋体" w:eastAsia="宋体"/>
    </w:rPr>
  </w:style>
  <w:style w:type="paragraph" w:customStyle="1" w:styleId="aff1">
    <w:name w:val="封面标准文稿类别"/>
    <w:basedOn w:val="aff0"/>
    <w:qFormat/>
    <w:pPr>
      <w:framePr w:wrap="around"/>
      <w:spacing w:after="160" w:line="240" w:lineRule="auto"/>
    </w:pPr>
    <w:rPr>
      <w:sz w:val="24"/>
    </w:rPr>
  </w:style>
  <w:style w:type="paragraph" w:customStyle="1" w:styleId="aff2">
    <w:name w:val="封面标准文稿编辑信息"/>
    <w:basedOn w:val="aff1"/>
    <w:qFormat/>
    <w:pPr>
      <w:framePr w:wrap="around"/>
      <w:spacing w:before="180" w:line="180" w:lineRule="exact"/>
    </w:pPr>
    <w:rPr>
      <w:sz w:val="21"/>
    </w:rPr>
  </w:style>
  <w:style w:type="paragraph" w:customStyle="1" w:styleId="aff3">
    <w:name w:val="其他标准标志"/>
    <w:basedOn w:val="ac"/>
    <w:pPr>
      <w:framePr w:w="6101" w:h="1389" w:hSpace="181" w:vSpace="181" w:wrap="around" w:vAnchor="page" w:hAnchor="page" w:x="4673" w:y="942" w:anchorLock="1"/>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f4">
    <w:name w:val="其他标准称谓"/>
    <w:next w:val="ac"/>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5">
    <w:name w:val="其他发布日期"/>
    <w:basedOn w:val="ac"/>
    <w:pPr>
      <w:framePr w:w="3997" w:h="471"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6">
    <w:name w:val="其他实施日期"/>
    <w:basedOn w:val="ac"/>
    <w:pPr>
      <w:framePr w:w="3997" w:h="471" w:vSpace="181" w:wrap="around" w:vAnchor="page" w:hAnchor="page" w:x="7089" w:y="14097" w:anchorLock="1"/>
      <w:widowControl/>
      <w:jc w:val="right"/>
    </w:pPr>
    <w:rPr>
      <w:rFonts w:ascii="Times New Roman" w:eastAsia="黑体" w:hAnsi="Times New Roman" w:cs="Times New Roman"/>
      <w:kern w:val="0"/>
      <w:sz w:val="28"/>
      <w:szCs w:val="20"/>
    </w:rPr>
  </w:style>
  <w:style w:type="character" w:customStyle="1" w:styleId="aff7">
    <w:name w:val="发布"/>
    <w:rPr>
      <w:rFonts w:ascii="黑体" w:eastAsia="黑体" w:hAnsi="黑体" w:hint="eastAsia"/>
      <w:spacing w:val="85"/>
      <w:w w:val="100"/>
      <w:position w:val="3"/>
      <w:sz w:val="28"/>
      <w:szCs w:val="28"/>
    </w:rPr>
  </w:style>
  <w:style w:type="paragraph" w:styleId="aff8">
    <w:name w:val="No Spacing"/>
    <w:uiPriority w:val="1"/>
    <w:qFormat/>
    <w:rPr>
      <w:kern w:val="2"/>
      <w:sz w:val="21"/>
      <w:szCs w:val="22"/>
    </w:rPr>
  </w:style>
  <w:style w:type="character" w:customStyle="1" w:styleId="af7">
    <w:name w:val="页眉 字符"/>
    <w:basedOn w:val="ad"/>
    <w:link w:val="af6"/>
    <w:uiPriority w:val="99"/>
    <w:rPr>
      <w:sz w:val="18"/>
      <w:szCs w:val="18"/>
    </w:rPr>
  </w:style>
  <w:style w:type="character" w:customStyle="1" w:styleId="af5">
    <w:name w:val="页脚 字符"/>
    <w:basedOn w:val="ad"/>
    <w:link w:val="af4"/>
    <w:uiPriority w:val="99"/>
    <w:rPr>
      <w:sz w:val="18"/>
      <w:szCs w:val="18"/>
    </w:rPr>
  </w:style>
  <w:style w:type="character" w:customStyle="1" w:styleId="af3">
    <w:name w:val="批注框文本 字符"/>
    <w:basedOn w:val="ad"/>
    <w:link w:val="af2"/>
    <w:uiPriority w:val="99"/>
    <w:semiHidden/>
    <w:qFormat/>
    <w:rPr>
      <w:sz w:val="18"/>
      <w:szCs w:val="18"/>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TOC10">
    <w:name w:val="TOC 标题1"/>
    <w:basedOn w:val="1"/>
    <w:next w:val="ac"/>
    <w:uiPriority w:val="39"/>
    <w:semiHidden/>
    <w:unhideWhenUsed/>
    <w:qFormat/>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f1">
    <w:name w:val="批注文字 字符"/>
    <w:basedOn w:val="ad"/>
    <w:link w:val="af0"/>
    <w:uiPriority w:val="99"/>
    <w:rPr>
      <w:kern w:val="2"/>
      <w:sz w:val="21"/>
      <w:szCs w:val="22"/>
    </w:rPr>
  </w:style>
  <w:style w:type="character" w:customStyle="1" w:styleId="af9">
    <w:name w:val="批注主题 字符"/>
    <w:basedOn w:val="af1"/>
    <w:link w:val="af8"/>
    <w:uiPriority w:val="99"/>
    <w:semiHidden/>
    <w:rPr>
      <w:b/>
      <w:bCs/>
      <w:kern w:val="2"/>
      <w:sz w:val="21"/>
      <w:szCs w:val="22"/>
    </w:rPr>
  </w:style>
  <w:style w:type="paragraph" w:customStyle="1" w:styleId="11">
    <w:name w:val="修订1"/>
    <w:hidden/>
    <w:uiPriority w:val="99"/>
    <w:unhideWhenUsed/>
    <w:rPr>
      <w:kern w:val="2"/>
      <w:sz w:val="21"/>
      <w:szCs w:val="22"/>
    </w:rPr>
  </w:style>
  <w:style w:type="character" w:customStyle="1" w:styleId="Char">
    <w:name w:val="标准文件_段 Char"/>
    <w:link w:val="aff9"/>
    <w:locked/>
    <w:rPr>
      <w:rFonts w:ascii="宋体" w:eastAsia="宋体" w:hAnsi="Times New Roman"/>
      <w:sz w:val="21"/>
    </w:rPr>
  </w:style>
  <w:style w:type="paragraph" w:customStyle="1" w:styleId="aff9">
    <w:name w:val="标准文件_段"/>
    <w:link w:val="Char"/>
    <w:pPr>
      <w:autoSpaceDE w:val="0"/>
      <w:autoSpaceDN w:val="0"/>
      <w:ind w:firstLineChars="200" w:firstLine="200"/>
      <w:jc w:val="both"/>
    </w:pPr>
    <w:rPr>
      <w:rFonts w:ascii="宋体" w:eastAsia="宋体" w:hAnsi="Times New Roman"/>
      <w:sz w:val="21"/>
    </w:rPr>
  </w:style>
  <w:style w:type="character" w:customStyle="1" w:styleId="Char0">
    <w:name w:val="段 Char"/>
    <w:link w:val="affa"/>
    <w:locked/>
    <w:rPr>
      <w:rFonts w:ascii="宋体" w:eastAsia="宋体" w:hAnsi="Times New Roman"/>
      <w:sz w:val="21"/>
    </w:rPr>
  </w:style>
  <w:style w:type="paragraph" w:customStyle="1" w:styleId="affa">
    <w:name w:val="段"/>
    <w:link w:val="Char0"/>
    <w:pPr>
      <w:tabs>
        <w:tab w:val="center" w:pos="4201"/>
        <w:tab w:val="right" w:leader="dot" w:pos="9298"/>
      </w:tabs>
      <w:autoSpaceDE w:val="0"/>
      <w:autoSpaceDN w:val="0"/>
      <w:ind w:firstLineChars="200" w:firstLine="420"/>
      <w:jc w:val="both"/>
    </w:pPr>
    <w:rPr>
      <w:rFonts w:ascii="宋体" w:eastAsia="宋体" w:hAnsi="Times New Roman"/>
      <w:sz w:val="21"/>
    </w:rPr>
  </w:style>
  <w:style w:type="paragraph" w:customStyle="1" w:styleId="a4">
    <w:name w:val="标准文件_正文表标题"/>
    <w:next w:val="aff9"/>
    <w:pPr>
      <w:numPr>
        <w:numId w:val="2"/>
      </w:numPr>
      <w:tabs>
        <w:tab w:val="left" w:pos="0"/>
      </w:tabs>
      <w:spacing w:beforeLines="50" w:afterLines="50"/>
      <w:jc w:val="center"/>
    </w:pPr>
    <w:rPr>
      <w:rFonts w:ascii="黑体" w:eastAsia="黑体" w:hAnsi="Times New Roman" w:cs="Times New Roman"/>
      <w:sz w:val="21"/>
    </w:rPr>
  </w:style>
  <w:style w:type="paragraph" w:customStyle="1" w:styleId="affb">
    <w:name w:val="标准文件_表格"/>
    <w:basedOn w:val="aff9"/>
    <w:qFormat/>
    <w:pPr>
      <w:ind w:firstLineChars="0" w:firstLine="0"/>
      <w:jc w:val="center"/>
    </w:pPr>
    <w:rPr>
      <w:rFonts w:hint="eastAsia"/>
      <w:sz w:val="18"/>
    </w:rPr>
  </w:style>
  <w:style w:type="paragraph" w:customStyle="1" w:styleId="a8">
    <w:name w:val="标准文件_二级条标题"/>
    <w:next w:val="ac"/>
    <w:pPr>
      <w:widowControl w:val="0"/>
      <w:numPr>
        <w:ilvl w:val="3"/>
        <w:numId w:val="3"/>
      </w:numPr>
      <w:spacing w:beforeLines="50" w:afterLines="50"/>
      <w:ind w:left="566"/>
      <w:jc w:val="both"/>
      <w:outlineLvl w:val="2"/>
    </w:pPr>
    <w:rPr>
      <w:rFonts w:ascii="黑体" w:eastAsia="黑体" w:hAnsi="Times New Roman" w:cs="Times New Roman"/>
      <w:sz w:val="21"/>
    </w:rPr>
  </w:style>
  <w:style w:type="paragraph" w:customStyle="1" w:styleId="a9">
    <w:name w:val="标准文件_三级条标题"/>
    <w:basedOn w:val="a8"/>
    <w:next w:val="ac"/>
    <w:pPr>
      <w:widowControl/>
      <w:numPr>
        <w:ilvl w:val="4"/>
      </w:numPr>
      <w:outlineLvl w:val="3"/>
    </w:pPr>
  </w:style>
  <w:style w:type="paragraph" w:customStyle="1" w:styleId="aa">
    <w:name w:val="标准文件_四级条标题"/>
    <w:next w:val="ac"/>
    <w:pPr>
      <w:widowControl w:val="0"/>
      <w:numPr>
        <w:ilvl w:val="5"/>
        <w:numId w:val="3"/>
      </w:numPr>
      <w:spacing w:beforeLines="50" w:afterLines="50"/>
      <w:jc w:val="both"/>
      <w:outlineLvl w:val="4"/>
    </w:pPr>
    <w:rPr>
      <w:rFonts w:ascii="黑体" w:eastAsia="黑体" w:hAnsi="Times New Roman" w:cs="Times New Roman"/>
      <w:sz w:val="21"/>
    </w:rPr>
  </w:style>
  <w:style w:type="paragraph" w:customStyle="1" w:styleId="ab">
    <w:name w:val="标准文件_五级条标题"/>
    <w:next w:val="ac"/>
    <w:pPr>
      <w:widowControl w:val="0"/>
      <w:numPr>
        <w:ilvl w:val="6"/>
        <w:numId w:val="3"/>
      </w:numPr>
      <w:spacing w:beforeLines="50" w:afterLines="50"/>
      <w:jc w:val="both"/>
      <w:outlineLvl w:val="5"/>
    </w:pPr>
    <w:rPr>
      <w:rFonts w:ascii="黑体" w:eastAsia="黑体" w:hAnsi="Times New Roman" w:cs="Times New Roman"/>
      <w:sz w:val="21"/>
    </w:rPr>
  </w:style>
  <w:style w:type="paragraph" w:customStyle="1" w:styleId="a6">
    <w:name w:val="标准文件_章标题"/>
    <w:next w:val="ac"/>
    <w:pPr>
      <w:numPr>
        <w:ilvl w:val="1"/>
        <w:numId w:val="3"/>
      </w:numPr>
      <w:spacing w:beforeLines="100" w:afterLines="100"/>
      <w:jc w:val="both"/>
      <w:outlineLvl w:val="0"/>
    </w:pPr>
    <w:rPr>
      <w:rFonts w:ascii="黑体" w:eastAsia="黑体" w:hAnsi="Times New Roman" w:cs="Times New Roman"/>
      <w:sz w:val="21"/>
    </w:rPr>
  </w:style>
  <w:style w:type="paragraph" w:customStyle="1" w:styleId="a7">
    <w:name w:val="标准文件_一级条标题"/>
    <w:basedOn w:val="a6"/>
    <w:next w:val="ac"/>
    <w:pPr>
      <w:numPr>
        <w:ilvl w:val="2"/>
      </w:numPr>
      <w:spacing w:beforeLines="50" w:afterLines="50"/>
      <w:ind w:left="568"/>
      <w:outlineLvl w:val="1"/>
    </w:pPr>
  </w:style>
  <w:style w:type="paragraph" w:customStyle="1" w:styleId="a5">
    <w:name w:val="前言标题"/>
    <w:next w:val="ac"/>
    <w:pPr>
      <w:numPr>
        <w:numId w:val="3"/>
      </w:numPr>
      <w:shd w:val="clear" w:color="auto" w:fill="FFFFFF"/>
      <w:spacing w:before="540" w:after="600"/>
      <w:jc w:val="center"/>
      <w:outlineLvl w:val="0"/>
    </w:pPr>
    <w:rPr>
      <w:rFonts w:ascii="黑体" w:eastAsia="黑体" w:hAnsi="Times New Roman" w:cs="Times New Roman"/>
      <w:sz w:val="32"/>
    </w:rPr>
  </w:style>
  <w:style w:type="character" w:styleId="affc">
    <w:name w:val="Placeholder Text"/>
    <w:basedOn w:val="ad"/>
    <w:uiPriority w:val="99"/>
    <w:semiHidden/>
    <w:qFormat/>
    <w:rPr>
      <w:color w:val="808080"/>
    </w:rPr>
  </w:style>
  <w:style w:type="paragraph" w:styleId="affd">
    <w:name w:val="Revision"/>
    <w:hidden/>
    <w:uiPriority w:val="99"/>
    <w:unhideWhenUsed/>
    <w:rsid w:val="00177B9E"/>
    <w:rPr>
      <w:kern w:val="2"/>
      <w:sz w:val="21"/>
      <w:szCs w:val="22"/>
    </w:rPr>
  </w:style>
  <w:style w:type="paragraph" w:styleId="TOC">
    <w:name w:val="TOC Heading"/>
    <w:basedOn w:val="1"/>
    <w:next w:val="ac"/>
    <w:uiPriority w:val="39"/>
    <w:unhideWhenUsed/>
    <w:qFormat/>
    <w:rsid w:val="00CF43E5"/>
    <w:pPr>
      <w:widowControl/>
      <w:spacing w:before="240" w:after="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53399-88FB-4982-B7DE-4C2FD281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金万华</dc:creator>
  <cp:lastModifiedBy>Administrator</cp:lastModifiedBy>
  <cp:revision>16</cp:revision>
  <cp:lastPrinted>2024-07-04T06:03:00Z</cp:lastPrinted>
  <dcterms:created xsi:type="dcterms:W3CDTF">2024-07-10T04:56:00Z</dcterms:created>
  <dcterms:modified xsi:type="dcterms:W3CDTF">2024-07-15T09:22:00Z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A17BB416332E453BBE562C96DDC870B8</vt:lpwstr>
  </property>
  <property fmtid="{D5CDD505-2E9C-101B-9397-08002B2CF9AE}" pid="3" name="KSOProductBuildVer">
    <vt:lpwstr>2052-12.1.0.16929</vt:lpwstr>
  </property>
</Properties>
</file>