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C80" w:rsidRPr="009C12E8" w:rsidRDefault="00E34B1F" w:rsidP="00FB54FA">
      <w:pPr>
        <w:pStyle w:val="1"/>
        <w:shd w:val="clear" w:color="auto" w:fill="FFFFFF"/>
        <w:spacing w:before="0" w:beforeAutospacing="0" w:after="0" w:afterAutospacing="0" w:line="480" w:lineRule="exact"/>
        <w:jc w:val="center"/>
        <w:rPr>
          <w:rFonts w:asciiTheme="minorEastAsia" w:eastAsiaTheme="minorEastAsia" w:hAnsiTheme="minorEastAsia"/>
          <w:sz w:val="30"/>
          <w:szCs w:val="30"/>
        </w:rPr>
      </w:pPr>
      <w:r>
        <w:rPr>
          <w:rFonts w:asciiTheme="minorEastAsia" w:eastAsiaTheme="minorEastAsia" w:hAnsiTheme="minorEastAsia" w:hint="eastAsia"/>
          <w:sz w:val="30"/>
          <w:szCs w:val="30"/>
        </w:rPr>
        <w:t>秦二厂</w:t>
      </w:r>
      <w:r w:rsidRPr="00E34B1F">
        <w:rPr>
          <w:rFonts w:asciiTheme="minorEastAsia" w:eastAsiaTheme="minorEastAsia" w:hAnsiTheme="minorEastAsia" w:hint="eastAsia"/>
          <w:sz w:val="30"/>
          <w:szCs w:val="30"/>
        </w:rPr>
        <w:t>海堤提标加固工程可行性研究和技术咨询</w:t>
      </w:r>
      <w:r>
        <w:rPr>
          <w:rFonts w:asciiTheme="minorEastAsia" w:eastAsiaTheme="minorEastAsia" w:hAnsiTheme="minorEastAsia" w:hint="eastAsia"/>
          <w:sz w:val="30"/>
          <w:szCs w:val="30"/>
        </w:rPr>
        <w:t>项目</w:t>
      </w:r>
      <w:r w:rsidR="00EB2C80" w:rsidRPr="009C12E8">
        <w:rPr>
          <w:rFonts w:asciiTheme="minorEastAsia" w:eastAsiaTheme="minorEastAsia" w:hAnsiTheme="minorEastAsia" w:hint="eastAsia"/>
          <w:sz w:val="30"/>
          <w:szCs w:val="30"/>
        </w:rPr>
        <w:t>公开询价公告</w:t>
      </w:r>
      <w:bookmarkStart w:id="0" w:name="xm_zbxm%EF%BC%9Acgrmc_1"/>
      <w:bookmarkStart w:id="1" w:name="xm_zbxm%EF%BC%9Axmmc_1"/>
      <w:bookmarkEnd w:id="0"/>
      <w:bookmarkEnd w:id="1"/>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hint="eastAsia"/>
          <w:b/>
          <w:bCs/>
          <w:bdr w:val="none" w:sz="0" w:space="0" w:color="auto" w:frame="1"/>
        </w:rPr>
        <w:t>一、项目概况</w:t>
      </w:r>
      <w:r w:rsidRPr="009C12E8">
        <w:rPr>
          <w:rFonts w:asciiTheme="minorEastAsia" w:eastAsiaTheme="minorEastAsia" w:hAnsiTheme="minorEastAsia"/>
        </w:rPr>
        <w:t xml:space="preserve"> </w:t>
      </w:r>
    </w:p>
    <w:p w:rsidR="00EB2C80" w:rsidRPr="009C12E8" w:rsidRDefault="00EB2C80" w:rsidP="009C12E8">
      <w:pPr>
        <w:shd w:val="clear" w:color="auto" w:fill="FFFFFF"/>
        <w:spacing w:line="400" w:lineRule="exact"/>
        <w:ind w:left="360" w:hanging="360"/>
        <w:rPr>
          <w:rFonts w:asciiTheme="minorEastAsia" w:eastAsiaTheme="minorEastAsia" w:hAnsiTheme="minorEastAsia"/>
        </w:rPr>
      </w:pPr>
      <w:r w:rsidRPr="009C12E8">
        <w:rPr>
          <w:rFonts w:asciiTheme="minorEastAsia" w:eastAsiaTheme="minorEastAsia" w:hAnsiTheme="minorEastAsia" w:cs="Arial"/>
          <w:bdr w:val="none" w:sz="0" w:space="0" w:color="auto" w:frame="1"/>
        </w:rPr>
        <w:t>1</w:t>
      </w:r>
      <w:r w:rsidR="009C12E8" w:rsidRPr="009C12E8">
        <w:rPr>
          <w:rFonts w:asciiTheme="minorEastAsia" w:eastAsiaTheme="minorEastAsia" w:hAnsiTheme="minorEastAsia" w:cs="Arial" w:hint="eastAsia"/>
          <w:bdr w:val="none" w:sz="0" w:space="0" w:color="auto" w:frame="1"/>
        </w:rPr>
        <w:t>、</w:t>
      </w:r>
      <w:r w:rsidRPr="009C12E8">
        <w:rPr>
          <w:rFonts w:asciiTheme="minorEastAsia" w:eastAsiaTheme="minorEastAsia" w:hAnsiTheme="minorEastAsia" w:hint="eastAsia"/>
          <w:bdr w:val="none" w:sz="0" w:space="0" w:color="auto" w:frame="1"/>
        </w:rPr>
        <w:t>项目名称：</w:t>
      </w:r>
      <w:bookmarkStart w:id="2" w:name="xm_zbxm%EF%BC%9Axmmc_2"/>
      <w:bookmarkEnd w:id="2"/>
      <w:r w:rsidR="00E34B1F" w:rsidRPr="00E34B1F">
        <w:rPr>
          <w:rFonts w:asciiTheme="minorEastAsia" w:eastAsiaTheme="minorEastAsia" w:hAnsiTheme="minorEastAsia" w:hint="eastAsia"/>
          <w:bdr w:val="none" w:sz="0" w:space="0" w:color="auto" w:frame="1"/>
        </w:rPr>
        <w:t>秦二厂海堤提标加固工程可行性研究和技术咨询项目</w:t>
      </w:r>
    </w:p>
    <w:p w:rsidR="00E56BFB" w:rsidRPr="009C12E8" w:rsidRDefault="007A4647" w:rsidP="009C12E8">
      <w:pPr>
        <w:shd w:val="clear" w:color="auto" w:fill="FFFFFF"/>
        <w:spacing w:line="400" w:lineRule="exact"/>
        <w:ind w:left="360" w:hanging="360"/>
        <w:rPr>
          <w:rFonts w:asciiTheme="minorEastAsia" w:eastAsiaTheme="minorEastAsia" w:hAnsiTheme="minorEastAsia"/>
        </w:rPr>
      </w:pPr>
      <w:r w:rsidRPr="009C12E8">
        <w:rPr>
          <w:rFonts w:asciiTheme="minorEastAsia" w:eastAsiaTheme="minorEastAsia" w:hAnsiTheme="minorEastAsia" w:cs="Arial" w:hint="eastAsia"/>
          <w:bdr w:val="none" w:sz="0" w:space="0" w:color="auto" w:frame="1"/>
        </w:rPr>
        <w:t>2</w:t>
      </w:r>
      <w:r w:rsidR="009C12E8" w:rsidRPr="009C12E8">
        <w:rPr>
          <w:rFonts w:asciiTheme="minorEastAsia" w:eastAsiaTheme="minorEastAsia" w:hAnsiTheme="minorEastAsia" w:cs="Arial" w:hint="eastAsia"/>
          <w:bdr w:val="none" w:sz="0" w:space="0" w:color="auto" w:frame="1"/>
        </w:rPr>
        <w:t>、</w:t>
      </w:r>
      <w:r w:rsidR="00EB2C80" w:rsidRPr="009C12E8">
        <w:rPr>
          <w:rFonts w:asciiTheme="minorEastAsia" w:eastAsiaTheme="minorEastAsia" w:hAnsiTheme="minorEastAsia" w:hint="eastAsia"/>
          <w:bdr w:val="none" w:sz="0" w:space="0" w:color="auto" w:frame="1"/>
        </w:rPr>
        <w:t>工期/服务期：</w:t>
      </w:r>
      <w:bookmarkStart w:id="3" w:name="ggxx%EF%BC%9Ajhsj_1"/>
      <w:bookmarkEnd w:id="3"/>
      <w:r w:rsidR="00E34B1F">
        <w:rPr>
          <w:rFonts w:asciiTheme="minorEastAsia" w:eastAsiaTheme="minorEastAsia" w:hAnsiTheme="minorEastAsia" w:hint="eastAsia"/>
        </w:rPr>
        <w:t>90</w:t>
      </w:r>
      <w:r w:rsidR="00622CC2">
        <w:rPr>
          <w:rFonts w:asciiTheme="minorEastAsia" w:eastAsiaTheme="minorEastAsia" w:hAnsiTheme="minorEastAsia" w:hint="eastAsia"/>
        </w:rPr>
        <w:t>个日历天</w:t>
      </w:r>
    </w:p>
    <w:p w:rsidR="00EB2C80" w:rsidRPr="009C12E8" w:rsidRDefault="007A4647" w:rsidP="009C12E8">
      <w:pPr>
        <w:shd w:val="clear" w:color="auto" w:fill="FFFFFF"/>
        <w:spacing w:line="400" w:lineRule="exact"/>
        <w:ind w:left="360" w:hanging="360"/>
        <w:rPr>
          <w:rFonts w:asciiTheme="minorEastAsia" w:eastAsiaTheme="minorEastAsia" w:hAnsiTheme="minorEastAsia"/>
        </w:rPr>
      </w:pPr>
      <w:r w:rsidRPr="009C12E8">
        <w:rPr>
          <w:rFonts w:asciiTheme="minorEastAsia" w:eastAsiaTheme="minorEastAsia" w:hAnsiTheme="minorEastAsia" w:cs="Arial" w:hint="eastAsia"/>
          <w:bdr w:val="none" w:sz="0" w:space="0" w:color="auto" w:frame="1"/>
        </w:rPr>
        <w:t>3</w:t>
      </w:r>
      <w:r w:rsidR="009C12E8" w:rsidRPr="009C12E8">
        <w:rPr>
          <w:rFonts w:asciiTheme="minorEastAsia" w:eastAsiaTheme="minorEastAsia" w:hAnsiTheme="minorEastAsia" w:cs="Arial" w:hint="eastAsia"/>
          <w:bdr w:val="none" w:sz="0" w:space="0" w:color="auto" w:frame="1"/>
        </w:rPr>
        <w:t>、</w:t>
      </w:r>
      <w:r w:rsidR="00EB2C80" w:rsidRPr="009C12E8">
        <w:rPr>
          <w:rFonts w:asciiTheme="minorEastAsia" w:eastAsiaTheme="minorEastAsia" w:hAnsiTheme="minorEastAsia" w:hint="eastAsia"/>
          <w:bdr w:val="none" w:sz="0" w:space="0" w:color="auto" w:frame="1"/>
        </w:rPr>
        <w:t>项目地点：</w:t>
      </w:r>
      <w:bookmarkStart w:id="4" w:name="ggxx%EF%BC%9Ajhdd_1"/>
      <w:bookmarkEnd w:id="4"/>
      <w:r w:rsidR="00EB2C80" w:rsidRPr="009C12E8">
        <w:rPr>
          <w:rFonts w:asciiTheme="minorEastAsia" w:eastAsiaTheme="minorEastAsia" w:hAnsiTheme="minorEastAsia" w:hint="eastAsia"/>
          <w:bdr w:val="none" w:sz="0" w:space="0" w:color="auto" w:frame="1"/>
        </w:rPr>
        <w:t>浙江海盐秦</w:t>
      </w:r>
      <w:r w:rsidR="00E17D3D">
        <w:rPr>
          <w:rFonts w:asciiTheme="minorEastAsia" w:eastAsiaTheme="minorEastAsia" w:hAnsiTheme="minorEastAsia" w:hint="eastAsia"/>
          <w:bdr w:val="none" w:sz="0" w:space="0" w:color="auto" w:frame="1"/>
        </w:rPr>
        <w:t>二</w:t>
      </w:r>
      <w:r w:rsidRPr="009C12E8">
        <w:rPr>
          <w:rFonts w:asciiTheme="minorEastAsia" w:eastAsiaTheme="minorEastAsia" w:hAnsiTheme="minorEastAsia" w:hint="eastAsia"/>
          <w:bdr w:val="none" w:sz="0" w:space="0" w:color="auto" w:frame="1"/>
        </w:rPr>
        <w:t>厂</w:t>
      </w:r>
      <w:r w:rsidR="00EB2C80" w:rsidRPr="009C12E8">
        <w:rPr>
          <w:rFonts w:asciiTheme="minorEastAsia" w:eastAsiaTheme="minorEastAsia" w:hAnsiTheme="minorEastAsia" w:hint="eastAsia"/>
          <w:bdr w:val="none" w:sz="0" w:space="0" w:color="auto" w:frame="1"/>
        </w:rPr>
        <w:t>厂区内</w:t>
      </w:r>
    </w:p>
    <w:p w:rsidR="00622CC2" w:rsidRDefault="00B510A6" w:rsidP="00B510A6">
      <w:pPr>
        <w:shd w:val="clear" w:color="auto" w:fill="FFFFFF"/>
        <w:tabs>
          <w:tab w:val="left" w:pos="426"/>
          <w:tab w:val="left" w:pos="567"/>
        </w:tabs>
        <w:spacing w:line="400" w:lineRule="exact"/>
        <w:ind w:left="426" w:hanging="426"/>
        <w:rPr>
          <w:rFonts w:asciiTheme="minorEastAsia" w:eastAsiaTheme="minorEastAsia" w:hAnsiTheme="minorEastAsia"/>
          <w:bdr w:val="none" w:sz="0" w:space="0" w:color="auto" w:frame="1"/>
        </w:rPr>
      </w:pPr>
      <w:r>
        <w:rPr>
          <w:rFonts w:asciiTheme="minorEastAsia" w:eastAsiaTheme="minorEastAsia" w:hAnsiTheme="minorEastAsia" w:cs="Arial" w:hint="eastAsia"/>
          <w:bdr w:val="none" w:sz="0" w:space="0" w:color="auto" w:frame="1"/>
        </w:rPr>
        <w:t>4、</w:t>
      </w:r>
      <w:r w:rsidR="00EB2C80" w:rsidRPr="009C12E8">
        <w:rPr>
          <w:rFonts w:asciiTheme="minorEastAsia" w:eastAsiaTheme="minorEastAsia" w:hAnsiTheme="minorEastAsia" w:hint="eastAsia"/>
          <w:bdr w:val="none" w:sz="0" w:space="0" w:color="auto" w:frame="1"/>
        </w:rPr>
        <w:t>项目</w:t>
      </w:r>
      <w:r w:rsidR="00622CC2">
        <w:rPr>
          <w:rFonts w:asciiTheme="minorEastAsia" w:eastAsiaTheme="minorEastAsia" w:hAnsiTheme="minorEastAsia" w:hint="eastAsia"/>
          <w:bdr w:val="none" w:sz="0" w:space="0" w:color="auto" w:frame="1"/>
        </w:rPr>
        <w:t>概况</w:t>
      </w:r>
      <w:r w:rsidR="00EB2C80" w:rsidRPr="009C12E8">
        <w:rPr>
          <w:rFonts w:asciiTheme="minorEastAsia" w:eastAsiaTheme="minorEastAsia" w:hAnsiTheme="minorEastAsia" w:hint="eastAsia"/>
          <w:bdr w:val="none" w:sz="0" w:space="0" w:color="auto" w:frame="1"/>
        </w:rPr>
        <w:t>：</w:t>
      </w:r>
      <w:bookmarkStart w:id="5" w:name="ggxx%EF%BC%9Aghfw_1"/>
      <w:bookmarkEnd w:id="5"/>
      <w:r w:rsidR="00E34B1F" w:rsidRPr="00E34B1F">
        <w:rPr>
          <w:rFonts w:asciiTheme="minorEastAsia" w:eastAsiaTheme="minorEastAsia" w:hAnsiTheme="minorEastAsia" w:hint="eastAsia"/>
          <w:bdr w:val="none" w:sz="0" w:space="0" w:color="auto" w:frame="1"/>
        </w:rPr>
        <w:t>秦山核电二期海堤位于秦山核电二</w:t>
      </w:r>
      <w:proofErr w:type="gramStart"/>
      <w:r w:rsidR="00E34B1F" w:rsidRPr="00E34B1F">
        <w:rPr>
          <w:rFonts w:asciiTheme="minorEastAsia" w:eastAsiaTheme="minorEastAsia" w:hAnsiTheme="minorEastAsia" w:hint="eastAsia"/>
          <w:bdr w:val="none" w:sz="0" w:space="0" w:color="auto" w:frame="1"/>
        </w:rPr>
        <w:t>厂范围</w:t>
      </w:r>
      <w:proofErr w:type="gramEnd"/>
      <w:r w:rsidR="00E34B1F" w:rsidRPr="00E34B1F">
        <w:rPr>
          <w:rFonts w:asciiTheme="minorEastAsia" w:eastAsiaTheme="minorEastAsia" w:hAnsiTheme="minorEastAsia" w:hint="eastAsia"/>
          <w:bdr w:val="none" w:sz="0" w:space="0" w:color="auto" w:frame="1"/>
        </w:rPr>
        <w:t>内，根据浙江省</w:t>
      </w:r>
      <w:proofErr w:type="gramStart"/>
      <w:r w:rsidR="00E34B1F" w:rsidRPr="00E34B1F">
        <w:rPr>
          <w:rFonts w:asciiTheme="minorEastAsia" w:eastAsiaTheme="minorEastAsia" w:hAnsiTheme="minorEastAsia" w:hint="eastAsia"/>
          <w:bdr w:val="none" w:sz="0" w:space="0" w:color="auto" w:frame="1"/>
        </w:rPr>
        <w:t>浙发改</w:t>
      </w:r>
      <w:proofErr w:type="gramEnd"/>
      <w:r w:rsidR="00E34B1F" w:rsidRPr="00E34B1F">
        <w:rPr>
          <w:rFonts w:asciiTheme="minorEastAsia" w:eastAsiaTheme="minorEastAsia" w:hAnsiTheme="minorEastAsia" w:hint="eastAsia"/>
          <w:bdr w:val="none" w:sz="0" w:space="0" w:color="auto" w:frame="1"/>
        </w:rPr>
        <w:t>规划〔</w:t>
      </w:r>
      <w:r w:rsidR="00E34B1F" w:rsidRPr="00E34B1F">
        <w:rPr>
          <w:rFonts w:asciiTheme="minorEastAsia" w:eastAsiaTheme="minorEastAsia" w:hAnsiTheme="minorEastAsia"/>
          <w:bdr w:val="none" w:sz="0" w:space="0" w:color="auto" w:frame="1"/>
        </w:rPr>
        <w:t>2021〕188 号（省发展改革委省水利厅关于印发《浙江省海塘安澜千亿工</w:t>
      </w:r>
      <w:r w:rsidR="00E34B1F" w:rsidRPr="00E34B1F">
        <w:rPr>
          <w:rFonts w:asciiTheme="minorEastAsia" w:eastAsiaTheme="minorEastAsia" w:hAnsiTheme="minorEastAsia" w:hint="eastAsia"/>
          <w:bdr w:val="none" w:sz="0" w:space="0" w:color="auto" w:frame="1"/>
        </w:rPr>
        <w:t>程建设规划》的通知）要求，目前钱塘江北岸沿线海堤设防标准需要达到</w:t>
      </w:r>
      <w:r w:rsidR="00E34B1F" w:rsidRPr="00E34B1F">
        <w:rPr>
          <w:rFonts w:asciiTheme="minorEastAsia" w:eastAsiaTheme="minorEastAsia" w:hAnsiTheme="minorEastAsia"/>
          <w:bdr w:val="none" w:sz="0" w:space="0" w:color="auto" w:frame="1"/>
        </w:rPr>
        <w:t>300</w:t>
      </w:r>
      <w:r w:rsidR="00E34B1F" w:rsidRPr="00E34B1F">
        <w:rPr>
          <w:rFonts w:asciiTheme="minorEastAsia" w:eastAsiaTheme="minorEastAsia" w:hAnsiTheme="minorEastAsia" w:hint="eastAsia"/>
          <w:bdr w:val="none" w:sz="0" w:space="0" w:color="auto" w:frame="1"/>
        </w:rPr>
        <w:t>年一遇设防标准，目前秦山核电所属秦山二期海堤设防标准为</w:t>
      </w:r>
      <w:r w:rsidR="00E34B1F" w:rsidRPr="00E34B1F">
        <w:rPr>
          <w:rFonts w:asciiTheme="minorEastAsia" w:eastAsiaTheme="minorEastAsia" w:hAnsiTheme="minorEastAsia"/>
          <w:bdr w:val="none" w:sz="0" w:space="0" w:color="auto" w:frame="1"/>
        </w:rPr>
        <w:t>100 年一遇</w:t>
      </w:r>
      <w:proofErr w:type="gramStart"/>
      <w:r w:rsidR="00E34B1F" w:rsidRPr="00E34B1F">
        <w:rPr>
          <w:rFonts w:asciiTheme="minorEastAsia" w:eastAsiaTheme="minorEastAsia" w:hAnsiTheme="minorEastAsia"/>
          <w:bdr w:val="none" w:sz="0" w:space="0" w:color="auto" w:frame="1"/>
        </w:rPr>
        <w:t>，</w:t>
      </w:r>
      <w:proofErr w:type="gramEnd"/>
      <w:r w:rsidR="00E34B1F" w:rsidRPr="00E34B1F">
        <w:rPr>
          <w:rFonts w:asciiTheme="minorEastAsia" w:eastAsiaTheme="minorEastAsia" w:hAnsiTheme="minorEastAsia"/>
          <w:bdr w:val="none" w:sz="0" w:space="0" w:color="auto" w:frame="1"/>
        </w:rPr>
        <w:t>不满</w:t>
      </w:r>
      <w:r w:rsidR="00E34B1F" w:rsidRPr="00E34B1F">
        <w:rPr>
          <w:rFonts w:asciiTheme="minorEastAsia" w:eastAsiaTheme="minorEastAsia" w:hAnsiTheme="minorEastAsia" w:hint="eastAsia"/>
          <w:bdr w:val="none" w:sz="0" w:space="0" w:color="auto" w:frame="1"/>
        </w:rPr>
        <w:t>于浙江省整体规划要求，需要提标加固。目前根据省市总体规划计划要求秦山二期海堤需要在</w:t>
      </w:r>
      <w:r w:rsidR="00E34B1F" w:rsidRPr="00E34B1F">
        <w:rPr>
          <w:rFonts w:asciiTheme="minorEastAsia" w:eastAsiaTheme="minorEastAsia" w:hAnsiTheme="minorEastAsia"/>
          <w:bdr w:val="none" w:sz="0" w:space="0" w:color="auto" w:frame="1"/>
        </w:rPr>
        <w:t>2022 年完成前期准备工作，2023 年完成项目开工建设。按照浙江</w:t>
      </w:r>
      <w:r w:rsidR="00E34B1F" w:rsidRPr="00E34B1F">
        <w:rPr>
          <w:rFonts w:asciiTheme="minorEastAsia" w:eastAsiaTheme="minorEastAsia" w:hAnsiTheme="minorEastAsia" w:hint="eastAsia"/>
          <w:bdr w:val="none" w:sz="0" w:space="0" w:color="auto" w:frame="1"/>
        </w:rPr>
        <w:t>省海塘加固工程改造实施流程，需要开展项目实施前期可</w:t>
      </w:r>
      <w:proofErr w:type="gramStart"/>
      <w:r w:rsidR="00E34B1F" w:rsidRPr="00E34B1F">
        <w:rPr>
          <w:rFonts w:asciiTheme="minorEastAsia" w:eastAsiaTheme="minorEastAsia" w:hAnsiTheme="minorEastAsia" w:hint="eastAsia"/>
          <w:bdr w:val="none" w:sz="0" w:space="0" w:color="auto" w:frame="1"/>
        </w:rPr>
        <w:t>研</w:t>
      </w:r>
      <w:proofErr w:type="gramEnd"/>
      <w:r w:rsidR="00E34B1F" w:rsidRPr="00E34B1F">
        <w:rPr>
          <w:rFonts w:asciiTheme="minorEastAsia" w:eastAsiaTheme="minorEastAsia" w:hAnsiTheme="minorEastAsia" w:hint="eastAsia"/>
          <w:bdr w:val="none" w:sz="0" w:space="0" w:color="auto" w:frame="1"/>
        </w:rPr>
        <w:t>工作。</w:t>
      </w:r>
    </w:p>
    <w:p w:rsidR="00EB2C80" w:rsidRPr="009C12E8" w:rsidRDefault="00622CC2" w:rsidP="00E34B1F">
      <w:pPr>
        <w:shd w:val="clear" w:color="auto" w:fill="FFFFFF"/>
        <w:spacing w:line="400" w:lineRule="exact"/>
        <w:ind w:left="357" w:hanging="357"/>
        <w:rPr>
          <w:rFonts w:asciiTheme="minorEastAsia" w:eastAsiaTheme="minorEastAsia" w:hAnsiTheme="minorEastAsia"/>
        </w:rPr>
      </w:pPr>
      <w:r>
        <w:rPr>
          <w:rFonts w:asciiTheme="minorEastAsia" w:eastAsiaTheme="minorEastAsia" w:hAnsiTheme="minorEastAsia" w:hint="eastAsia"/>
        </w:rPr>
        <w:t>5、工作内容：</w:t>
      </w:r>
      <w:r w:rsidR="00E34B1F" w:rsidRPr="00E34B1F">
        <w:rPr>
          <w:rFonts w:asciiTheme="minorEastAsia" w:eastAsiaTheme="minorEastAsia" w:hAnsiTheme="minorEastAsia" w:hint="eastAsia"/>
        </w:rPr>
        <w:t>根据《浙江省海塘安澜千亿工程建设技术指南》以及海塘工程勘察设计规范进行秦山二期海堤提标加固（秦山核电二期标准化海塘</w:t>
      </w:r>
      <w:r w:rsidR="00E34B1F" w:rsidRPr="00E34B1F">
        <w:rPr>
          <w:rFonts w:asciiTheme="minorEastAsia" w:eastAsiaTheme="minorEastAsia" w:hAnsiTheme="minorEastAsia"/>
        </w:rPr>
        <w:t xml:space="preserve"> 共计约854 米，按照不低于300 一遇设防标准进行考虑）项目实施可行性研究报告编制，</w:t>
      </w:r>
      <w:r w:rsidR="00E34B1F" w:rsidRPr="00E34B1F">
        <w:rPr>
          <w:rFonts w:asciiTheme="minorEastAsia" w:eastAsiaTheme="minorEastAsia" w:hAnsiTheme="minorEastAsia" w:hint="eastAsia"/>
        </w:rPr>
        <w:t>以及相关工程勘察及测量，并通过专家评审及浙江省水利厅行政主管部门审查，完成项目地方报审等。</w:t>
      </w:r>
      <w:r w:rsidR="00EB2C80" w:rsidRPr="009C12E8">
        <w:rPr>
          <w:rFonts w:asciiTheme="minorEastAsia" w:eastAsiaTheme="minorEastAsia" w:hAnsiTheme="minorEastAsia"/>
        </w:rPr>
        <w:t xml:space="preserve"> </w:t>
      </w:r>
    </w:p>
    <w:p w:rsidR="00EB2C80" w:rsidRPr="009C12E8" w:rsidRDefault="00E34B1F" w:rsidP="009C12E8">
      <w:pPr>
        <w:shd w:val="clear" w:color="auto" w:fill="FFFFFF"/>
        <w:spacing w:line="400" w:lineRule="exact"/>
        <w:ind w:left="357" w:hanging="357"/>
        <w:rPr>
          <w:rFonts w:asciiTheme="minorEastAsia" w:eastAsiaTheme="minorEastAsia" w:hAnsiTheme="minorEastAsia"/>
        </w:rPr>
      </w:pPr>
      <w:r>
        <w:rPr>
          <w:rFonts w:asciiTheme="minorEastAsia" w:eastAsiaTheme="minorEastAsia" w:hAnsiTheme="minorEastAsia" w:cs="Arial" w:hint="eastAsia"/>
          <w:bCs/>
          <w:bdr w:val="none" w:sz="0" w:space="0" w:color="auto" w:frame="1"/>
        </w:rPr>
        <w:t>6</w:t>
      </w:r>
      <w:r w:rsidR="009C12E8" w:rsidRPr="009C12E8">
        <w:rPr>
          <w:rFonts w:asciiTheme="minorEastAsia" w:eastAsiaTheme="minorEastAsia" w:hAnsiTheme="minorEastAsia" w:cs="Arial" w:hint="eastAsia"/>
          <w:bCs/>
          <w:bdr w:val="none" w:sz="0" w:space="0" w:color="auto" w:frame="1"/>
        </w:rPr>
        <w:t>、</w:t>
      </w:r>
      <w:r w:rsidR="00EB2C80" w:rsidRPr="009C12E8">
        <w:rPr>
          <w:rFonts w:asciiTheme="minorEastAsia" w:eastAsiaTheme="minorEastAsia" w:hAnsiTheme="minorEastAsia" w:hint="eastAsia"/>
          <w:bdr w:val="none" w:sz="0" w:space="0" w:color="auto" w:frame="1"/>
        </w:rPr>
        <w:t>质量要求：</w:t>
      </w:r>
      <w:bookmarkStart w:id="6" w:name="ggxx%EF%BC%9Azlyq_1"/>
      <w:bookmarkEnd w:id="6"/>
      <w:r w:rsidR="00EB2C80" w:rsidRPr="009C12E8">
        <w:rPr>
          <w:rFonts w:asciiTheme="minorEastAsia" w:eastAsiaTheme="minorEastAsia" w:hAnsiTheme="minorEastAsia" w:hint="eastAsia"/>
          <w:bdr w:val="none" w:sz="0" w:space="0" w:color="auto" w:frame="1"/>
        </w:rPr>
        <w:t>符合技术规格书要求</w:t>
      </w:r>
      <w:r w:rsidR="009C12E8" w:rsidRPr="009C12E8">
        <w:rPr>
          <w:rFonts w:asciiTheme="minorEastAsia" w:eastAsiaTheme="minorEastAsia" w:hAnsiTheme="minorEastAsia" w:hint="eastAsia"/>
          <w:bdr w:val="none" w:sz="0" w:space="0" w:color="auto" w:frame="1"/>
        </w:rPr>
        <w:t>。</w:t>
      </w:r>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hint="eastAsia"/>
          <w:b/>
          <w:bCs/>
          <w:bdr w:val="none" w:sz="0" w:space="0" w:color="auto" w:frame="1"/>
        </w:rPr>
        <w:t>二、供应商资格要求</w:t>
      </w:r>
      <w:r w:rsidRPr="009C12E8">
        <w:rPr>
          <w:rFonts w:asciiTheme="minorEastAsia" w:eastAsiaTheme="minorEastAsia" w:hAnsiTheme="minorEastAsia" w:cs="Arial"/>
          <w:b/>
          <w:bCs/>
          <w:bdr w:val="none" w:sz="0" w:space="0" w:color="auto" w:frame="1"/>
        </w:rPr>
        <w:t>:</w:t>
      </w:r>
      <w:r w:rsidRPr="009C12E8">
        <w:rPr>
          <w:rFonts w:asciiTheme="minorEastAsia" w:eastAsiaTheme="minorEastAsia" w:hAnsiTheme="minorEastAsia"/>
        </w:rPr>
        <w:t xml:space="preserve"> </w:t>
      </w:r>
    </w:p>
    <w:p w:rsidR="00622CC2" w:rsidRDefault="009C12E8" w:rsidP="00622CC2">
      <w:pPr>
        <w:widowControl w:val="0"/>
        <w:autoSpaceDE w:val="0"/>
        <w:autoSpaceDN w:val="0"/>
        <w:adjustRightInd w:val="0"/>
        <w:spacing w:line="400" w:lineRule="exact"/>
        <w:rPr>
          <w:rFonts w:hAnsiTheme="minorHAnsi"/>
        </w:rPr>
      </w:pPr>
      <w:r w:rsidRPr="009C12E8">
        <w:rPr>
          <w:rFonts w:hAnsiTheme="minorHAnsi"/>
        </w:rPr>
        <w:t>1</w:t>
      </w:r>
      <w:r w:rsidRPr="009C12E8">
        <w:rPr>
          <w:rFonts w:hAnsiTheme="minorHAnsi" w:hint="eastAsia"/>
        </w:rPr>
        <w:t>、</w:t>
      </w:r>
      <w:r w:rsidR="004331CA">
        <w:rPr>
          <w:rFonts w:hAnsiTheme="minorHAnsi" w:hint="eastAsia"/>
        </w:rPr>
        <w:t>承担本项目</w:t>
      </w:r>
      <w:r w:rsidR="00E34B1F">
        <w:rPr>
          <w:rFonts w:hAnsiTheme="minorHAnsi" w:hint="eastAsia"/>
        </w:rPr>
        <w:t>的供应商应满足以下要求之一</w:t>
      </w:r>
      <w:r w:rsidR="00E17D3D" w:rsidRPr="00E17D3D">
        <w:rPr>
          <w:rFonts w:hAnsiTheme="minorHAnsi" w:hint="eastAsia"/>
        </w:rPr>
        <w:t>：</w:t>
      </w:r>
    </w:p>
    <w:p w:rsidR="00E34B1F" w:rsidRPr="00E34B1F" w:rsidRDefault="00E34B1F" w:rsidP="00E34B1F">
      <w:pPr>
        <w:widowControl w:val="0"/>
        <w:autoSpaceDE w:val="0"/>
        <w:autoSpaceDN w:val="0"/>
        <w:adjustRightInd w:val="0"/>
        <w:spacing w:line="400" w:lineRule="exact"/>
        <w:ind w:leftChars="118" w:left="283" w:firstLineChars="31" w:firstLine="75"/>
        <w:rPr>
          <w:rFonts w:hAnsiTheme="minorHAnsi"/>
          <w:b/>
        </w:rPr>
      </w:pPr>
      <w:r w:rsidRPr="00E34B1F">
        <w:rPr>
          <w:rFonts w:hAnsiTheme="minorHAnsi"/>
          <w:b/>
        </w:rPr>
        <w:t></w:t>
      </w:r>
      <w:r>
        <w:rPr>
          <w:rFonts w:ascii="Arial" w:hAnsi="Arial" w:cs="Arial"/>
          <w:b/>
        </w:rPr>
        <w:t>♦</w:t>
      </w:r>
      <w:r w:rsidRPr="00E34B1F">
        <w:rPr>
          <w:rFonts w:hAnsiTheme="minorHAnsi"/>
          <w:b/>
        </w:rPr>
        <w:t xml:space="preserve"> 工程勘察设计综合甲级资质；</w:t>
      </w:r>
    </w:p>
    <w:p w:rsidR="00E17D3D" w:rsidRPr="00622CC2" w:rsidRDefault="00E34B1F" w:rsidP="00E34B1F">
      <w:pPr>
        <w:widowControl w:val="0"/>
        <w:autoSpaceDE w:val="0"/>
        <w:autoSpaceDN w:val="0"/>
        <w:adjustRightInd w:val="0"/>
        <w:spacing w:line="400" w:lineRule="exact"/>
        <w:ind w:leftChars="118" w:left="283" w:firstLineChars="31" w:firstLine="75"/>
        <w:rPr>
          <w:rFonts w:asciiTheme="minorEastAsia" w:eastAsiaTheme="minorEastAsia" w:hAnsiTheme="minorEastAsia"/>
          <w:b/>
        </w:rPr>
      </w:pPr>
      <w:r w:rsidRPr="00E34B1F">
        <w:rPr>
          <w:rFonts w:hAnsiTheme="minorHAnsi"/>
          <w:b/>
        </w:rPr>
        <w:t></w:t>
      </w:r>
      <w:r>
        <w:rPr>
          <w:rFonts w:ascii="Arial" w:hAnsi="Arial" w:cs="Arial"/>
          <w:b/>
        </w:rPr>
        <w:t>♦</w:t>
      </w:r>
      <w:r w:rsidRPr="00E34B1F">
        <w:rPr>
          <w:rFonts w:hAnsiTheme="minorHAnsi"/>
          <w:b/>
        </w:rPr>
        <w:t xml:space="preserve"> 水利工程咨询甲级和岩土工程勘察甲级及以上。</w:t>
      </w:r>
    </w:p>
    <w:p w:rsidR="00E17D3D" w:rsidRPr="00E17D3D" w:rsidRDefault="00E17D3D" w:rsidP="00E34B1F">
      <w:pPr>
        <w:widowControl w:val="0"/>
        <w:autoSpaceDE w:val="0"/>
        <w:autoSpaceDN w:val="0"/>
        <w:adjustRightInd w:val="0"/>
        <w:spacing w:line="400" w:lineRule="exact"/>
        <w:rPr>
          <w:rFonts w:asciiTheme="minorEastAsia" w:eastAsiaTheme="minorEastAsia" w:hAnsiTheme="minorEastAsia"/>
        </w:rPr>
      </w:pPr>
      <w:r>
        <w:rPr>
          <w:rFonts w:asciiTheme="minorEastAsia" w:eastAsiaTheme="minorEastAsia" w:hAnsiTheme="minorEastAsia" w:hint="eastAsia"/>
        </w:rPr>
        <w:t>2、</w:t>
      </w:r>
      <w:r w:rsidR="00E34B1F">
        <w:rPr>
          <w:rFonts w:hAnsiTheme="minorHAnsi" w:hint="eastAsia"/>
        </w:rPr>
        <w:t>项目负责人</w:t>
      </w:r>
      <w:r w:rsidR="00E34B1F" w:rsidRPr="00E34B1F">
        <w:rPr>
          <w:rFonts w:hAnsiTheme="minorHAnsi" w:hint="eastAsia"/>
          <w:b/>
        </w:rPr>
        <w:t>需具有高级工程师或以上职称，并有</w:t>
      </w:r>
      <w:r w:rsidR="00D801CB">
        <w:rPr>
          <w:rFonts w:hAnsiTheme="minorHAnsi"/>
          <w:b/>
        </w:rPr>
        <w:t>10</w:t>
      </w:r>
      <w:r w:rsidR="00E34B1F" w:rsidRPr="00E34B1F">
        <w:rPr>
          <w:rFonts w:hAnsiTheme="minorHAnsi"/>
          <w:b/>
        </w:rPr>
        <w:t>年及以上相关工作背景</w:t>
      </w:r>
      <w:r w:rsidR="00E34B1F" w:rsidRPr="00E34B1F">
        <w:rPr>
          <w:rFonts w:hAnsiTheme="minorHAnsi" w:hint="eastAsia"/>
          <w:b/>
        </w:rPr>
        <w:t>及工作经验。</w:t>
      </w:r>
      <w:r w:rsidR="00E34B1F" w:rsidRPr="00E34B1F">
        <w:rPr>
          <w:rFonts w:hAnsiTheme="minorHAnsi" w:hint="eastAsia"/>
        </w:rPr>
        <w:t>报告编写人员</w:t>
      </w:r>
      <w:r w:rsidR="00E34B1F" w:rsidRPr="00E34B1F">
        <w:rPr>
          <w:rFonts w:hAnsiTheme="minorHAnsi" w:hint="eastAsia"/>
          <w:b/>
        </w:rPr>
        <w:t>需要有工程师及以上职称，具有</w:t>
      </w:r>
      <w:r w:rsidR="00D801CB">
        <w:rPr>
          <w:rFonts w:hAnsiTheme="minorHAnsi"/>
          <w:b/>
        </w:rPr>
        <w:t>3</w:t>
      </w:r>
      <w:r w:rsidR="00E34B1F" w:rsidRPr="00E34B1F">
        <w:rPr>
          <w:rFonts w:hAnsiTheme="minorHAnsi"/>
          <w:b/>
        </w:rPr>
        <w:t>年以上相关工作经</w:t>
      </w:r>
      <w:r w:rsidR="00E34B1F" w:rsidRPr="00E34B1F">
        <w:rPr>
          <w:rFonts w:hAnsiTheme="minorHAnsi" w:hint="eastAsia"/>
          <w:b/>
        </w:rPr>
        <w:t>验，满足报告编制人员资质要求。</w:t>
      </w:r>
    </w:p>
    <w:p w:rsidR="00EB2C80" w:rsidRPr="009C12E8" w:rsidRDefault="00EB2C80" w:rsidP="009C12E8">
      <w:pPr>
        <w:shd w:val="clear" w:color="auto" w:fill="FFFFFF"/>
        <w:spacing w:line="400" w:lineRule="exact"/>
        <w:rPr>
          <w:rFonts w:asciiTheme="minorEastAsia" w:eastAsiaTheme="minorEastAsia" w:hAnsiTheme="minorEastAsia"/>
        </w:rPr>
      </w:pPr>
      <w:bookmarkStart w:id="7" w:name="ggxx%EF%BC%9ATBZG_1"/>
      <w:bookmarkEnd w:id="7"/>
      <w:r w:rsidRPr="009C12E8">
        <w:rPr>
          <w:rFonts w:asciiTheme="minorEastAsia" w:eastAsiaTheme="minorEastAsia" w:hAnsiTheme="minorEastAsia" w:hint="eastAsia"/>
          <w:b/>
          <w:bCs/>
          <w:bdr w:val="none" w:sz="0" w:space="0" w:color="auto" w:frame="1"/>
        </w:rPr>
        <w:t>三、报名方式</w:t>
      </w:r>
      <w:r w:rsidRPr="009C12E8">
        <w:rPr>
          <w:rFonts w:asciiTheme="minorEastAsia" w:eastAsiaTheme="minorEastAsia" w:hAnsiTheme="minorEastAsia"/>
        </w:rPr>
        <w:t xml:space="preserve"> </w:t>
      </w:r>
    </w:p>
    <w:p w:rsidR="00EB2C80" w:rsidRPr="009C12E8" w:rsidRDefault="00EB2C80" w:rsidP="009C12E8">
      <w:pPr>
        <w:shd w:val="clear" w:color="auto" w:fill="FFFFFF"/>
        <w:spacing w:line="400" w:lineRule="exact"/>
        <w:ind w:firstLine="480"/>
        <w:jc w:val="both"/>
        <w:rPr>
          <w:rFonts w:asciiTheme="minorEastAsia" w:eastAsiaTheme="minorEastAsia" w:hAnsiTheme="minorEastAsia"/>
        </w:rPr>
      </w:pPr>
      <w:r w:rsidRPr="009C12E8">
        <w:rPr>
          <w:rFonts w:asciiTheme="minorEastAsia" w:eastAsiaTheme="minorEastAsia" w:hAnsiTheme="minorEastAsia" w:hint="eastAsia"/>
          <w:bdr w:val="none" w:sz="0" w:space="0" w:color="auto" w:frame="1"/>
        </w:rPr>
        <w:t>本项目采取公开询价方式选择供应商，有意参与本项目的潜在供应商</w:t>
      </w:r>
      <w:proofErr w:type="gramStart"/>
      <w:r w:rsidRPr="009C12E8">
        <w:rPr>
          <w:rFonts w:asciiTheme="minorEastAsia" w:eastAsiaTheme="minorEastAsia" w:hAnsiTheme="minorEastAsia" w:hint="eastAsia"/>
          <w:bdr w:val="none" w:sz="0" w:space="0" w:color="auto" w:frame="1"/>
        </w:rPr>
        <w:t>报价请</w:t>
      </w:r>
      <w:proofErr w:type="gramEnd"/>
      <w:r w:rsidRPr="009C12E8">
        <w:rPr>
          <w:rFonts w:asciiTheme="minorEastAsia" w:eastAsiaTheme="minorEastAsia" w:hAnsiTheme="minorEastAsia" w:hint="eastAsia"/>
          <w:bdr w:val="none" w:sz="0" w:space="0" w:color="auto" w:frame="1"/>
        </w:rPr>
        <w:t>登录中核集团电子采购平台（</w:t>
      </w:r>
      <w:hyperlink r:id="rId9" w:history="1">
        <w:r w:rsidR="00622CC2" w:rsidRPr="008163C2">
          <w:rPr>
            <w:rStyle w:val="a3"/>
            <w:rFonts w:asciiTheme="minorEastAsia" w:eastAsiaTheme="minorEastAsia" w:hAnsiTheme="minorEastAsia" w:cs="Arial"/>
            <w:bdr w:val="none" w:sz="0" w:space="0" w:color="auto" w:frame="1"/>
          </w:rPr>
          <w:t>https://www.cnncecp.com/</w:t>
        </w:r>
        <w:r w:rsidR="00622CC2" w:rsidRPr="008163C2">
          <w:rPr>
            <w:rStyle w:val="a3"/>
            <w:rFonts w:asciiTheme="minorEastAsia" w:eastAsiaTheme="minorEastAsia" w:hAnsiTheme="minorEastAsia" w:hint="eastAsia"/>
            <w:bdr w:val="none" w:sz="0" w:space="0" w:color="auto" w:frame="1"/>
          </w:rPr>
          <w:t>），在</w:t>
        </w:r>
        <w:bookmarkStart w:id="8" w:name="ggxx%EF%BC%9AXZJS_ZB_1"/>
        <w:bookmarkEnd w:id="8"/>
        <w:r w:rsidR="00622CC2" w:rsidRPr="008163C2">
          <w:rPr>
            <w:rStyle w:val="a3"/>
            <w:rFonts w:asciiTheme="minorEastAsia" w:eastAsiaTheme="minorEastAsia" w:hAnsiTheme="minorEastAsia" w:hint="eastAsia"/>
            <w:bdr w:val="none" w:sz="0" w:space="0" w:color="auto" w:frame="1"/>
          </w:rPr>
          <w:t>（北京时间）</w:t>
        </w:r>
        <w:r w:rsidR="00622CC2" w:rsidRPr="008163C2">
          <w:rPr>
            <w:rStyle w:val="a3"/>
            <w:rFonts w:asciiTheme="minorEastAsia" w:eastAsiaTheme="minorEastAsia" w:hAnsiTheme="minorEastAsia" w:cs="Arial"/>
            <w:b/>
            <w:bdr w:val="none" w:sz="0" w:space="0" w:color="auto" w:frame="1"/>
          </w:rPr>
          <w:t>202</w:t>
        </w:r>
        <w:r w:rsidR="00622CC2" w:rsidRPr="008163C2">
          <w:rPr>
            <w:rStyle w:val="a3"/>
            <w:rFonts w:asciiTheme="minorEastAsia" w:eastAsiaTheme="minorEastAsia" w:hAnsiTheme="minorEastAsia" w:cs="Arial" w:hint="eastAsia"/>
            <w:b/>
            <w:bdr w:val="none" w:sz="0" w:space="0" w:color="auto" w:frame="1"/>
          </w:rPr>
          <w:t>2</w:t>
        </w:r>
      </w:hyperlink>
      <w:r w:rsidRPr="006227F0">
        <w:rPr>
          <w:rFonts w:asciiTheme="minorEastAsia" w:eastAsiaTheme="minorEastAsia" w:hAnsiTheme="minorEastAsia" w:hint="eastAsia"/>
          <w:b/>
          <w:u w:val="single"/>
          <w:bdr w:val="none" w:sz="0" w:space="0" w:color="auto" w:frame="1"/>
        </w:rPr>
        <w:t>年</w:t>
      </w:r>
      <w:r w:rsidR="00341064">
        <w:rPr>
          <w:rFonts w:asciiTheme="minorEastAsia" w:eastAsiaTheme="minorEastAsia" w:hAnsiTheme="minorEastAsia" w:cs="Arial" w:hint="eastAsia"/>
          <w:b/>
          <w:u w:val="single"/>
          <w:bdr w:val="none" w:sz="0" w:space="0" w:color="auto" w:frame="1"/>
        </w:rPr>
        <w:t>2</w:t>
      </w:r>
      <w:r w:rsidRPr="006227F0">
        <w:rPr>
          <w:rFonts w:asciiTheme="minorEastAsia" w:eastAsiaTheme="minorEastAsia" w:hAnsiTheme="minorEastAsia" w:hint="eastAsia"/>
          <w:b/>
          <w:u w:val="single"/>
          <w:bdr w:val="none" w:sz="0" w:space="0" w:color="auto" w:frame="1"/>
        </w:rPr>
        <w:t>月</w:t>
      </w:r>
      <w:r w:rsidR="00D801CB">
        <w:rPr>
          <w:rFonts w:asciiTheme="minorEastAsia" w:eastAsiaTheme="minorEastAsia" w:hAnsiTheme="minorEastAsia" w:cs="Arial" w:hint="eastAsia"/>
          <w:b/>
          <w:u w:val="single"/>
          <w:bdr w:val="none" w:sz="0" w:space="0" w:color="auto" w:frame="1"/>
        </w:rPr>
        <w:t>28</w:t>
      </w:r>
      <w:r w:rsidRPr="006227F0">
        <w:rPr>
          <w:rFonts w:asciiTheme="minorEastAsia" w:eastAsiaTheme="minorEastAsia" w:hAnsiTheme="minorEastAsia" w:hint="eastAsia"/>
          <w:b/>
          <w:u w:val="single"/>
          <w:bdr w:val="none" w:sz="0" w:space="0" w:color="auto" w:frame="1"/>
        </w:rPr>
        <w:t>日</w:t>
      </w:r>
      <w:r w:rsidR="009C12E8" w:rsidRPr="006227F0">
        <w:rPr>
          <w:rFonts w:asciiTheme="minorEastAsia" w:eastAsiaTheme="minorEastAsia" w:hAnsiTheme="minorEastAsia" w:cs="Arial" w:hint="eastAsia"/>
          <w:b/>
          <w:u w:val="single"/>
          <w:bdr w:val="none" w:sz="0" w:space="0" w:color="auto" w:frame="1"/>
        </w:rPr>
        <w:t>17</w:t>
      </w:r>
      <w:r w:rsidRPr="006227F0">
        <w:rPr>
          <w:rFonts w:asciiTheme="minorEastAsia" w:eastAsiaTheme="minorEastAsia" w:hAnsiTheme="minorEastAsia" w:hint="eastAsia"/>
          <w:b/>
          <w:u w:val="single"/>
          <w:bdr w:val="none" w:sz="0" w:space="0" w:color="auto" w:frame="1"/>
        </w:rPr>
        <w:t>时</w:t>
      </w:r>
      <w:r w:rsidR="009C12E8" w:rsidRPr="006227F0">
        <w:rPr>
          <w:rFonts w:asciiTheme="minorEastAsia" w:eastAsiaTheme="minorEastAsia" w:hAnsiTheme="minorEastAsia" w:cs="Arial" w:hint="eastAsia"/>
          <w:b/>
          <w:u w:val="single"/>
          <w:bdr w:val="none" w:sz="0" w:space="0" w:color="auto" w:frame="1"/>
        </w:rPr>
        <w:t>00</w:t>
      </w:r>
      <w:r w:rsidRPr="006227F0">
        <w:rPr>
          <w:rFonts w:asciiTheme="minorEastAsia" w:eastAsiaTheme="minorEastAsia" w:hAnsiTheme="minorEastAsia" w:hint="eastAsia"/>
          <w:b/>
          <w:u w:val="single"/>
          <w:bdr w:val="none" w:sz="0" w:space="0" w:color="auto" w:frame="1"/>
        </w:rPr>
        <w:t>分前</w:t>
      </w:r>
      <w:r w:rsidRPr="00293203">
        <w:rPr>
          <w:rFonts w:asciiTheme="minorEastAsia" w:eastAsiaTheme="minorEastAsia" w:hAnsiTheme="minorEastAsia" w:hint="eastAsia"/>
          <w:u w:val="single"/>
          <w:bdr w:val="none" w:sz="0" w:space="0" w:color="auto" w:frame="1"/>
        </w:rPr>
        <w:t>报名参加。</w:t>
      </w:r>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hint="eastAsia"/>
          <w:b/>
          <w:bCs/>
          <w:bdr w:val="none" w:sz="0" w:space="0" w:color="auto" w:frame="1"/>
        </w:rPr>
        <w:t>四、采购文件的获取</w:t>
      </w:r>
      <w:r w:rsidRPr="009C12E8">
        <w:rPr>
          <w:rFonts w:asciiTheme="minorEastAsia" w:eastAsiaTheme="minorEastAsia" w:hAnsiTheme="minorEastAsia"/>
        </w:rPr>
        <w:t xml:space="preserve"> </w:t>
      </w:r>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cs="Arial"/>
          <w:bdr w:val="none" w:sz="0" w:space="0" w:color="auto" w:frame="1"/>
        </w:rPr>
        <w:t>1</w:t>
      </w:r>
      <w:r w:rsidRPr="009C12E8">
        <w:rPr>
          <w:rFonts w:asciiTheme="minorEastAsia" w:eastAsiaTheme="minorEastAsia" w:hAnsiTheme="minorEastAsia" w:hint="eastAsia"/>
          <w:bdr w:val="none" w:sz="0" w:space="0" w:color="auto" w:frame="1"/>
        </w:rPr>
        <w:t>、采购文件获取：本项目不再提供纸质采购文件，参与本项目的潜在供应商在报名后，通过中核集团电子采购平台下载采购文件。</w:t>
      </w:r>
    </w:p>
    <w:p w:rsidR="009C12E8" w:rsidRPr="009C12E8" w:rsidRDefault="00EB2C80" w:rsidP="009C12E8">
      <w:pPr>
        <w:shd w:val="clear" w:color="auto" w:fill="FFFFFF"/>
        <w:spacing w:line="400" w:lineRule="exact"/>
        <w:rPr>
          <w:rFonts w:asciiTheme="minorEastAsia" w:eastAsiaTheme="minorEastAsia" w:hAnsiTheme="minorEastAsia"/>
          <w:bdr w:val="none" w:sz="0" w:space="0" w:color="auto" w:frame="1"/>
        </w:rPr>
      </w:pPr>
      <w:r w:rsidRPr="009C12E8">
        <w:rPr>
          <w:rFonts w:asciiTheme="minorEastAsia" w:eastAsiaTheme="minorEastAsia" w:hAnsiTheme="minorEastAsia" w:cs="Arial"/>
          <w:bdr w:val="none" w:sz="0" w:space="0" w:color="auto" w:frame="1"/>
        </w:rPr>
        <w:t>2</w:t>
      </w:r>
      <w:r w:rsidRPr="009C12E8">
        <w:rPr>
          <w:rFonts w:asciiTheme="minorEastAsia" w:eastAsiaTheme="minorEastAsia" w:hAnsiTheme="minorEastAsia" w:hint="eastAsia"/>
          <w:bdr w:val="none" w:sz="0" w:space="0" w:color="auto" w:frame="1"/>
        </w:rPr>
        <w:t>、有意参与本项目的未注册的潜在供应商，须先在中核集团电子采购平台进行注册。注册账号审核通过后，在首页</w:t>
      </w:r>
      <w:r w:rsidRPr="009C12E8">
        <w:rPr>
          <w:rFonts w:asciiTheme="minorEastAsia" w:eastAsiaTheme="minorEastAsia" w:hAnsiTheme="minorEastAsia" w:cs="Arial"/>
          <w:bdr w:val="none" w:sz="0" w:space="0" w:color="auto" w:frame="1"/>
        </w:rPr>
        <w:t>“</w:t>
      </w:r>
      <w:r w:rsidRPr="009C12E8">
        <w:rPr>
          <w:rFonts w:asciiTheme="minorEastAsia" w:eastAsiaTheme="minorEastAsia" w:hAnsiTheme="minorEastAsia" w:hint="eastAsia"/>
          <w:bdr w:val="none" w:sz="0" w:space="0" w:color="auto" w:frame="1"/>
        </w:rPr>
        <w:t>用户登录</w:t>
      </w:r>
      <w:r w:rsidRPr="009C12E8">
        <w:rPr>
          <w:rFonts w:asciiTheme="minorEastAsia" w:eastAsiaTheme="minorEastAsia" w:hAnsiTheme="minorEastAsia" w:cs="Arial"/>
          <w:bdr w:val="none" w:sz="0" w:space="0" w:color="auto" w:frame="1"/>
        </w:rPr>
        <w:t>”</w:t>
      </w:r>
      <w:r w:rsidRPr="009C12E8">
        <w:rPr>
          <w:rFonts w:asciiTheme="minorEastAsia" w:eastAsiaTheme="minorEastAsia" w:hAnsiTheme="minorEastAsia" w:hint="eastAsia"/>
          <w:bdr w:val="none" w:sz="0" w:space="0" w:color="auto" w:frame="1"/>
        </w:rPr>
        <w:t>，输入账号及密码登录系统，依次点击</w:t>
      </w:r>
      <w:r w:rsidRPr="009C12E8">
        <w:rPr>
          <w:rFonts w:asciiTheme="minorEastAsia" w:eastAsiaTheme="minorEastAsia" w:hAnsiTheme="minorEastAsia" w:cs="Arial"/>
          <w:bdr w:val="none" w:sz="0" w:space="0" w:color="auto" w:frame="1"/>
        </w:rPr>
        <w:t>→</w:t>
      </w:r>
      <w:r w:rsidRPr="009C12E8">
        <w:rPr>
          <w:rFonts w:asciiTheme="minorEastAsia" w:eastAsiaTheme="minorEastAsia" w:hAnsiTheme="minorEastAsia" w:hint="eastAsia"/>
          <w:bdr w:val="none" w:sz="0" w:space="0" w:color="auto" w:frame="1"/>
        </w:rPr>
        <w:t>系统功能菜单</w:t>
      </w:r>
      <w:r w:rsidRPr="009C12E8">
        <w:rPr>
          <w:rFonts w:asciiTheme="minorEastAsia" w:eastAsiaTheme="minorEastAsia" w:hAnsiTheme="minorEastAsia" w:cs="Arial"/>
          <w:bdr w:val="none" w:sz="0" w:space="0" w:color="auto" w:frame="1"/>
        </w:rPr>
        <w:t>→</w:t>
      </w:r>
      <w:r w:rsidRPr="009C12E8">
        <w:rPr>
          <w:rFonts w:asciiTheme="minorEastAsia" w:eastAsiaTheme="minorEastAsia" w:hAnsiTheme="minorEastAsia" w:hint="eastAsia"/>
          <w:bdr w:val="none" w:sz="0" w:space="0" w:color="auto" w:frame="1"/>
        </w:rPr>
        <w:t>项目管理</w:t>
      </w:r>
      <w:r w:rsidRPr="009C12E8">
        <w:rPr>
          <w:rFonts w:asciiTheme="minorEastAsia" w:eastAsiaTheme="minorEastAsia" w:hAnsiTheme="minorEastAsia" w:cs="Arial"/>
          <w:bdr w:val="none" w:sz="0" w:space="0" w:color="auto" w:frame="1"/>
        </w:rPr>
        <w:t>→</w:t>
      </w:r>
      <w:r w:rsidRPr="009C12E8">
        <w:rPr>
          <w:rFonts w:asciiTheme="minorEastAsia" w:eastAsiaTheme="minorEastAsia" w:hAnsiTheme="minorEastAsia" w:hint="eastAsia"/>
          <w:bdr w:val="none" w:sz="0" w:space="0" w:color="auto" w:frame="1"/>
        </w:rPr>
        <w:t>我要报名，找到本项目名称，点击</w:t>
      </w:r>
      <w:r w:rsidRPr="009C12E8">
        <w:rPr>
          <w:rFonts w:asciiTheme="minorEastAsia" w:eastAsiaTheme="minorEastAsia" w:hAnsiTheme="minorEastAsia" w:cs="Arial"/>
          <w:bdr w:val="none" w:sz="0" w:space="0" w:color="auto" w:frame="1"/>
        </w:rPr>
        <w:t>“</w:t>
      </w:r>
      <w:r w:rsidRPr="009C12E8">
        <w:rPr>
          <w:rFonts w:asciiTheme="minorEastAsia" w:eastAsiaTheme="minorEastAsia" w:hAnsiTheme="minorEastAsia" w:hint="eastAsia"/>
          <w:bdr w:val="none" w:sz="0" w:space="0" w:color="auto" w:frame="1"/>
        </w:rPr>
        <w:t>我要报名</w:t>
      </w:r>
      <w:r w:rsidRPr="009C12E8">
        <w:rPr>
          <w:rFonts w:asciiTheme="minorEastAsia" w:eastAsiaTheme="minorEastAsia" w:hAnsiTheme="minorEastAsia" w:cs="Arial"/>
          <w:bdr w:val="none" w:sz="0" w:space="0" w:color="auto" w:frame="1"/>
        </w:rPr>
        <w:t>”</w:t>
      </w:r>
      <w:r w:rsidRPr="009C12E8">
        <w:rPr>
          <w:rFonts w:asciiTheme="minorEastAsia" w:eastAsiaTheme="minorEastAsia" w:hAnsiTheme="minorEastAsia" w:hint="eastAsia"/>
          <w:bdr w:val="none" w:sz="0" w:space="0" w:color="auto" w:frame="1"/>
        </w:rPr>
        <w:t>，即可查看项目信息并报名参与项目。报名经我公司审核通过后即可下载采购文件。</w:t>
      </w:r>
    </w:p>
    <w:p w:rsidR="00293203" w:rsidRDefault="009C12E8"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rPr>
        <w:lastRenderedPageBreak/>
        <w:t>3、本项目组织集中踏勘</w:t>
      </w:r>
      <w:r w:rsidRPr="009C12E8">
        <w:rPr>
          <w:rFonts w:asciiTheme="minorEastAsia" w:eastAsiaTheme="minorEastAsia" w:hAnsiTheme="minorEastAsia" w:hint="eastAsia"/>
        </w:rPr>
        <w:t>。</w:t>
      </w:r>
    </w:p>
    <w:p w:rsidR="00BA40BD" w:rsidRDefault="00BA40BD" w:rsidP="00E34B1F">
      <w:pPr>
        <w:shd w:val="clear" w:color="auto" w:fill="FFFFFF"/>
        <w:spacing w:line="400" w:lineRule="exact"/>
        <w:ind w:firstLineChars="150" w:firstLine="360"/>
        <w:rPr>
          <w:rFonts w:asciiTheme="minorEastAsia" w:eastAsiaTheme="minorEastAsia" w:hAnsiTheme="minorEastAsia"/>
        </w:rPr>
      </w:pPr>
      <w:r>
        <w:rPr>
          <w:rFonts w:asciiTheme="minorEastAsia" w:eastAsiaTheme="minorEastAsia" w:hAnsiTheme="minorEastAsia" w:hint="eastAsia"/>
        </w:rPr>
        <w:t>踏勘时间：</w:t>
      </w:r>
      <w:r w:rsidR="00D801CB" w:rsidRPr="00193B51">
        <w:rPr>
          <w:rFonts w:asciiTheme="minorEastAsia" w:eastAsiaTheme="minorEastAsia" w:hAnsiTheme="minorEastAsia" w:hint="eastAsia"/>
          <w:b/>
          <w:u w:val="single"/>
        </w:rPr>
        <w:t>2022年3月01日午9：30分</w:t>
      </w:r>
      <w:r w:rsidR="00D801CB">
        <w:rPr>
          <w:rFonts w:asciiTheme="minorEastAsia" w:eastAsiaTheme="minorEastAsia" w:hAnsiTheme="minorEastAsia" w:hint="eastAsia"/>
        </w:rPr>
        <w:t>。</w:t>
      </w:r>
    </w:p>
    <w:p w:rsidR="00E34B1F" w:rsidRDefault="00E34B1F" w:rsidP="00BA40BD">
      <w:pPr>
        <w:shd w:val="clear" w:color="auto" w:fill="FFFFFF"/>
        <w:spacing w:line="400" w:lineRule="exact"/>
        <w:ind w:firstLineChars="150" w:firstLine="360"/>
        <w:rPr>
          <w:rFonts w:asciiTheme="minorEastAsia" w:eastAsiaTheme="minorEastAsia" w:hAnsiTheme="minorEastAsia"/>
        </w:rPr>
      </w:pPr>
      <w:r w:rsidRPr="00193B51">
        <w:rPr>
          <w:rFonts w:asciiTheme="minorEastAsia" w:eastAsiaTheme="minorEastAsia" w:hAnsiTheme="minorEastAsia" w:hint="eastAsia"/>
        </w:rPr>
        <w:t>踏勘集合点：</w:t>
      </w:r>
      <w:r w:rsidR="00D801CB">
        <w:rPr>
          <w:rFonts w:asciiTheme="minorEastAsia" w:eastAsiaTheme="minorEastAsia" w:hAnsiTheme="minorEastAsia" w:hint="eastAsia"/>
        </w:rPr>
        <w:t>秦二厂海堤现场</w:t>
      </w:r>
      <w:r w:rsidR="00193B51">
        <w:rPr>
          <w:rFonts w:asciiTheme="minorEastAsia" w:eastAsiaTheme="minorEastAsia" w:hAnsiTheme="minorEastAsia" w:hint="eastAsia"/>
        </w:rPr>
        <w:t>。</w:t>
      </w:r>
    </w:p>
    <w:p w:rsidR="00BA40BD" w:rsidRPr="00BA40BD" w:rsidRDefault="00BA40BD" w:rsidP="00BA40BD">
      <w:pPr>
        <w:shd w:val="clear" w:color="auto" w:fill="FFFFFF"/>
        <w:spacing w:line="400" w:lineRule="exact"/>
        <w:ind w:firstLineChars="150" w:firstLine="360"/>
        <w:rPr>
          <w:rFonts w:asciiTheme="minorEastAsia" w:eastAsiaTheme="minorEastAsia" w:hAnsiTheme="minorEastAsia"/>
        </w:rPr>
      </w:pPr>
      <w:r>
        <w:rPr>
          <w:rFonts w:asciiTheme="minorEastAsia" w:eastAsiaTheme="minorEastAsia" w:hAnsiTheme="minorEastAsia" w:hint="eastAsia"/>
        </w:rPr>
        <w:t>踏勘联系人：</w:t>
      </w:r>
      <w:proofErr w:type="gramStart"/>
      <w:r>
        <w:rPr>
          <w:rFonts w:asciiTheme="minorEastAsia" w:eastAsiaTheme="minorEastAsia" w:hAnsiTheme="minorEastAsia" w:hint="eastAsia"/>
        </w:rPr>
        <w:t>尤先方</w:t>
      </w:r>
      <w:proofErr w:type="gramEnd"/>
      <w:r>
        <w:rPr>
          <w:rFonts w:asciiTheme="minorEastAsia" w:eastAsiaTheme="minorEastAsia" w:hAnsiTheme="minorEastAsia" w:hint="eastAsia"/>
        </w:rPr>
        <w:t xml:space="preserve">  电话：0573-</w:t>
      </w:r>
      <w:r>
        <w:rPr>
          <w:rFonts w:asciiTheme="minorEastAsia" w:eastAsiaTheme="minorEastAsia" w:hAnsiTheme="minorEastAsia"/>
        </w:rPr>
        <w:t>863</w:t>
      </w:r>
      <w:r w:rsidRPr="00E34B1F">
        <w:rPr>
          <w:rFonts w:asciiTheme="minorEastAsia" w:eastAsiaTheme="minorEastAsia" w:hAnsiTheme="minorEastAsia"/>
        </w:rPr>
        <w:t>82319</w:t>
      </w:r>
      <w:r>
        <w:rPr>
          <w:rFonts w:asciiTheme="minorEastAsia" w:eastAsiaTheme="minorEastAsia" w:hAnsiTheme="minorEastAsia" w:hint="eastAsia"/>
        </w:rPr>
        <w:t>。</w:t>
      </w:r>
    </w:p>
    <w:p w:rsidR="00BA40BD" w:rsidRPr="00BA40BD" w:rsidRDefault="00BA40BD" w:rsidP="002E331B">
      <w:pPr>
        <w:widowControl w:val="0"/>
        <w:spacing w:line="400" w:lineRule="exact"/>
        <w:ind w:left="360" w:hangingChars="150" w:hanging="360"/>
        <w:jc w:val="both"/>
        <w:rPr>
          <w:rFonts w:eastAsiaTheme="minorEastAsia" w:cstheme="minorBidi"/>
          <w:kern w:val="2"/>
          <w:sz w:val="21"/>
          <w:szCs w:val="21"/>
        </w:rPr>
      </w:pPr>
      <w:r>
        <w:rPr>
          <w:rFonts w:asciiTheme="minorEastAsia" w:eastAsiaTheme="minorEastAsia" w:hAnsiTheme="minorEastAsia" w:hint="eastAsia"/>
        </w:rPr>
        <w:t>4、</w:t>
      </w:r>
      <w:r w:rsidRPr="00BA40BD">
        <w:rPr>
          <w:rFonts w:eastAsiaTheme="minorEastAsia" w:cstheme="minorBidi" w:hint="eastAsia"/>
          <w:szCs w:val="22"/>
        </w:rPr>
        <w:t>贵单位若有需要澄清的问题，请在</w:t>
      </w:r>
      <w:r w:rsidRPr="00193B51">
        <w:rPr>
          <w:rFonts w:eastAsiaTheme="minorEastAsia" w:cstheme="minorBidi" w:hint="eastAsia"/>
          <w:b/>
          <w:szCs w:val="22"/>
          <w:u w:val="single"/>
        </w:rPr>
        <w:t>2022年3月</w:t>
      </w:r>
      <w:r w:rsidR="00D801CB" w:rsidRPr="00193B51">
        <w:rPr>
          <w:rFonts w:eastAsiaTheme="minorEastAsia" w:cstheme="minorBidi" w:hint="eastAsia"/>
          <w:b/>
          <w:szCs w:val="22"/>
          <w:u w:val="single"/>
        </w:rPr>
        <w:t>02</w:t>
      </w:r>
      <w:r w:rsidRPr="00193B51">
        <w:rPr>
          <w:rFonts w:eastAsiaTheme="minorEastAsia" w:cstheme="minorBidi" w:hint="eastAsia"/>
          <w:b/>
          <w:szCs w:val="22"/>
          <w:u w:val="single"/>
        </w:rPr>
        <w:t>日上午</w:t>
      </w:r>
      <w:r w:rsidR="009E533A">
        <w:rPr>
          <w:rFonts w:eastAsiaTheme="minorEastAsia" w:cstheme="minorBidi" w:hint="eastAsia"/>
          <w:b/>
          <w:szCs w:val="22"/>
          <w:u w:val="single"/>
        </w:rPr>
        <w:t>12</w:t>
      </w:r>
      <w:r w:rsidRPr="00193B51">
        <w:rPr>
          <w:rFonts w:eastAsiaTheme="minorEastAsia" w:cstheme="minorBidi" w:hint="eastAsia"/>
          <w:b/>
          <w:szCs w:val="22"/>
          <w:u w:val="single"/>
        </w:rPr>
        <w:t>点以前</w:t>
      </w:r>
      <w:r w:rsidRPr="00BA40BD">
        <w:rPr>
          <w:rFonts w:eastAsiaTheme="minorEastAsia" w:cstheme="minorBidi" w:hint="eastAsia"/>
          <w:szCs w:val="22"/>
        </w:rPr>
        <w:t>将问题清单送交以邮件形式（问题清单需要</w:t>
      </w:r>
      <w:proofErr w:type="gramStart"/>
      <w:r w:rsidRPr="00BA40BD">
        <w:rPr>
          <w:rFonts w:eastAsiaTheme="minorEastAsia" w:cstheme="minorBidi" w:hint="eastAsia"/>
          <w:szCs w:val="22"/>
        </w:rPr>
        <w:t>盖公司</w:t>
      </w:r>
      <w:proofErr w:type="gramEnd"/>
      <w:r w:rsidRPr="00BA40BD">
        <w:rPr>
          <w:rFonts w:eastAsiaTheme="minorEastAsia" w:cstheme="minorBidi" w:hint="eastAsia"/>
          <w:szCs w:val="22"/>
        </w:rPr>
        <w:t>章）至本项目的采购工程师。</w:t>
      </w:r>
    </w:p>
    <w:p w:rsidR="00BA40BD" w:rsidRPr="00BA40BD" w:rsidRDefault="00BA40BD" w:rsidP="002E331B">
      <w:pPr>
        <w:widowControl w:val="0"/>
        <w:spacing w:line="400" w:lineRule="exact"/>
        <w:ind w:firstLineChars="150" w:firstLine="360"/>
        <w:jc w:val="both"/>
        <w:rPr>
          <w:rFonts w:eastAsiaTheme="minorEastAsia" w:cstheme="minorBidi"/>
          <w:kern w:val="2"/>
          <w:sz w:val="21"/>
          <w:szCs w:val="21"/>
        </w:rPr>
      </w:pPr>
      <w:r w:rsidRPr="00BA40BD">
        <w:rPr>
          <w:rFonts w:eastAsiaTheme="minorEastAsia" w:cstheme="minorBidi" w:hint="eastAsia"/>
          <w:szCs w:val="22"/>
        </w:rPr>
        <w:t>我公司清澄回复截止时间：</w:t>
      </w:r>
      <w:r w:rsidR="002E331B" w:rsidRPr="00BC119F">
        <w:rPr>
          <w:rFonts w:eastAsiaTheme="minorEastAsia" w:cstheme="minorBidi" w:hint="eastAsia"/>
          <w:b/>
          <w:kern w:val="2"/>
          <w:szCs w:val="22"/>
          <w:u w:val="single"/>
        </w:rPr>
        <w:t>2022</w:t>
      </w:r>
      <w:r w:rsidRPr="00BC119F">
        <w:rPr>
          <w:rFonts w:eastAsiaTheme="minorEastAsia" w:cstheme="minorBidi" w:hint="eastAsia"/>
          <w:b/>
          <w:kern w:val="2"/>
          <w:szCs w:val="22"/>
          <w:u w:val="single"/>
        </w:rPr>
        <w:t>年</w:t>
      </w:r>
      <w:r w:rsidR="002E331B" w:rsidRPr="00BC119F">
        <w:rPr>
          <w:rFonts w:eastAsiaTheme="minorEastAsia" w:cstheme="minorBidi" w:hint="eastAsia"/>
          <w:b/>
          <w:kern w:val="2"/>
          <w:szCs w:val="22"/>
          <w:u w:val="single"/>
        </w:rPr>
        <w:t>3</w:t>
      </w:r>
      <w:r w:rsidRPr="00BC119F">
        <w:rPr>
          <w:rFonts w:eastAsiaTheme="minorEastAsia" w:cstheme="minorBidi" w:hint="eastAsia"/>
          <w:b/>
          <w:kern w:val="2"/>
          <w:szCs w:val="22"/>
          <w:u w:val="single"/>
        </w:rPr>
        <w:t>月</w:t>
      </w:r>
      <w:r w:rsidR="00D801CB" w:rsidRPr="00BC119F">
        <w:rPr>
          <w:rFonts w:eastAsiaTheme="minorEastAsia" w:cstheme="minorBidi" w:hint="eastAsia"/>
          <w:b/>
          <w:kern w:val="2"/>
          <w:szCs w:val="22"/>
          <w:u w:val="single"/>
        </w:rPr>
        <w:t>03</w:t>
      </w:r>
      <w:r w:rsidRPr="00BC119F">
        <w:rPr>
          <w:rFonts w:eastAsiaTheme="minorEastAsia" w:cstheme="minorBidi" w:hint="eastAsia"/>
          <w:b/>
          <w:kern w:val="2"/>
          <w:szCs w:val="22"/>
          <w:u w:val="single"/>
        </w:rPr>
        <w:t>日16：00</w:t>
      </w:r>
      <w:r w:rsidRPr="00BA40BD">
        <w:rPr>
          <w:rFonts w:eastAsiaTheme="minorEastAsia" w:cstheme="minorBidi" w:hint="eastAsia"/>
          <w:kern w:val="2"/>
          <w:szCs w:val="22"/>
        </w:rPr>
        <w:t>。</w:t>
      </w:r>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hint="eastAsia"/>
          <w:b/>
          <w:bCs/>
          <w:bdr w:val="none" w:sz="0" w:space="0" w:color="auto" w:frame="1"/>
        </w:rPr>
        <w:t>五、报价文件的递交</w:t>
      </w:r>
      <w:r w:rsidRPr="009C12E8">
        <w:rPr>
          <w:rFonts w:asciiTheme="minorEastAsia" w:eastAsiaTheme="minorEastAsia" w:hAnsiTheme="minorEastAsia"/>
        </w:rPr>
        <w:t xml:space="preserve"> </w:t>
      </w:r>
    </w:p>
    <w:p w:rsidR="00EB2C80" w:rsidRPr="009C12E8" w:rsidRDefault="009C12E8" w:rsidP="009C12E8">
      <w:pPr>
        <w:shd w:val="clear" w:color="auto" w:fill="FFFFFF"/>
        <w:spacing w:line="400" w:lineRule="exact"/>
        <w:rPr>
          <w:rFonts w:asciiTheme="minorEastAsia" w:eastAsiaTheme="minorEastAsia" w:hAnsiTheme="minorEastAsia"/>
          <w:bdr w:val="none" w:sz="0" w:space="0" w:color="auto" w:frame="1"/>
        </w:rPr>
      </w:pPr>
      <w:r>
        <w:rPr>
          <w:rFonts w:asciiTheme="minorEastAsia" w:eastAsiaTheme="minorEastAsia" w:hAnsiTheme="minorEastAsia" w:cs="Arial" w:hint="eastAsia"/>
          <w:bdr w:val="none" w:sz="0" w:space="0" w:color="auto" w:frame="1"/>
        </w:rPr>
        <w:t>1、</w:t>
      </w:r>
      <w:r w:rsidR="00EB2C80" w:rsidRPr="009C12E8">
        <w:rPr>
          <w:rFonts w:asciiTheme="minorEastAsia" w:eastAsiaTheme="minorEastAsia" w:hAnsiTheme="minorEastAsia" w:hint="eastAsia"/>
          <w:bdr w:val="none" w:sz="0" w:space="0" w:color="auto" w:frame="1"/>
        </w:rPr>
        <w:t>报价截止时间：请在（北京时间）</w:t>
      </w:r>
      <w:bookmarkStart w:id="9" w:name="ggxx%EF%BC%9AKBSJ_1"/>
      <w:bookmarkEnd w:id="9"/>
      <w:r w:rsidR="00EB2C80" w:rsidRPr="006227F0">
        <w:rPr>
          <w:rFonts w:asciiTheme="minorEastAsia" w:eastAsiaTheme="minorEastAsia" w:hAnsiTheme="minorEastAsia" w:cs="Arial"/>
          <w:b/>
          <w:u w:val="single"/>
          <w:bdr w:val="none" w:sz="0" w:space="0" w:color="auto" w:frame="1"/>
        </w:rPr>
        <w:t>202</w:t>
      </w:r>
      <w:r w:rsidR="00622CC2">
        <w:rPr>
          <w:rFonts w:asciiTheme="minorEastAsia" w:eastAsiaTheme="minorEastAsia" w:hAnsiTheme="minorEastAsia" w:cs="Arial" w:hint="eastAsia"/>
          <w:b/>
          <w:u w:val="single"/>
          <w:bdr w:val="none" w:sz="0" w:space="0" w:color="auto" w:frame="1"/>
        </w:rPr>
        <w:t>2</w:t>
      </w:r>
      <w:r w:rsidR="00EB2C80" w:rsidRPr="006227F0">
        <w:rPr>
          <w:rFonts w:asciiTheme="minorEastAsia" w:eastAsiaTheme="minorEastAsia" w:hAnsiTheme="minorEastAsia" w:hint="eastAsia"/>
          <w:b/>
          <w:u w:val="single"/>
          <w:bdr w:val="none" w:sz="0" w:space="0" w:color="auto" w:frame="1"/>
        </w:rPr>
        <w:t>年</w:t>
      </w:r>
      <w:r w:rsidR="00D801CB">
        <w:rPr>
          <w:rFonts w:asciiTheme="minorEastAsia" w:eastAsiaTheme="minorEastAsia" w:hAnsiTheme="minorEastAsia" w:cs="Arial" w:hint="eastAsia"/>
          <w:b/>
          <w:u w:val="single"/>
          <w:bdr w:val="none" w:sz="0" w:space="0" w:color="auto" w:frame="1"/>
        </w:rPr>
        <w:t>3</w:t>
      </w:r>
      <w:r w:rsidR="00EB2C80" w:rsidRPr="006227F0">
        <w:rPr>
          <w:rFonts w:asciiTheme="minorEastAsia" w:eastAsiaTheme="minorEastAsia" w:hAnsiTheme="minorEastAsia" w:hint="eastAsia"/>
          <w:b/>
          <w:u w:val="single"/>
          <w:bdr w:val="none" w:sz="0" w:space="0" w:color="auto" w:frame="1"/>
        </w:rPr>
        <w:t>月</w:t>
      </w:r>
      <w:r w:rsidR="00D801CB">
        <w:rPr>
          <w:rFonts w:asciiTheme="minorEastAsia" w:eastAsiaTheme="minorEastAsia" w:hAnsiTheme="minorEastAsia" w:cs="Arial" w:hint="eastAsia"/>
          <w:b/>
          <w:u w:val="single"/>
          <w:bdr w:val="none" w:sz="0" w:space="0" w:color="auto" w:frame="1"/>
        </w:rPr>
        <w:t>09</w:t>
      </w:r>
      <w:r w:rsidR="00EB2C80" w:rsidRPr="006227F0">
        <w:rPr>
          <w:rFonts w:asciiTheme="minorEastAsia" w:eastAsiaTheme="minorEastAsia" w:hAnsiTheme="minorEastAsia" w:hint="eastAsia"/>
          <w:b/>
          <w:u w:val="single"/>
          <w:bdr w:val="none" w:sz="0" w:space="0" w:color="auto" w:frame="1"/>
        </w:rPr>
        <w:t>日</w:t>
      </w:r>
      <w:r w:rsidRPr="006227F0">
        <w:rPr>
          <w:rFonts w:asciiTheme="minorEastAsia" w:eastAsiaTheme="minorEastAsia" w:hAnsiTheme="minorEastAsia" w:cs="Arial" w:hint="eastAsia"/>
          <w:b/>
          <w:u w:val="single"/>
          <w:bdr w:val="none" w:sz="0" w:space="0" w:color="auto" w:frame="1"/>
        </w:rPr>
        <w:t>17</w:t>
      </w:r>
      <w:r w:rsidR="00EB2C80" w:rsidRPr="006227F0">
        <w:rPr>
          <w:rFonts w:asciiTheme="minorEastAsia" w:eastAsiaTheme="minorEastAsia" w:hAnsiTheme="minorEastAsia" w:hint="eastAsia"/>
          <w:b/>
          <w:u w:val="single"/>
          <w:bdr w:val="none" w:sz="0" w:space="0" w:color="auto" w:frame="1"/>
        </w:rPr>
        <w:t>时</w:t>
      </w:r>
      <w:r w:rsidRPr="006227F0">
        <w:rPr>
          <w:rFonts w:asciiTheme="minorEastAsia" w:eastAsiaTheme="minorEastAsia" w:hAnsiTheme="minorEastAsia" w:cs="Arial" w:hint="eastAsia"/>
          <w:b/>
          <w:u w:val="single"/>
          <w:bdr w:val="none" w:sz="0" w:space="0" w:color="auto" w:frame="1"/>
        </w:rPr>
        <w:t>00</w:t>
      </w:r>
      <w:r w:rsidR="00EB2C80" w:rsidRPr="006227F0">
        <w:rPr>
          <w:rFonts w:asciiTheme="minorEastAsia" w:eastAsiaTheme="minorEastAsia" w:hAnsiTheme="minorEastAsia" w:hint="eastAsia"/>
          <w:b/>
          <w:u w:val="single"/>
          <w:bdr w:val="none" w:sz="0" w:space="0" w:color="auto" w:frame="1"/>
        </w:rPr>
        <w:t>分前</w:t>
      </w:r>
      <w:r w:rsidR="00EB2C80" w:rsidRPr="009C12E8">
        <w:rPr>
          <w:rFonts w:asciiTheme="minorEastAsia" w:eastAsiaTheme="minorEastAsia" w:hAnsiTheme="minorEastAsia" w:hint="eastAsia"/>
          <w:bdr w:val="none" w:sz="0" w:space="0" w:color="auto" w:frame="1"/>
        </w:rPr>
        <w:t>在中核集团电子采购平台（</w:t>
      </w:r>
      <w:r w:rsidR="00EB2C80" w:rsidRPr="009C12E8">
        <w:rPr>
          <w:rFonts w:asciiTheme="minorEastAsia" w:eastAsiaTheme="minorEastAsia" w:hAnsiTheme="minorEastAsia" w:cs="Arial"/>
          <w:bdr w:val="none" w:sz="0" w:space="0" w:color="auto" w:frame="1"/>
        </w:rPr>
        <w:t>https://www.cnncecp.com/</w:t>
      </w:r>
      <w:r w:rsidR="00EB2C80" w:rsidRPr="009C12E8">
        <w:rPr>
          <w:rFonts w:asciiTheme="minorEastAsia" w:eastAsiaTheme="minorEastAsia" w:hAnsiTheme="minorEastAsia" w:hint="eastAsia"/>
          <w:bdr w:val="none" w:sz="0" w:space="0" w:color="auto" w:frame="1"/>
        </w:rPr>
        <w:t>）登录并上传电子报价，并在报价截止时间前将纸质密封报价文件递交给采购人；</w:t>
      </w:r>
    </w:p>
    <w:p w:rsidR="00EB2C80" w:rsidRPr="009C12E8" w:rsidRDefault="00EB2C80" w:rsidP="009C12E8">
      <w:pPr>
        <w:shd w:val="clear" w:color="auto" w:fill="FFFFFF"/>
        <w:spacing w:line="400" w:lineRule="exact"/>
        <w:ind w:firstLineChars="200" w:firstLine="480"/>
        <w:rPr>
          <w:rFonts w:asciiTheme="minorEastAsia" w:eastAsiaTheme="minorEastAsia" w:hAnsiTheme="minorEastAsia"/>
        </w:rPr>
      </w:pPr>
      <w:r w:rsidRPr="009C12E8">
        <w:rPr>
          <w:rFonts w:asciiTheme="minorEastAsia" w:eastAsiaTheme="minorEastAsia" w:hAnsiTheme="minorEastAsia" w:hint="eastAsia"/>
          <w:bdr w:val="none" w:sz="0" w:space="0" w:color="auto" w:frame="1"/>
        </w:rPr>
        <w:t>纸质报价递交地点：</w:t>
      </w:r>
      <w:r w:rsidRPr="004331CA">
        <w:rPr>
          <w:rFonts w:asciiTheme="minorEastAsia" w:eastAsiaTheme="minorEastAsia" w:hAnsiTheme="minorEastAsia" w:hint="eastAsia"/>
          <w:u w:val="single"/>
          <w:bdr w:val="none" w:sz="0" w:space="0" w:color="auto" w:frame="1"/>
        </w:rPr>
        <w:t>浙江省海盐县中核核电运行管理</w:t>
      </w:r>
      <w:proofErr w:type="gramStart"/>
      <w:r w:rsidRPr="004331CA">
        <w:rPr>
          <w:rFonts w:asciiTheme="minorEastAsia" w:eastAsiaTheme="minorEastAsia" w:hAnsiTheme="minorEastAsia" w:hint="eastAsia"/>
          <w:u w:val="single"/>
          <w:bdr w:val="none" w:sz="0" w:space="0" w:color="auto" w:frame="1"/>
        </w:rPr>
        <w:t>有限公司秦三厂</w:t>
      </w:r>
      <w:proofErr w:type="gramEnd"/>
      <w:r w:rsidRPr="004331CA">
        <w:rPr>
          <w:rFonts w:asciiTheme="minorEastAsia" w:eastAsiaTheme="minorEastAsia" w:hAnsiTheme="minorEastAsia" w:hint="eastAsia"/>
          <w:u w:val="single"/>
          <w:bdr w:val="none" w:sz="0" w:space="0" w:color="auto" w:frame="1"/>
        </w:rPr>
        <w:t>25#楼6019室。</w:t>
      </w:r>
      <w:r w:rsidR="006227F0" w:rsidRPr="006227F0">
        <w:rPr>
          <w:rFonts w:asciiTheme="minorEastAsia" w:eastAsiaTheme="minorEastAsia" w:hAnsiTheme="minorEastAsia" w:hint="eastAsia"/>
          <w:u w:val="single"/>
          <w:bdr w:val="none" w:sz="0" w:space="0" w:color="auto" w:frame="1"/>
        </w:rPr>
        <w:t>王霞</w:t>
      </w:r>
      <w:r w:rsidR="006227F0" w:rsidRPr="006227F0">
        <w:rPr>
          <w:rFonts w:asciiTheme="minorEastAsia" w:eastAsiaTheme="minorEastAsia" w:hAnsiTheme="minorEastAsia"/>
          <w:u w:val="single"/>
          <w:bdr w:val="none" w:sz="0" w:space="0" w:color="auto" w:frame="1"/>
        </w:rPr>
        <w:t xml:space="preserve">  收</w:t>
      </w:r>
    </w:p>
    <w:p w:rsidR="00EB2C80" w:rsidRDefault="009C12E8" w:rsidP="009C12E8">
      <w:pPr>
        <w:shd w:val="clear" w:color="auto" w:fill="FFFFFF"/>
        <w:spacing w:line="400" w:lineRule="exact"/>
        <w:rPr>
          <w:rFonts w:asciiTheme="minorEastAsia" w:eastAsiaTheme="minorEastAsia" w:hAnsiTheme="minorEastAsia"/>
          <w:bdr w:val="none" w:sz="0" w:space="0" w:color="auto" w:frame="1"/>
        </w:rPr>
      </w:pPr>
      <w:r>
        <w:rPr>
          <w:rFonts w:asciiTheme="minorEastAsia" w:eastAsiaTheme="minorEastAsia" w:hAnsiTheme="minorEastAsia" w:cs="Arial" w:hint="eastAsia"/>
          <w:bdr w:val="none" w:sz="0" w:space="0" w:color="auto" w:frame="1"/>
        </w:rPr>
        <w:t>2、</w:t>
      </w:r>
      <w:r w:rsidR="00EB2C80" w:rsidRPr="009C12E8">
        <w:rPr>
          <w:rFonts w:asciiTheme="minorEastAsia" w:eastAsiaTheme="minorEastAsia" w:hAnsiTheme="minorEastAsia" w:hint="eastAsia"/>
          <w:bdr w:val="none" w:sz="0" w:space="0" w:color="auto" w:frame="1"/>
        </w:rPr>
        <w:t>未在线报名、逾期上传</w:t>
      </w:r>
      <w:r w:rsidR="00EB2C80" w:rsidRPr="009C12E8">
        <w:rPr>
          <w:rFonts w:asciiTheme="minorEastAsia" w:eastAsiaTheme="minorEastAsia" w:hAnsiTheme="minorEastAsia"/>
          <w:bdr w:val="none" w:sz="0" w:space="0" w:color="auto" w:frame="1"/>
        </w:rPr>
        <w:t>/送达的、</w:t>
      </w:r>
      <w:r w:rsidR="00EB2C80" w:rsidRPr="009C12E8">
        <w:rPr>
          <w:rFonts w:asciiTheme="minorEastAsia" w:eastAsiaTheme="minorEastAsia" w:hAnsiTheme="minorEastAsia" w:hint="eastAsia"/>
          <w:bdr w:val="none" w:sz="0" w:space="0" w:color="auto" w:frame="1"/>
        </w:rPr>
        <w:t>未上传或未</w:t>
      </w:r>
      <w:r w:rsidR="00EB2C80" w:rsidRPr="009C12E8">
        <w:rPr>
          <w:rFonts w:asciiTheme="minorEastAsia" w:eastAsiaTheme="minorEastAsia" w:hAnsiTheme="minorEastAsia"/>
          <w:bdr w:val="none" w:sz="0" w:space="0" w:color="auto" w:frame="1"/>
        </w:rPr>
        <w:t>加密后上传的、未送达指定地点的或不按照要求密封的</w:t>
      </w:r>
      <w:r w:rsidR="00EB2C80" w:rsidRPr="009C12E8">
        <w:rPr>
          <w:rFonts w:asciiTheme="minorEastAsia" w:eastAsiaTheme="minorEastAsia" w:hAnsiTheme="minorEastAsia" w:hint="eastAsia"/>
          <w:bdr w:val="none" w:sz="0" w:space="0" w:color="auto" w:frame="1"/>
        </w:rPr>
        <w:t>报价文件</w:t>
      </w:r>
      <w:r w:rsidR="00EB2C80" w:rsidRPr="009C12E8">
        <w:rPr>
          <w:rFonts w:asciiTheme="minorEastAsia" w:eastAsiaTheme="minorEastAsia" w:hAnsiTheme="minorEastAsia"/>
          <w:bdr w:val="none" w:sz="0" w:space="0" w:color="auto" w:frame="1"/>
        </w:rPr>
        <w:t>，采购人</w:t>
      </w:r>
      <w:r w:rsidR="00EB2C80" w:rsidRPr="009C12E8">
        <w:rPr>
          <w:rFonts w:asciiTheme="minorEastAsia" w:eastAsiaTheme="minorEastAsia" w:hAnsiTheme="minorEastAsia" w:hint="eastAsia"/>
          <w:bdr w:val="none" w:sz="0" w:space="0" w:color="auto" w:frame="1"/>
        </w:rPr>
        <w:t>均</w:t>
      </w:r>
      <w:r w:rsidR="00EB2C80" w:rsidRPr="009C12E8">
        <w:rPr>
          <w:rFonts w:asciiTheme="minorEastAsia" w:eastAsiaTheme="minorEastAsia" w:hAnsiTheme="minorEastAsia"/>
          <w:bdr w:val="none" w:sz="0" w:space="0" w:color="auto" w:frame="1"/>
        </w:rPr>
        <w:t>不予受理。书面</w:t>
      </w:r>
      <w:r w:rsidR="00EB2C80" w:rsidRPr="009C12E8">
        <w:rPr>
          <w:rFonts w:asciiTheme="minorEastAsia" w:eastAsiaTheme="minorEastAsia" w:hAnsiTheme="minorEastAsia" w:hint="eastAsia"/>
          <w:bdr w:val="none" w:sz="0" w:space="0" w:color="auto" w:frame="1"/>
        </w:rPr>
        <w:t>报价文件</w:t>
      </w:r>
      <w:r w:rsidR="00EB2C80" w:rsidRPr="009C12E8">
        <w:rPr>
          <w:rFonts w:asciiTheme="minorEastAsia" w:eastAsiaTheme="minorEastAsia" w:hAnsiTheme="minorEastAsia"/>
          <w:bdr w:val="none" w:sz="0" w:space="0" w:color="auto" w:frame="1"/>
        </w:rPr>
        <w:t>和电子</w:t>
      </w:r>
      <w:r w:rsidR="00EB2C80" w:rsidRPr="009C12E8">
        <w:rPr>
          <w:rFonts w:asciiTheme="minorEastAsia" w:eastAsiaTheme="minorEastAsia" w:hAnsiTheme="minorEastAsia" w:hint="eastAsia"/>
          <w:bdr w:val="none" w:sz="0" w:space="0" w:color="auto" w:frame="1"/>
        </w:rPr>
        <w:t>报价</w:t>
      </w:r>
      <w:r w:rsidR="00EB2C80" w:rsidRPr="009C12E8">
        <w:rPr>
          <w:rFonts w:asciiTheme="minorEastAsia" w:eastAsiaTheme="minorEastAsia" w:hAnsiTheme="minorEastAsia"/>
          <w:bdr w:val="none" w:sz="0" w:space="0" w:color="auto" w:frame="1"/>
        </w:rPr>
        <w:t>有冲突</w:t>
      </w:r>
      <w:r w:rsidR="00EB2C80" w:rsidRPr="009C12E8">
        <w:rPr>
          <w:rFonts w:asciiTheme="minorEastAsia" w:eastAsiaTheme="minorEastAsia" w:hAnsiTheme="minorEastAsia" w:hint="eastAsia"/>
          <w:bdr w:val="none" w:sz="0" w:space="0" w:color="auto" w:frame="1"/>
        </w:rPr>
        <w:t>的</w:t>
      </w:r>
      <w:r w:rsidR="00EB2C80" w:rsidRPr="009C12E8">
        <w:rPr>
          <w:rFonts w:asciiTheme="minorEastAsia" w:eastAsiaTheme="minorEastAsia" w:hAnsiTheme="minorEastAsia"/>
          <w:bdr w:val="none" w:sz="0" w:space="0" w:color="auto" w:frame="1"/>
        </w:rPr>
        <w:t>，以书面文件为准。</w:t>
      </w:r>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hint="eastAsia"/>
          <w:b/>
          <w:bCs/>
          <w:bdr w:val="none" w:sz="0" w:space="0" w:color="auto" w:frame="1"/>
        </w:rPr>
        <w:t>六、公告媒体</w:t>
      </w:r>
      <w:r w:rsidRPr="009C12E8">
        <w:rPr>
          <w:rFonts w:asciiTheme="minorEastAsia" w:eastAsiaTheme="minorEastAsia" w:hAnsiTheme="minorEastAsia"/>
        </w:rPr>
        <w:t xml:space="preserve"> </w:t>
      </w:r>
    </w:p>
    <w:p w:rsidR="00EB2C80" w:rsidRPr="009C12E8" w:rsidRDefault="00EB2C80" w:rsidP="009C12E8">
      <w:pPr>
        <w:shd w:val="clear" w:color="auto" w:fill="FFFFFF"/>
        <w:spacing w:line="400" w:lineRule="exact"/>
        <w:ind w:firstLine="480"/>
        <w:rPr>
          <w:rFonts w:asciiTheme="minorEastAsia" w:eastAsiaTheme="minorEastAsia" w:hAnsiTheme="minorEastAsia"/>
        </w:rPr>
      </w:pPr>
      <w:r w:rsidRPr="009C12E8">
        <w:rPr>
          <w:rFonts w:asciiTheme="minorEastAsia" w:eastAsiaTheme="minorEastAsia" w:hAnsiTheme="minorEastAsia" w:hint="eastAsia"/>
          <w:bdr w:val="none" w:sz="0" w:space="0" w:color="auto" w:frame="1"/>
        </w:rPr>
        <w:t>本公告在中核集团电子采购平台（</w:t>
      </w:r>
      <w:r w:rsidRPr="009C12E8">
        <w:rPr>
          <w:rFonts w:asciiTheme="minorEastAsia" w:eastAsiaTheme="minorEastAsia" w:hAnsiTheme="minorEastAsia" w:cs="Arial"/>
          <w:bdr w:val="none" w:sz="0" w:space="0" w:color="auto" w:frame="1"/>
        </w:rPr>
        <w:t>https://www.cnncecp.com/</w:t>
      </w:r>
      <w:r w:rsidRPr="009C12E8">
        <w:rPr>
          <w:rFonts w:asciiTheme="minorEastAsia" w:eastAsiaTheme="minorEastAsia" w:hAnsiTheme="minorEastAsia" w:hint="eastAsia"/>
          <w:bdr w:val="none" w:sz="0" w:space="0" w:color="auto" w:frame="1"/>
        </w:rPr>
        <w:t>）发布。</w:t>
      </w:r>
      <w:r w:rsidRPr="009C12E8">
        <w:rPr>
          <w:rFonts w:asciiTheme="minorEastAsia" w:eastAsiaTheme="minorEastAsia" w:hAnsiTheme="minorEastAsia"/>
        </w:rPr>
        <w:t xml:space="preserve"> </w:t>
      </w:r>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hint="eastAsia"/>
          <w:b/>
          <w:bCs/>
          <w:bdr w:val="none" w:sz="0" w:space="0" w:color="auto" w:frame="1"/>
        </w:rPr>
        <w:t>七、联系方式</w:t>
      </w:r>
      <w:r w:rsidRPr="009C12E8">
        <w:rPr>
          <w:rFonts w:asciiTheme="minorEastAsia" w:eastAsiaTheme="minorEastAsia" w:hAnsiTheme="minorEastAsia"/>
        </w:rPr>
        <w:t xml:space="preserve"> </w:t>
      </w:r>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hint="eastAsia"/>
          <w:bdr w:val="none" w:sz="0" w:space="0" w:color="auto" w:frame="1"/>
        </w:rPr>
        <w:t>采购人：</w:t>
      </w:r>
      <w:bookmarkStart w:id="10" w:name="xm_zbxm%EF%BC%9Acgrmc_2"/>
      <w:bookmarkEnd w:id="10"/>
      <w:r w:rsidRPr="009C12E8">
        <w:rPr>
          <w:rFonts w:asciiTheme="minorEastAsia" w:eastAsiaTheme="minorEastAsia" w:hAnsiTheme="minorEastAsia" w:hint="eastAsia"/>
          <w:bdr w:val="none" w:sz="0" w:space="0" w:color="auto" w:frame="1"/>
        </w:rPr>
        <w:t>中核核电运行管理有限公司</w:t>
      </w:r>
      <w:r w:rsidRPr="009C12E8">
        <w:rPr>
          <w:rFonts w:asciiTheme="minorEastAsia" w:eastAsiaTheme="minorEastAsia" w:hAnsiTheme="minorEastAsia"/>
        </w:rPr>
        <w:t xml:space="preserve"> </w:t>
      </w:r>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hint="eastAsia"/>
          <w:bdr w:val="none" w:sz="0" w:space="0" w:color="auto" w:frame="1"/>
        </w:rPr>
        <w:t>地址：</w:t>
      </w:r>
      <w:bookmarkStart w:id="11" w:name="ggxx%EF%BC%9Adwdz_1"/>
      <w:bookmarkEnd w:id="11"/>
      <w:r w:rsidRPr="009C12E8">
        <w:rPr>
          <w:rFonts w:asciiTheme="minorEastAsia" w:eastAsiaTheme="minorEastAsia" w:hAnsiTheme="minorEastAsia" w:hint="eastAsia"/>
          <w:bdr w:val="none" w:sz="0" w:space="0" w:color="auto" w:frame="1"/>
        </w:rPr>
        <w:t>浙江省海盐县中核核电运行管理</w:t>
      </w:r>
      <w:proofErr w:type="gramStart"/>
      <w:r w:rsidRPr="009C12E8">
        <w:rPr>
          <w:rFonts w:asciiTheme="minorEastAsia" w:eastAsiaTheme="minorEastAsia" w:hAnsiTheme="minorEastAsia" w:hint="eastAsia"/>
          <w:bdr w:val="none" w:sz="0" w:space="0" w:color="auto" w:frame="1"/>
        </w:rPr>
        <w:t>有限公司秦三厂</w:t>
      </w:r>
      <w:proofErr w:type="gramEnd"/>
      <w:r w:rsidRPr="009C12E8">
        <w:rPr>
          <w:rFonts w:asciiTheme="minorEastAsia" w:eastAsiaTheme="minorEastAsia" w:hAnsiTheme="minorEastAsia" w:hint="eastAsia"/>
          <w:bdr w:val="none" w:sz="0" w:space="0" w:color="auto" w:frame="1"/>
        </w:rPr>
        <w:t>25#楼6019室</w:t>
      </w:r>
      <w:r w:rsidRPr="009C12E8">
        <w:rPr>
          <w:rFonts w:asciiTheme="minorEastAsia" w:eastAsiaTheme="minorEastAsia" w:hAnsiTheme="minorEastAsia"/>
        </w:rPr>
        <w:t xml:space="preserve"> </w:t>
      </w:r>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hint="eastAsia"/>
          <w:bdr w:val="none" w:sz="0" w:space="0" w:color="auto" w:frame="1"/>
        </w:rPr>
        <w:t>邮编：</w:t>
      </w:r>
      <w:bookmarkStart w:id="12" w:name="ggxx%EF%BC%9Ayzbm_1"/>
      <w:bookmarkEnd w:id="12"/>
      <w:r w:rsidRPr="009C12E8">
        <w:rPr>
          <w:rFonts w:asciiTheme="minorEastAsia" w:eastAsiaTheme="minorEastAsia" w:hAnsiTheme="minorEastAsia"/>
        </w:rPr>
        <w:t xml:space="preserve"> </w:t>
      </w:r>
      <w:r w:rsidRPr="009C12E8">
        <w:rPr>
          <w:rFonts w:asciiTheme="minorEastAsia" w:eastAsiaTheme="minorEastAsia" w:hAnsiTheme="minorEastAsia" w:hint="eastAsia"/>
        </w:rPr>
        <w:t>314300</w:t>
      </w:r>
    </w:p>
    <w:p w:rsidR="00EB2C80" w:rsidRPr="009C12E8" w:rsidRDefault="009C12E8" w:rsidP="009C12E8">
      <w:pPr>
        <w:shd w:val="clear" w:color="auto" w:fill="FFFFFF"/>
        <w:spacing w:line="400" w:lineRule="exact"/>
        <w:rPr>
          <w:rFonts w:asciiTheme="minorEastAsia" w:eastAsiaTheme="minorEastAsia" w:hAnsiTheme="minorEastAsia"/>
        </w:rPr>
      </w:pPr>
      <w:r>
        <w:rPr>
          <w:rFonts w:asciiTheme="minorEastAsia" w:eastAsiaTheme="minorEastAsia" w:hAnsiTheme="minorEastAsia" w:hint="eastAsia"/>
          <w:bdr w:val="none" w:sz="0" w:space="0" w:color="auto" w:frame="1"/>
        </w:rPr>
        <w:t>商务</w:t>
      </w:r>
      <w:r w:rsidR="00EB2C80" w:rsidRPr="009C12E8">
        <w:rPr>
          <w:rFonts w:asciiTheme="minorEastAsia" w:eastAsiaTheme="minorEastAsia" w:hAnsiTheme="minorEastAsia" w:hint="eastAsia"/>
          <w:bdr w:val="none" w:sz="0" w:space="0" w:color="auto" w:frame="1"/>
        </w:rPr>
        <w:t>联系人</w:t>
      </w:r>
      <w:r w:rsidR="007A4647" w:rsidRPr="009C12E8">
        <w:rPr>
          <w:rFonts w:asciiTheme="minorEastAsia" w:eastAsiaTheme="minorEastAsia" w:hAnsiTheme="minorEastAsia" w:hint="eastAsia"/>
          <w:bdr w:val="none" w:sz="0" w:space="0" w:color="auto" w:frame="1"/>
        </w:rPr>
        <w:t>：王霞</w:t>
      </w:r>
      <w:r w:rsidR="00EB2C80" w:rsidRPr="009C12E8">
        <w:rPr>
          <w:rFonts w:asciiTheme="minorEastAsia" w:eastAsiaTheme="minorEastAsia" w:hAnsiTheme="minorEastAsia"/>
        </w:rPr>
        <w:t xml:space="preserve"> </w:t>
      </w:r>
    </w:p>
    <w:p w:rsidR="00EB2C80" w:rsidRPr="009C12E8" w:rsidRDefault="00EB2C80" w:rsidP="009C12E8">
      <w:pPr>
        <w:shd w:val="clear" w:color="auto" w:fill="FFFFFF"/>
        <w:spacing w:line="400" w:lineRule="exact"/>
        <w:rPr>
          <w:rFonts w:asciiTheme="minorEastAsia" w:eastAsiaTheme="minorEastAsia" w:hAnsiTheme="minorEastAsia"/>
        </w:rPr>
      </w:pPr>
      <w:r w:rsidRPr="009C12E8">
        <w:rPr>
          <w:rFonts w:asciiTheme="minorEastAsia" w:eastAsiaTheme="minorEastAsia" w:hAnsiTheme="minorEastAsia" w:hint="eastAsia"/>
          <w:bdr w:val="none" w:sz="0" w:space="0" w:color="auto" w:frame="1"/>
        </w:rPr>
        <w:t>电话：</w:t>
      </w:r>
      <w:bookmarkStart w:id="13" w:name="ggxx%EF%BC%9ALXDH_1"/>
      <w:bookmarkEnd w:id="13"/>
      <w:r w:rsidRPr="009C12E8">
        <w:rPr>
          <w:rFonts w:asciiTheme="minorEastAsia" w:eastAsiaTheme="minorEastAsia" w:hAnsiTheme="minorEastAsia" w:hint="eastAsia"/>
          <w:bdr w:val="none" w:sz="0" w:space="0" w:color="auto" w:frame="1"/>
        </w:rPr>
        <w:t>0573-866</w:t>
      </w:r>
      <w:r w:rsidR="007A4647" w:rsidRPr="009C12E8">
        <w:rPr>
          <w:rFonts w:asciiTheme="minorEastAsia" w:eastAsiaTheme="minorEastAsia" w:hAnsiTheme="minorEastAsia" w:hint="eastAsia"/>
          <w:bdr w:val="none" w:sz="0" w:space="0" w:color="auto" w:frame="1"/>
        </w:rPr>
        <w:t>54068</w:t>
      </w:r>
    </w:p>
    <w:p w:rsidR="00EE0845" w:rsidRDefault="00EB2C80" w:rsidP="009C12E8">
      <w:pPr>
        <w:shd w:val="clear" w:color="auto" w:fill="FFFFFF"/>
        <w:spacing w:line="400" w:lineRule="exact"/>
        <w:jc w:val="both"/>
        <w:rPr>
          <w:rFonts w:asciiTheme="minorEastAsia" w:eastAsiaTheme="minorEastAsia" w:hAnsiTheme="minorEastAsia"/>
        </w:rPr>
      </w:pPr>
      <w:bookmarkStart w:id="14" w:name="ggxx%EF%BC%9Afax_1"/>
      <w:bookmarkEnd w:id="14"/>
      <w:r w:rsidRPr="009C12E8">
        <w:rPr>
          <w:rFonts w:asciiTheme="minorEastAsia" w:eastAsiaTheme="minorEastAsia" w:hAnsiTheme="minorEastAsia" w:hint="eastAsia"/>
          <w:bdr w:val="none" w:sz="0" w:space="0" w:color="auto" w:frame="1"/>
        </w:rPr>
        <w:t>电子邮件：</w:t>
      </w:r>
      <w:bookmarkStart w:id="15" w:name="ggxx%EF%BC%9Aemail_1"/>
      <w:bookmarkEnd w:id="15"/>
      <w:r w:rsidR="007A4647" w:rsidRPr="009C12E8">
        <w:rPr>
          <w:rFonts w:asciiTheme="minorEastAsia" w:eastAsiaTheme="minorEastAsia" w:hAnsiTheme="minorEastAsia" w:cs="Arial"/>
          <w:bdr w:val="none" w:sz="0" w:space="0" w:color="auto" w:frame="1"/>
        </w:rPr>
        <w:fldChar w:fldCharType="begin"/>
      </w:r>
      <w:r w:rsidR="007A4647" w:rsidRPr="009C12E8">
        <w:rPr>
          <w:rFonts w:asciiTheme="minorEastAsia" w:eastAsiaTheme="minorEastAsia" w:hAnsiTheme="minorEastAsia" w:cs="Arial"/>
          <w:bdr w:val="none" w:sz="0" w:space="0" w:color="auto" w:frame="1"/>
        </w:rPr>
        <w:instrText xml:space="preserve"> HYPERLINK "mailto:</w:instrText>
      </w:r>
      <w:r w:rsidR="007A4647" w:rsidRPr="009C12E8">
        <w:rPr>
          <w:rFonts w:asciiTheme="minorEastAsia" w:eastAsiaTheme="minorEastAsia" w:hAnsiTheme="minorEastAsia" w:cs="Arial" w:hint="eastAsia"/>
          <w:bdr w:val="none" w:sz="0" w:space="0" w:color="auto" w:frame="1"/>
        </w:rPr>
        <w:instrText>wxia</w:instrText>
      </w:r>
      <w:r w:rsidR="007A4647" w:rsidRPr="009C12E8">
        <w:rPr>
          <w:rFonts w:asciiTheme="minorEastAsia" w:eastAsiaTheme="minorEastAsia" w:hAnsiTheme="minorEastAsia" w:cs="Arial"/>
          <w:bdr w:val="none" w:sz="0" w:space="0" w:color="auto" w:frame="1"/>
        </w:rPr>
        <w:instrText xml:space="preserve">@cnnp.com.cn" </w:instrText>
      </w:r>
      <w:r w:rsidR="007A4647" w:rsidRPr="009C12E8">
        <w:rPr>
          <w:rFonts w:asciiTheme="minorEastAsia" w:eastAsiaTheme="minorEastAsia" w:hAnsiTheme="minorEastAsia" w:cs="Arial"/>
          <w:bdr w:val="none" w:sz="0" w:space="0" w:color="auto" w:frame="1"/>
        </w:rPr>
        <w:fldChar w:fldCharType="separate"/>
      </w:r>
      <w:r w:rsidR="007A4647" w:rsidRPr="009C12E8">
        <w:rPr>
          <w:rStyle w:val="a3"/>
          <w:rFonts w:asciiTheme="minorEastAsia" w:eastAsiaTheme="minorEastAsia" w:hAnsiTheme="minorEastAsia" w:cs="Arial" w:hint="eastAsia"/>
          <w:color w:val="auto"/>
          <w:bdr w:val="none" w:sz="0" w:space="0" w:color="auto" w:frame="1"/>
        </w:rPr>
        <w:t>wxia</w:t>
      </w:r>
      <w:r w:rsidR="007A4647" w:rsidRPr="009C12E8">
        <w:rPr>
          <w:rStyle w:val="a3"/>
          <w:rFonts w:asciiTheme="minorEastAsia" w:eastAsiaTheme="minorEastAsia" w:hAnsiTheme="minorEastAsia" w:cs="Arial"/>
          <w:color w:val="auto"/>
          <w:bdr w:val="none" w:sz="0" w:space="0" w:color="auto" w:frame="1"/>
        </w:rPr>
        <w:t>@cnnp.com.cn</w:t>
      </w:r>
      <w:r w:rsidR="007A4647" w:rsidRPr="009C12E8">
        <w:rPr>
          <w:rFonts w:asciiTheme="minorEastAsia" w:eastAsiaTheme="minorEastAsia" w:hAnsiTheme="minorEastAsia" w:cs="Arial"/>
          <w:bdr w:val="none" w:sz="0" w:space="0" w:color="auto" w:frame="1"/>
        </w:rPr>
        <w:fldChar w:fldCharType="end"/>
      </w:r>
      <w:r w:rsidRPr="009C12E8">
        <w:rPr>
          <w:rFonts w:asciiTheme="minorEastAsia" w:eastAsiaTheme="minorEastAsia" w:hAnsiTheme="minorEastAsia"/>
        </w:rPr>
        <w:t xml:space="preserve"> </w:t>
      </w:r>
    </w:p>
    <w:p w:rsidR="009C12E8" w:rsidRDefault="009C12E8" w:rsidP="009C12E8">
      <w:pPr>
        <w:shd w:val="clear" w:color="auto" w:fill="FFFFFF"/>
        <w:spacing w:line="400" w:lineRule="exact"/>
        <w:jc w:val="both"/>
        <w:rPr>
          <w:rFonts w:asciiTheme="minorEastAsia" w:eastAsiaTheme="minorEastAsia" w:hAnsiTheme="minorEastAsia"/>
        </w:rPr>
      </w:pPr>
      <w:r>
        <w:rPr>
          <w:rFonts w:asciiTheme="minorEastAsia" w:eastAsiaTheme="minorEastAsia" w:hAnsiTheme="minorEastAsia" w:hint="eastAsia"/>
        </w:rPr>
        <w:t>技术联系人：</w:t>
      </w:r>
      <w:r w:rsidR="00E34B1F" w:rsidRPr="00E34B1F">
        <w:rPr>
          <w:rFonts w:asciiTheme="minorEastAsia" w:eastAsiaTheme="minorEastAsia" w:hAnsiTheme="minorEastAsia" w:hint="eastAsia"/>
        </w:rPr>
        <w:t>尤先方</w:t>
      </w:r>
    </w:p>
    <w:p w:rsidR="009C12E8" w:rsidRPr="009C12E8" w:rsidRDefault="009C12E8" w:rsidP="009C12E8">
      <w:pPr>
        <w:shd w:val="clear" w:color="auto" w:fill="FFFFFF"/>
        <w:spacing w:line="400" w:lineRule="exact"/>
        <w:jc w:val="both"/>
        <w:rPr>
          <w:rFonts w:asciiTheme="minorEastAsia" w:eastAsiaTheme="minorEastAsia" w:hAnsiTheme="minorEastAsia"/>
        </w:rPr>
      </w:pPr>
      <w:r>
        <w:rPr>
          <w:rFonts w:asciiTheme="minorEastAsia" w:eastAsiaTheme="minorEastAsia" w:hAnsiTheme="minorEastAsia" w:hint="eastAsia"/>
        </w:rPr>
        <w:t>电话：0573-</w:t>
      </w:r>
      <w:r w:rsidR="00293203" w:rsidRPr="00293203">
        <w:t xml:space="preserve"> </w:t>
      </w:r>
      <w:r w:rsidR="00E34B1F" w:rsidRPr="00E34B1F">
        <w:rPr>
          <w:rFonts w:asciiTheme="minorEastAsia" w:eastAsiaTheme="minorEastAsia" w:hAnsiTheme="minorEastAsia"/>
        </w:rPr>
        <w:t>86382319</w:t>
      </w:r>
    </w:p>
    <w:p w:rsidR="00FB54FA" w:rsidRPr="009C12E8" w:rsidRDefault="00FB54FA" w:rsidP="009C12E8">
      <w:pPr>
        <w:shd w:val="clear" w:color="auto" w:fill="FFFFFF"/>
        <w:spacing w:line="400" w:lineRule="exact"/>
        <w:rPr>
          <w:rFonts w:asciiTheme="minorEastAsia" w:eastAsiaTheme="minorEastAsia" w:hAnsiTheme="minorEastAsia"/>
          <w:b/>
          <w:bCs/>
          <w:bdr w:val="none" w:sz="0" w:space="0" w:color="auto" w:frame="1"/>
        </w:rPr>
      </w:pPr>
      <w:r w:rsidRPr="009C12E8">
        <w:rPr>
          <w:rFonts w:asciiTheme="minorEastAsia" w:eastAsiaTheme="minorEastAsia" w:hAnsiTheme="minorEastAsia" w:hint="eastAsia"/>
          <w:b/>
          <w:bCs/>
          <w:bdr w:val="none" w:sz="0" w:space="0" w:color="auto" w:frame="1"/>
        </w:rPr>
        <w:t>八、附件</w:t>
      </w:r>
    </w:p>
    <w:p w:rsidR="00FB54FA" w:rsidRPr="009C12E8" w:rsidRDefault="00FB54FA" w:rsidP="009C12E8">
      <w:pPr>
        <w:widowControl w:val="0"/>
        <w:spacing w:line="400" w:lineRule="exact"/>
        <w:jc w:val="both"/>
        <w:rPr>
          <w:rFonts w:asciiTheme="minorEastAsia" w:eastAsiaTheme="minorEastAsia" w:hAnsiTheme="minorEastAsia"/>
          <w:bdr w:val="none" w:sz="0" w:space="0" w:color="auto" w:frame="1"/>
        </w:rPr>
      </w:pPr>
      <w:r w:rsidRPr="009C12E8">
        <w:rPr>
          <w:rFonts w:asciiTheme="minorEastAsia" w:eastAsiaTheme="minorEastAsia" w:hAnsiTheme="minorEastAsia" w:hint="eastAsia"/>
          <w:bdr w:val="none" w:sz="0" w:space="0" w:color="auto" w:frame="1"/>
        </w:rPr>
        <w:t>附件1《报价要求》</w:t>
      </w:r>
    </w:p>
    <w:p w:rsidR="00FB54FA" w:rsidRPr="009C12E8" w:rsidRDefault="00FB54FA" w:rsidP="009C12E8">
      <w:pPr>
        <w:widowControl w:val="0"/>
        <w:spacing w:line="400" w:lineRule="exact"/>
        <w:jc w:val="both"/>
        <w:rPr>
          <w:rFonts w:asciiTheme="minorEastAsia" w:eastAsiaTheme="minorEastAsia" w:hAnsiTheme="minorEastAsia"/>
          <w:bdr w:val="none" w:sz="0" w:space="0" w:color="auto" w:frame="1"/>
        </w:rPr>
      </w:pPr>
      <w:r w:rsidRPr="009C12E8">
        <w:rPr>
          <w:rFonts w:asciiTheme="minorEastAsia" w:eastAsiaTheme="minorEastAsia" w:hAnsiTheme="minorEastAsia" w:hint="eastAsia"/>
          <w:bdr w:val="none" w:sz="0" w:space="0" w:color="auto" w:frame="1"/>
        </w:rPr>
        <w:t>附件2《技术规格书》</w:t>
      </w:r>
    </w:p>
    <w:p w:rsidR="00FB54FA" w:rsidRPr="009C12E8" w:rsidRDefault="00FB54FA" w:rsidP="009C12E8">
      <w:pPr>
        <w:widowControl w:val="0"/>
        <w:spacing w:line="400" w:lineRule="exact"/>
        <w:jc w:val="both"/>
        <w:rPr>
          <w:rFonts w:asciiTheme="minorEastAsia" w:eastAsiaTheme="minorEastAsia" w:hAnsiTheme="minorEastAsia"/>
          <w:bdr w:val="none" w:sz="0" w:space="0" w:color="auto" w:frame="1"/>
        </w:rPr>
      </w:pPr>
      <w:r w:rsidRPr="009C12E8">
        <w:rPr>
          <w:rFonts w:asciiTheme="minorEastAsia" w:eastAsiaTheme="minorEastAsia" w:hAnsiTheme="minorEastAsia" w:hint="eastAsia"/>
          <w:bdr w:val="none" w:sz="0" w:space="0" w:color="auto" w:frame="1"/>
        </w:rPr>
        <w:t>附件3《报价表格》</w:t>
      </w:r>
    </w:p>
    <w:p w:rsidR="00FB54FA" w:rsidRPr="009C12E8" w:rsidRDefault="00FB54FA" w:rsidP="009C12E8">
      <w:pPr>
        <w:shd w:val="clear" w:color="auto" w:fill="FFFFFF"/>
        <w:spacing w:line="400" w:lineRule="exact"/>
        <w:jc w:val="both"/>
        <w:rPr>
          <w:rFonts w:ascii="微软雅黑" w:eastAsia="微软雅黑" w:hAnsi="微软雅黑"/>
          <w:color w:val="444444"/>
          <w:bdr w:val="none" w:sz="0" w:space="0" w:color="auto" w:frame="1"/>
        </w:rPr>
      </w:pPr>
    </w:p>
    <w:p w:rsidR="00FB54FA" w:rsidRDefault="00FB54FA">
      <w:pPr>
        <w:rPr>
          <w:rFonts w:ascii="微软雅黑" w:eastAsia="微软雅黑" w:hAnsi="微软雅黑"/>
          <w:color w:val="444444"/>
          <w:bdr w:val="none" w:sz="0" w:space="0" w:color="auto" w:frame="1"/>
        </w:rPr>
      </w:pPr>
      <w:r>
        <w:rPr>
          <w:rFonts w:ascii="微软雅黑" w:eastAsia="微软雅黑" w:hAnsi="微软雅黑"/>
          <w:color w:val="444444"/>
          <w:bdr w:val="none" w:sz="0" w:space="0" w:color="auto" w:frame="1"/>
        </w:rPr>
        <w:br w:type="page"/>
      </w:r>
    </w:p>
    <w:p w:rsidR="00FB54FA" w:rsidRPr="00FB54FA" w:rsidRDefault="00FB54FA" w:rsidP="00FB54FA">
      <w:pPr>
        <w:spacing w:before="199" w:after="199"/>
        <w:ind w:leftChars="202" w:left="485"/>
        <w:rPr>
          <w:rFonts w:cs="Times New Roman"/>
          <w:b/>
          <w:szCs w:val="28"/>
          <w:lang w:val="zh-CN"/>
        </w:rPr>
      </w:pPr>
      <w:r w:rsidRPr="00FB54FA">
        <w:rPr>
          <w:rFonts w:cs="Times New Roman" w:hint="eastAsia"/>
          <w:b/>
          <w:szCs w:val="20"/>
        </w:rPr>
        <w:lastRenderedPageBreak/>
        <w:t>附</w:t>
      </w:r>
      <w:r w:rsidRPr="00FB54FA">
        <w:rPr>
          <w:rFonts w:cs="Times New Roman" w:hint="eastAsia"/>
          <w:b/>
          <w:szCs w:val="28"/>
          <w:lang w:val="zh-CN"/>
        </w:rPr>
        <w:t>件1：</w:t>
      </w:r>
    </w:p>
    <w:p w:rsidR="00FB54FA" w:rsidRPr="00FB54FA" w:rsidRDefault="00E34B1F" w:rsidP="00FB54FA">
      <w:pPr>
        <w:ind w:firstLine="480"/>
        <w:jc w:val="center"/>
        <w:rPr>
          <w:rFonts w:cs="Times New Roman"/>
          <w:b/>
          <w:sz w:val="28"/>
          <w:szCs w:val="28"/>
          <w:lang w:val="zh-CN"/>
        </w:rPr>
      </w:pPr>
      <w:r w:rsidRPr="00E34B1F">
        <w:rPr>
          <w:rFonts w:hAnsi="Calibri" w:cs="Times New Roman" w:hint="eastAsia"/>
          <w:b/>
          <w:sz w:val="28"/>
          <w:szCs w:val="28"/>
        </w:rPr>
        <w:t>秦二厂海堤提标加固工程可行性研究和技术咨询项目</w:t>
      </w:r>
      <w:r w:rsidR="00FB54FA" w:rsidRPr="00FB54FA">
        <w:rPr>
          <w:rFonts w:cs="Times New Roman" w:hint="eastAsia"/>
          <w:b/>
          <w:bCs/>
          <w:sz w:val="28"/>
          <w:szCs w:val="28"/>
        </w:rPr>
        <w:t>报价</w:t>
      </w:r>
      <w:r w:rsidR="00FB54FA" w:rsidRPr="00FB54FA">
        <w:rPr>
          <w:rFonts w:cs="Times New Roman" w:hint="eastAsia"/>
          <w:b/>
          <w:sz w:val="28"/>
          <w:szCs w:val="28"/>
        </w:rPr>
        <w:t>要求</w:t>
      </w:r>
    </w:p>
    <w:p w:rsidR="00FB54FA" w:rsidRPr="00FB54FA" w:rsidRDefault="00FB54FA" w:rsidP="00FB54FA">
      <w:pPr>
        <w:ind w:firstLine="480"/>
        <w:rPr>
          <w:rFonts w:cs="Times New Roman"/>
          <w:bCs/>
          <w:szCs w:val="20"/>
        </w:rPr>
      </w:pPr>
    </w:p>
    <w:p w:rsidR="00FB54FA" w:rsidRPr="00FB54FA" w:rsidRDefault="00FB54FA" w:rsidP="00FB54FA">
      <w:pPr>
        <w:widowControl w:val="0"/>
        <w:numPr>
          <w:ilvl w:val="0"/>
          <w:numId w:val="1"/>
        </w:numPr>
        <w:tabs>
          <w:tab w:val="num" w:pos="1050"/>
        </w:tabs>
        <w:spacing w:line="480" w:lineRule="exact"/>
        <w:ind w:hanging="901"/>
        <w:jc w:val="both"/>
        <w:rPr>
          <w:rFonts w:cs="Times New Roman"/>
          <w:bCs/>
          <w:szCs w:val="20"/>
        </w:rPr>
      </w:pPr>
      <w:r w:rsidRPr="00FB54FA">
        <w:rPr>
          <w:rFonts w:cs="Times New Roman" w:hint="eastAsia"/>
          <w:bCs/>
          <w:szCs w:val="20"/>
        </w:rPr>
        <w:t>概述：</w:t>
      </w:r>
    </w:p>
    <w:p w:rsidR="00FB54FA" w:rsidRPr="00FB54FA" w:rsidRDefault="00FB54FA" w:rsidP="00E34B1F">
      <w:pPr>
        <w:widowControl w:val="0"/>
        <w:numPr>
          <w:ilvl w:val="1"/>
          <w:numId w:val="2"/>
        </w:numPr>
        <w:spacing w:line="480" w:lineRule="exact"/>
        <w:jc w:val="both"/>
        <w:rPr>
          <w:rFonts w:cs="Times New Roman"/>
          <w:bCs/>
          <w:szCs w:val="20"/>
        </w:rPr>
      </w:pPr>
      <w:r w:rsidRPr="00FB54FA">
        <w:rPr>
          <w:rFonts w:cs="Times New Roman" w:hint="eastAsia"/>
          <w:bCs/>
          <w:szCs w:val="20"/>
        </w:rPr>
        <w:t>项目名称：</w:t>
      </w:r>
      <w:r w:rsidR="00E34B1F">
        <w:rPr>
          <w:rFonts w:hAnsi="Calibri" w:cs="Times New Roman" w:hint="eastAsia"/>
          <w:szCs w:val="20"/>
        </w:rPr>
        <w:t>秦二厂海堤提标加固工程可行性研究和技术咨询</w:t>
      </w:r>
    </w:p>
    <w:p w:rsidR="00FB54FA" w:rsidRPr="00FB54FA" w:rsidRDefault="00FB54FA" w:rsidP="00FB54FA">
      <w:pPr>
        <w:widowControl w:val="0"/>
        <w:numPr>
          <w:ilvl w:val="1"/>
          <w:numId w:val="2"/>
        </w:numPr>
        <w:tabs>
          <w:tab w:val="num" w:pos="1050"/>
        </w:tabs>
        <w:spacing w:line="480" w:lineRule="exact"/>
        <w:ind w:left="1050" w:hanging="625"/>
        <w:jc w:val="both"/>
        <w:rPr>
          <w:rFonts w:cs="Times New Roman"/>
          <w:bCs/>
          <w:szCs w:val="20"/>
        </w:rPr>
      </w:pPr>
      <w:r w:rsidRPr="00FB54FA">
        <w:rPr>
          <w:rFonts w:cs="Times New Roman" w:hint="eastAsia"/>
          <w:bCs/>
          <w:szCs w:val="20"/>
        </w:rPr>
        <w:t>项目地点：秦</w:t>
      </w:r>
      <w:r w:rsidR="00E34B1F">
        <w:rPr>
          <w:rFonts w:cs="Times New Roman" w:hint="eastAsia"/>
          <w:bCs/>
          <w:szCs w:val="20"/>
        </w:rPr>
        <w:t>二</w:t>
      </w:r>
      <w:r w:rsidRPr="00FB54FA">
        <w:rPr>
          <w:rFonts w:cs="Times New Roman" w:hint="eastAsia"/>
          <w:bCs/>
          <w:szCs w:val="20"/>
        </w:rPr>
        <w:t>厂厂区</w:t>
      </w:r>
    </w:p>
    <w:p w:rsidR="00D57023" w:rsidRPr="00740314" w:rsidRDefault="00FB54FA" w:rsidP="00E34B1F">
      <w:pPr>
        <w:widowControl w:val="0"/>
        <w:numPr>
          <w:ilvl w:val="1"/>
          <w:numId w:val="2"/>
        </w:numPr>
        <w:tabs>
          <w:tab w:val="clear" w:pos="992"/>
          <w:tab w:val="left" w:pos="993"/>
        </w:tabs>
        <w:spacing w:line="360" w:lineRule="auto"/>
        <w:jc w:val="both"/>
        <w:rPr>
          <w:rFonts w:cs="Times New Roman"/>
        </w:rPr>
      </w:pPr>
      <w:r w:rsidRPr="00740314">
        <w:rPr>
          <w:rFonts w:cs="Times New Roman" w:hint="eastAsia"/>
          <w:bCs/>
          <w:szCs w:val="20"/>
        </w:rPr>
        <w:t>工作范围和内容：</w:t>
      </w:r>
      <w:r w:rsidR="00E34B1F" w:rsidRPr="00E34B1F">
        <w:rPr>
          <w:rFonts w:cs="Times New Roman" w:hint="eastAsia"/>
          <w:bCs/>
          <w:szCs w:val="20"/>
        </w:rPr>
        <w:t>根据《浙江省海塘安澜千亿工程建设技术指南》以及海塘工程勘察设计规范进行秦山二期海堤提标加固（秦山核电二期标准化海塘</w:t>
      </w:r>
      <w:r w:rsidR="00E34B1F" w:rsidRPr="00E34B1F">
        <w:rPr>
          <w:rFonts w:cs="Times New Roman"/>
          <w:bCs/>
          <w:szCs w:val="20"/>
        </w:rPr>
        <w:t xml:space="preserve"> 共计约854 米，按照不低于300 一遇设防标准进行考虑）项目实施可行性研究报告编制，以及相关工程勘察及测量，并通过专家评审及浙江省水利厅行政主管部门审查，完成项目地方报审等。</w:t>
      </w:r>
    </w:p>
    <w:p w:rsidR="00FB54FA" w:rsidRPr="00FB54FA" w:rsidRDefault="00FB54FA" w:rsidP="007E2E21">
      <w:pPr>
        <w:widowControl w:val="0"/>
        <w:spacing w:line="480" w:lineRule="exact"/>
        <w:ind w:left="992"/>
        <w:jc w:val="both"/>
        <w:rPr>
          <w:rFonts w:cs="Times New Roman"/>
        </w:rPr>
      </w:pPr>
      <w:r w:rsidRPr="00FB54FA">
        <w:rPr>
          <w:rFonts w:cs="Times New Roman" w:hint="eastAsia"/>
          <w:bCs/>
          <w:szCs w:val="20"/>
        </w:rPr>
        <w:t>具体工作内容详见附件2。</w:t>
      </w:r>
    </w:p>
    <w:p w:rsidR="0044452F" w:rsidRDefault="00FB54FA" w:rsidP="00E34B1F">
      <w:pPr>
        <w:widowControl w:val="0"/>
        <w:numPr>
          <w:ilvl w:val="1"/>
          <w:numId w:val="2"/>
        </w:numPr>
        <w:spacing w:line="480" w:lineRule="exact"/>
        <w:jc w:val="both"/>
        <w:rPr>
          <w:rFonts w:cs="Times New Roman"/>
          <w:bCs/>
          <w:szCs w:val="20"/>
        </w:rPr>
      </w:pPr>
      <w:r w:rsidRPr="00E34B1F">
        <w:rPr>
          <w:rFonts w:cs="Times New Roman" w:hint="eastAsia"/>
          <w:bCs/>
          <w:szCs w:val="20"/>
        </w:rPr>
        <w:t>服务期要求：</w:t>
      </w:r>
      <w:r w:rsidR="00E34B1F" w:rsidRPr="00E34B1F">
        <w:rPr>
          <w:rFonts w:cs="Times New Roman" w:hint="eastAsia"/>
          <w:bCs/>
          <w:szCs w:val="20"/>
          <w:u w:val="single"/>
        </w:rPr>
        <w:t>90</w:t>
      </w:r>
      <w:r w:rsidR="00740314" w:rsidRPr="00E34B1F">
        <w:rPr>
          <w:rFonts w:cs="Times New Roman" w:hint="eastAsia"/>
          <w:bCs/>
          <w:szCs w:val="20"/>
          <w:u w:val="single"/>
        </w:rPr>
        <w:t>个日历天</w:t>
      </w:r>
      <w:r w:rsidRPr="00E34B1F">
        <w:rPr>
          <w:rFonts w:cs="Times New Roman" w:hint="eastAsia"/>
          <w:bCs/>
          <w:szCs w:val="20"/>
        </w:rPr>
        <w:t>。</w:t>
      </w:r>
    </w:p>
    <w:p w:rsidR="0044452F" w:rsidRPr="0044452F" w:rsidRDefault="00E34B1F" w:rsidP="0044452F">
      <w:pPr>
        <w:pStyle w:val="a8"/>
        <w:widowControl w:val="0"/>
        <w:numPr>
          <w:ilvl w:val="0"/>
          <w:numId w:val="9"/>
        </w:numPr>
        <w:spacing w:line="480" w:lineRule="exact"/>
        <w:ind w:left="1418" w:firstLineChars="0" w:hanging="426"/>
        <w:jc w:val="both"/>
        <w:rPr>
          <w:rFonts w:cs="Times New Roman"/>
          <w:bCs/>
          <w:szCs w:val="20"/>
        </w:rPr>
      </w:pPr>
      <w:r w:rsidRPr="0044452F">
        <w:rPr>
          <w:rFonts w:cs="Times New Roman" w:hint="eastAsia"/>
          <w:bCs/>
          <w:szCs w:val="20"/>
        </w:rPr>
        <w:t>合同生效后</w:t>
      </w:r>
      <w:r w:rsidRPr="0044452F">
        <w:rPr>
          <w:rFonts w:cs="Times New Roman"/>
          <w:bCs/>
          <w:szCs w:val="20"/>
        </w:rPr>
        <w:t>2周内，完成项目人员配备，并完成项目工作大纲编</w:t>
      </w:r>
      <w:r w:rsidRPr="0044452F">
        <w:rPr>
          <w:rFonts w:cs="Times New Roman" w:hint="eastAsia"/>
          <w:bCs/>
          <w:szCs w:val="20"/>
        </w:rPr>
        <w:t>制提交采购方审查；</w:t>
      </w:r>
    </w:p>
    <w:p w:rsidR="0044452F" w:rsidRDefault="00E34B1F" w:rsidP="0044452F">
      <w:pPr>
        <w:pStyle w:val="a8"/>
        <w:widowControl w:val="0"/>
        <w:numPr>
          <w:ilvl w:val="0"/>
          <w:numId w:val="9"/>
        </w:numPr>
        <w:spacing w:line="480" w:lineRule="exact"/>
        <w:ind w:left="1418" w:firstLineChars="0" w:hanging="426"/>
        <w:jc w:val="both"/>
        <w:rPr>
          <w:rFonts w:cs="Times New Roman"/>
          <w:bCs/>
          <w:szCs w:val="20"/>
        </w:rPr>
      </w:pPr>
      <w:r w:rsidRPr="0044452F">
        <w:rPr>
          <w:rFonts w:cs="Times New Roman" w:hint="eastAsia"/>
          <w:bCs/>
          <w:szCs w:val="20"/>
        </w:rPr>
        <w:t>合同生效后</w:t>
      </w:r>
      <w:r w:rsidRPr="0044452F">
        <w:rPr>
          <w:rFonts w:cs="Times New Roman"/>
          <w:bCs/>
          <w:szCs w:val="20"/>
        </w:rPr>
        <w:t>1个月内，完成秦山二期海堤提标加固工程勘察测量</w:t>
      </w:r>
      <w:r w:rsidRPr="0044452F">
        <w:rPr>
          <w:rFonts w:cs="Times New Roman" w:hint="eastAsia"/>
          <w:bCs/>
          <w:szCs w:val="20"/>
        </w:rPr>
        <w:t>并提交正式报告；</w:t>
      </w:r>
    </w:p>
    <w:p w:rsidR="00FB54FA" w:rsidRPr="0044452F" w:rsidRDefault="00E34B1F" w:rsidP="0044452F">
      <w:pPr>
        <w:pStyle w:val="a8"/>
        <w:widowControl w:val="0"/>
        <w:numPr>
          <w:ilvl w:val="0"/>
          <w:numId w:val="9"/>
        </w:numPr>
        <w:spacing w:line="480" w:lineRule="exact"/>
        <w:ind w:left="1418" w:firstLineChars="0" w:hanging="426"/>
        <w:jc w:val="both"/>
        <w:rPr>
          <w:rFonts w:cs="Times New Roman"/>
          <w:bCs/>
          <w:szCs w:val="20"/>
        </w:rPr>
      </w:pPr>
      <w:r w:rsidRPr="0044452F">
        <w:rPr>
          <w:rFonts w:cs="Times New Roman" w:hint="eastAsia"/>
          <w:bCs/>
          <w:szCs w:val="20"/>
        </w:rPr>
        <w:t>合同生效后</w:t>
      </w:r>
      <w:r w:rsidRPr="0044452F">
        <w:rPr>
          <w:rFonts w:cs="Times New Roman"/>
          <w:bCs/>
          <w:szCs w:val="20"/>
        </w:rPr>
        <w:t>3个月内，完成秦山二期海堤提标加固工程改造可行</w:t>
      </w:r>
      <w:r w:rsidRPr="0044452F">
        <w:rPr>
          <w:rFonts w:cs="Times New Roman" w:hint="eastAsia"/>
          <w:bCs/>
          <w:szCs w:val="20"/>
        </w:rPr>
        <w:t>性研究报告编制并进行专家评审。</w:t>
      </w:r>
    </w:p>
    <w:p w:rsidR="00FB54FA" w:rsidRPr="00FB54FA" w:rsidRDefault="00740314" w:rsidP="0044452F">
      <w:pPr>
        <w:widowControl w:val="0"/>
        <w:numPr>
          <w:ilvl w:val="1"/>
          <w:numId w:val="2"/>
        </w:numPr>
        <w:spacing w:line="480" w:lineRule="exact"/>
        <w:jc w:val="both"/>
        <w:rPr>
          <w:rFonts w:cs="Times New Roman"/>
          <w:bCs/>
          <w:szCs w:val="20"/>
        </w:rPr>
      </w:pPr>
      <w:r>
        <w:rPr>
          <w:rFonts w:cs="Times New Roman" w:hint="eastAsia"/>
          <w:bCs/>
          <w:szCs w:val="20"/>
        </w:rPr>
        <w:t>质量标准：</w:t>
      </w:r>
      <w:proofErr w:type="gramStart"/>
      <w:r>
        <w:rPr>
          <w:rFonts w:cs="Times New Roman" w:hint="eastAsia"/>
          <w:bCs/>
          <w:szCs w:val="20"/>
        </w:rPr>
        <w:t>符</w:t>
      </w:r>
      <w:r w:rsidR="00FB54FA" w:rsidRPr="00FB54FA">
        <w:rPr>
          <w:rFonts w:cs="Times New Roman" w:hint="eastAsia"/>
          <w:bCs/>
          <w:szCs w:val="20"/>
        </w:rPr>
        <w:t>求</w:t>
      </w:r>
      <w:r>
        <w:rPr>
          <w:rFonts w:cs="Times New Roman" w:hint="eastAsia"/>
          <w:bCs/>
          <w:szCs w:val="20"/>
        </w:rPr>
        <w:t>技术</w:t>
      </w:r>
      <w:proofErr w:type="gramEnd"/>
      <w:r>
        <w:rPr>
          <w:rFonts w:cs="Times New Roman" w:hint="eastAsia"/>
          <w:bCs/>
          <w:szCs w:val="20"/>
        </w:rPr>
        <w:t>规格书要求</w:t>
      </w:r>
      <w:r w:rsidR="00FB54FA" w:rsidRPr="00FB54FA">
        <w:rPr>
          <w:rFonts w:cs="Times New Roman" w:hint="eastAsia"/>
          <w:bCs/>
          <w:szCs w:val="20"/>
        </w:rPr>
        <w:t>。</w:t>
      </w:r>
    </w:p>
    <w:p w:rsidR="00FB54FA" w:rsidRDefault="00FB54FA" w:rsidP="0044452F">
      <w:pPr>
        <w:widowControl w:val="0"/>
        <w:numPr>
          <w:ilvl w:val="1"/>
          <w:numId w:val="2"/>
        </w:numPr>
        <w:spacing w:line="480" w:lineRule="exact"/>
        <w:jc w:val="both"/>
        <w:rPr>
          <w:rFonts w:cs="Times New Roman"/>
          <w:bCs/>
          <w:szCs w:val="20"/>
        </w:rPr>
      </w:pPr>
      <w:r w:rsidRPr="00FB54FA">
        <w:rPr>
          <w:rFonts w:cs="Times New Roman" w:hint="eastAsia"/>
          <w:bCs/>
          <w:szCs w:val="20"/>
        </w:rPr>
        <w:t>费用承担：各报价人准备和参加报价活动发生的费用自理。</w:t>
      </w:r>
    </w:p>
    <w:p w:rsidR="00FB54FA" w:rsidRPr="00FB54FA" w:rsidRDefault="00FB54FA" w:rsidP="0044452F">
      <w:pPr>
        <w:widowControl w:val="0"/>
        <w:numPr>
          <w:ilvl w:val="1"/>
          <w:numId w:val="2"/>
        </w:numPr>
        <w:spacing w:line="480" w:lineRule="exact"/>
        <w:jc w:val="both"/>
        <w:rPr>
          <w:rFonts w:cs="Times New Roman"/>
          <w:bCs/>
          <w:szCs w:val="20"/>
        </w:rPr>
      </w:pPr>
      <w:r w:rsidRPr="00FB54FA">
        <w:rPr>
          <w:rFonts w:cs="Times New Roman" w:hint="eastAsia"/>
          <w:bCs/>
          <w:szCs w:val="20"/>
        </w:rPr>
        <w:t>保密：邀请报价及报价双方应分别对为对方在报价文件和报价要求文件中涉及的商业和技术等秘密保密，违者应对由此造成的后果承担责任。</w:t>
      </w:r>
    </w:p>
    <w:p w:rsidR="00FB54FA" w:rsidRPr="00FB54FA" w:rsidRDefault="00FB54FA" w:rsidP="00FB54FA">
      <w:pPr>
        <w:widowControl w:val="0"/>
        <w:numPr>
          <w:ilvl w:val="0"/>
          <w:numId w:val="1"/>
        </w:numPr>
        <w:tabs>
          <w:tab w:val="num" w:pos="1050"/>
        </w:tabs>
        <w:spacing w:line="480" w:lineRule="exact"/>
        <w:ind w:hanging="901"/>
        <w:jc w:val="both"/>
        <w:rPr>
          <w:rFonts w:cs="Times New Roman"/>
          <w:bCs/>
          <w:szCs w:val="20"/>
        </w:rPr>
      </w:pPr>
      <w:r w:rsidRPr="00FB54FA">
        <w:rPr>
          <w:rFonts w:cs="Times New Roman" w:hint="eastAsia"/>
          <w:bCs/>
          <w:szCs w:val="20"/>
        </w:rPr>
        <w:t>报价文件要求</w:t>
      </w:r>
    </w:p>
    <w:p w:rsidR="00FB54FA" w:rsidRPr="00FB54FA" w:rsidRDefault="00FB54FA" w:rsidP="00FB54FA">
      <w:pPr>
        <w:widowControl w:val="0"/>
        <w:numPr>
          <w:ilvl w:val="1"/>
          <w:numId w:val="3"/>
        </w:numPr>
        <w:tabs>
          <w:tab w:val="num" w:pos="1050"/>
        </w:tabs>
        <w:spacing w:line="480" w:lineRule="exact"/>
        <w:ind w:hanging="60"/>
        <w:jc w:val="both"/>
        <w:rPr>
          <w:rFonts w:cs="Times New Roman"/>
          <w:bCs/>
          <w:szCs w:val="20"/>
        </w:rPr>
      </w:pPr>
      <w:r w:rsidRPr="00FB54FA">
        <w:rPr>
          <w:rFonts w:cs="Times New Roman" w:hint="eastAsia"/>
          <w:bCs/>
          <w:szCs w:val="20"/>
        </w:rPr>
        <w:t>报价文件组成：</w:t>
      </w:r>
    </w:p>
    <w:p w:rsidR="00FB54FA" w:rsidRPr="00FB54FA" w:rsidRDefault="00CF54DA" w:rsidP="004D085F">
      <w:pPr>
        <w:widowControl w:val="0"/>
        <w:numPr>
          <w:ilvl w:val="0"/>
          <w:numId w:val="5"/>
        </w:numPr>
        <w:tabs>
          <w:tab w:val="clear" w:pos="840"/>
          <w:tab w:val="num" w:pos="993"/>
        </w:tabs>
        <w:spacing w:line="480" w:lineRule="exact"/>
        <w:ind w:leftChars="413" w:left="1274" w:hanging="283"/>
        <w:jc w:val="both"/>
        <w:rPr>
          <w:rFonts w:cs="Times New Roman"/>
          <w:bCs/>
          <w:szCs w:val="20"/>
        </w:rPr>
      </w:pPr>
      <w:r>
        <w:rPr>
          <w:rFonts w:cs="Times New Roman" w:hint="eastAsia"/>
          <w:bCs/>
          <w:szCs w:val="20"/>
        </w:rPr>
        <w:t>企业概况资料（</w:t>
      </w:r>
      <w:r w:rsidRPr="00CF54DA">
        <w:rPr>
          <w:rFonts w:cs="Times New Roman" w:hint="eastAsia"/>
          <w:bCs/>
          <w:szCs w:val="20"/>
        </w:rPr>
        <w:t>包括法定代表人资格证明书、授权委托书、营业执照、资质证书以及其他报价人认为必要的资料</w:t>
      </w:r>
      <w:r w:rsidR="00FB54FA" w:rsidRPr="00FB54FA">
        <w:rPr>
          <w:rFonts w:cs="Times New Roman" w:hint="eastAsia"/>
          <w:bCs/>
          <w:szCs w:val="20"/>
        </w:rPr>
        <w:t>）；</w:t>
      </w:r>
    </w:p>
    <w:p w:rsidR="00FB54FA" w:rsidRPr="00CF54DA" w:rsidRDefault="00FB54FA" w:rsidP="0044452F">
      <w:pPr>
        <w:widowControl w:val="0"/>
        <w:numPr>
          <w:ilvl w:val="0"/>
          <w:numId w:val="5"/>
        </w:numPr>
        <w:tabs>
          <w:tab w:val="num" w:pos="1050"/>
        </w:tabs>
        <w:spacing w:line="480" w:lineRule="exact"/>
        <w:ind w:left="1050" w:hanging="57"/>
        <w:jc w:val="both"/>
        <w:rPr>
          <w:rFonts w:cs="Times New Roman"/>
          <w:bCs/>
          <w:szCs w:val="20"/>
        </w:rPr>
      </w:pPr>
      <w:r w:rsidRPr="00CF54DA">
        <w:rPr>
          <w:rFonts w:cs="Times New Roman" w:hint="eastAsia"/>
          <w:bCs/>
          <w:szCs w:val="20"/>
        </w:rPr>
        <w:t>本项目组织机构及人员配置；</w:t>
      </w:r>
    </w:p>
    <w:p w:rsidR="00FB54FA" w:rsidRPr="00CF54DA" w:rsidRDefault="00FB54FA" w:rsidP="00672945">
      <w:pPr>
        <w:widowControl w:val="0"/>
        <w:numPr>
          <w:ilvl w:val="0"/>
          <w:numId w:val="5"/>
        </w:numPr>
        <w:tabs>
          <w:tab w:val="num" w:pos="1050"/>
        </w:tabs>
        <w:spacing w:line="480" w:lineRule="exact"/>
        <w:ind w:firstLine="153"/>
        <w:jc w:val="both"/>
        <w:rPr>
          <w:rFonts w:cs="Times New Roman"/>
          <w:bCs/>
          <w:szCs w:val="20"/>
        </w:rPr>
      </w:pPr>
      <w:r w:rsidRPr="00CF54DA">
        <w:rPr>
          <w:rFonts w:cs="Times New Roman" w:hint="eastAsia"/>
          <w:bCs/>
          <w:szCs w:val="20"/>
        </w:rPr>
        <w:t>本项目</w:t>
      </w:r>
      <w:r w:rsidR="00293203" w:rsidRPr="00CF54DA">
        <w:rPr>
          <w:rFonts w:cs="Times New Roman" w:hint="eastAsia"/>
          <w:bCs/>
          <w:szCs w:val="20"/>
        </w:rPr>
        <w:t>实</w:t>
      </w:r>
      <w:r w:rsidR="00CF54DA" w:rsidRPr="00CF54DA">
        <w:rPr>
          <w:rFonts w:cs="Times New Roman" w:hint="eastAsia"/>
          <w:bCs/>
          <w:szCs w:val="20"/>
        </w:rPr>
        <w:t>施</w:t>
      </w:r>
      <w:r w:rsidR="00293203" w:rsidRPr="00CF54DA">
        <w:rPr>
          <w:rFonts w:cs="Times New Roman" w:hint="eastAsia"/>
          <w:bCs/>
          <w:szCs w:val="20"/>
        </w:rPr>
        <w:t>方案；</w:t>
      </w:r>
    </w:p>
    <w:p w:rsidR="00293203" w:rsidRDefault="00293203" w:rsidP="00672945">
      <w:pPr>
        <w:widowControl w:val="0"/>
        <w:numPr>
          <w:ilvl w:val="0"/>
          <w:numId w:val="5"/>
        </w:numPr>
        <w:tabs>
          <w:tab w:val="num" w:pos="1050"/>
        </w:tabs>
        <w:spacing w:line="480" w:lineRule="exact"/>
        <w:ind w:firstLine="153"/>
        <w:jc w:val="both"/>
        <w:rPr>
          <w:rFonts w:cs="Times New Roman"/>
          <w:bCs/>
          <w:szCs w:val="20"/>
        </w:rPr>
      </w:pPr>
      <w:r w:rsidRPr="00CF54DA">
        <w:rPr>
          <w:rFonts w:cs="Times New Roman" w:hint="eastAsia"/>
          <w:bCs/>
          <w:szCs w:val="20"/>
        </w:rPr>
        <w:t>本项目</w:t>
      </w:r>
      <w:r w:rsidR="00CF54DA" w:rsidRPr="00CF54DA">
        <w:rPr>
          <w:rFonts w:cs="Times New Roman" w:hint="eastAsia"/>
          <w:bCs/>
          <w:szCs w:val="20"/>
        </w:rPr>
        <w:t>进度控制措施</w:t>
      </w:r>
      <w:r w:rsidRPr="00CF54DA">
        <w:rPr>
          <w:rFonts w:cs="Times New Roman" w:hint="eastAsia"/>
          <w:bCs/>
          <w:szCs w:val="20"/>
        </w:rPr>
        <w:t>；</w:t>
      </w:r>
    </w:p>
    <w:p w:rsidR="00E34B1F" w:rsidRDefault="00E34B1F" w:rsidP="00672945">
      <w:pPr>
        <w:widowControl w:val="0"/>
        <w:numPr>
          <w:ilvl w:val="0"/>
          <w:numId w:val="5"/>
        </w:numPr>
        <w:tabs>
          <w:tab w:val="num" w:pos="1050"/>
        </w:tabs>
        <w:spacing w:line="480" w:lineRule="exact"/>
        <w:ind w:firstLine="153"/>
        <w:jc w:val="both"/>
        <w:rPr>
          <w:rFonts w:cs="Times New Roman"/>
          <w:bCs/>
          <w:szCs w:val="20"/>
        </w:rPr>
      </w:pPr>
      <w:r>
        <w:rPr>
          <w:rFonts w:cs="Times New Roman" w:hint="eastAsia"/>
          <w:bCs/>
          <w:szCs w:val="20"/>
        </w:rPr>
        <w:t>本项目质量及保障措施；</w:t>
      </w:r>
    </w:p>
    <w:p w:rsidR="00E34B1F" w:rsidRPr="00CF54DA" w:rsidRDefault="00E34B1F" w:rsidP="00672945">
      <w:pPr>
        <w:widowControl w:val="0"/>
        <w:numPr>
          <w:ilvl w:val="0"/>
          <w:numId w:val="5"/>
        </w:numPr>
        <w:tabs>
          <w:tab w:val="num" w:pos="1050"/>
        </w:tabs>
        <w:spacing w:line="480" w:lineRule="exact"/>
        <w:ind w:firstLine="153"/>
        <w:jc w:val="both"/>
        <w:rPr>
          <w:rFonts w:cs="Times New Roman"/>
          <w:bCs/>
          <w:szCs w:val="20"/>
        </w:rPr>
      </w:pPr>
      <w:r w:rsidRPr="00CF54DA">
        <w:rPr>
          <w:rFonts w:cs="Times New Roman" w:hint="eastAsia"/>
          <w:bCs/>
          <w:szCs w:val="20"/>
        </w:rPr>
        <w:lastRenderedPageBreak/>
        <w:t>本项目的安全风险及防护措施；</w:t>
      </w:r>
    </w:p>
    <w:p w:rsidR="00CF54DA" w:rsidRPr="00CF54DA" w:rsidRDefault="00CF54DA" w:rsidP="00672945">
      <w:pPr>
        <w:widowControl w:val="0"/>
        <w:numPr>
          <w:ilvl w:val="0"/>
          <w:numId w:val="5"/>
        </w:numPr>
        <w:tabs>
          <w:tab w:val="num" w:pos="1050"/>
        </w:tabs>
        <w:spacing w:line="480" w:lineRule="exact"/>
        <w:ind w:firstLine="153"/>
        <w:jc w:val="both"/>
        <w:rPr>
          <w:rFonts w:cs="Times New Roman"/>
          <w:bCs/>
          <w:szCs w:val="20"/>
        </w:rPr>
      </w:pPr>
      <w:r w:rsidRPr="00CF54DA">
        <w:rPr>
          <w:rFonts w:cs="Times New Roman" w:hint="eastAsia"/>
          <w:bCs/>
          <w:szCs w:val="20"/>
        </w:rPr>
        <w:t>企业从事过相同或类同项目业绩；</w:t>
      </w:r>
    </w:p>
    <w:p w:rsidR="00293203" w:rsidRDefault="00293203" w:rsidP="00672945">
      <w:pPr>
        <w:widowControl w:val="0"/>
        <w:numPr>
          <w:ilvl w:val="0"/>
          <w:numId w:val="5"/>
        </w:numPr>
        <w:tabs>
          <w:tab w:val="num" w:pos="1050"/>
        </w:tabs>
        <w:spacing w:line="480" w:lineRule="exact"/>
        <w:ind w:firstLine="153"/>
        <w:jc w:val="both"/>
        <w:rPr>
          <w:rFonts w:cs="Times New Roman"/>
          <w:bCs/>
          <w:szCs w:val="20"/>
        </w:rPr>
      </w:pPr>
      <w:r w:rsidRPr="00CF54DA">
        <w:rPr>
          <w:rFonts w:cs="Times New Roman" w:hint="eastAsia"/>
          <w:bCs/>
          <w:szCs w:val="20"/>
        </w:rPr>
        <w:t>本</w:t>
      </w:r>
      <w:proofErr w:type="gramStart"/>
      <w:r w:rsidRPr="00CF54DA">
        <w:rPr>
          <w:rFonts w:cs="Times New Roman" w:hint="eastAsia"/>
          <w:bCs/>
          <w:szCs w:val="20"/>
        </w:rPr>
        <w:t>项目</w:t>
      </w:r>
      <w:r w:rsidR="00CF54DA" w:rsidRPr="00CF54DA">
        <w:rPr>
          <w:rFonts w:cs="Times New Roman" w:hint="eastAsia"/>
          <w:bCs/>
          <w:szCs w:val="20"/>
        </w:rPr>
        <w:t>项目</w:t>
      </w:r>
      <w:proofErr w:type="gramEnd"/>
      <w:r w:rsidR="00CF54DA" w:rsidRPr="00CF54DA">
        <w:rPr>
          <w:rFonts w:cs="Times New Roman" w:hint="eastAsia"/>
          <w:bCs/>
          <w:szCs w:val="20"/>
        </w:rPr>
        <w:t>经理、技术负责人等主要人员业绩</w:t>
      </w:r>
      <w:r w:rsidRPr="00CF54DA">
        <w:rPr>
          <w:rFonts w:cs="Times New Roman" w:hint="eastAsia"/>
          <w:bCs/>
          <w:szCs w:val="20"/>
        </w:rPr>
        <w:t>；</w:t>
      </w:r>
    </w:p>
    <w:p w:rsidR="00E34B1F" w:rsidRPr="00CF54DA" w:rsidRDefault="00E34B1F" w:rsidP="00672945">
      <w:pPr>
        <w:widowControl w:val="0"/>
        <w:numPr>
          <w:ilvl w:val="0"/>
          <w:numId w:val="5"/>
        </w:numPr>
        <w:tabs>
          <w:tab w:val="num" w:pos="1050"/>
        </w:tabs>
        <w:spacing w:line="480" w:lineRule="exact"/>
        <w:ind w:firstLine="153"/>
        <w:jc w:val="both"/>
        <w:rPr>
          <w:rFonts w:cs="Times New Roman"/>
          <w:bCs/>
          <w:szCs w:val="20"/>
        </w:rPr>
      </w:pPr>
      <w:r>
        <w:rPr>
          <w:rFonts w:cs="Times New Roman" w:hint="eastAsia"/>
          <w:bCs/>
          <w:szCs w:val="20"/>
        </w:rPr>
        <w:t>服务承诺；</w:t>
      </w:r>
    </w:p>
    <w:p w:rsidR="00CF54DA" w:rsidRPr="00CF54DA" w:rsidRDefault="00CF54DA" w:rsidP="00672945">
      <w:pPr>
        <w:widowControl w:val="0"/>
        <w:numPr>
          <w:ilvl w:val="0"/>
          <w:numId w:val="5"/>
        </w:numPr>
        <w:tabs>
          <w:tab w:val="num" w:pos="1050"/>
        </w:tabs>
        <w:spacing w:line="480" w:lineRule="exact"/>
        <w:ind w:firstLine="153"/>
        <w:jc w:val="both"/>
        <w:rPr>
          <w:rFonts w:cs="Times New Roman"/>
          <w:bCs/>
          <w:szCs w:val="20"/>
        </w:rPr>
      </w:pPr>
      <w:r w:rsidRPr="00CF54DA">
        <w:rPr>
          <w:rFonts w:cs="Times New Roman" w:hint="eastAsia"/>
          <w:bCs/>
          <w:szCs w:val="20"/>
        </w:rPr>
        <w:t>辅助性材料</w:t>
      </w:r>
      <w:r>
        <w:rPr>
          <w:rFonts w:cs="Times New Roman" w:hint="eastAsia"/>
          <w:bCs/>
          <w:szCs w:val="20"/>
        </w:rPr>
        <w:t>。</w:t>
      </w:r>
    </w:p>
    <w:p w:rsidR="00FB54FA" w:rsidRPr="00740314" w:rsidRDefault="00FB54FA" w:rsidP="00FB54FA">
      <w:pPr>
        <w:widowControl w:val="0"/>
        <w:spacing w:line="480" w:lineRule="exact"/>
        <w:ind w:firstLineChars="177" w:firstLine="425"/>
        <w:jc w:val="both"/>
        <w:rPr>
          <w:rFonts w:cs="Times New Roman"/>
          <w:bCs/>
          <w:szCs w:val="20"/>
        </w:rPr>
      </w:pPr>
      <w:r w:rsidRPr="00740314">
        <w:rPr>
          <w:rFonts w:cs="Times New Roman" w:hint="eastAsia"/>
          <w:bCs/>
          <w:szCs w:val="20"/>
        </w:rPr>
        <w:t>2.2.2报价书（报价要求详见第3条）。</w:t>
      </w:r>
    </w:p>
    <w:p w:rsidR="00FB54FA" w:rsidRPr="00FB54FA" w:rsidRDefault="00FB54FA" w:rsidP="00DB3C23">
      <w:pPr>
        <w:widowControl w:val="0"/>
        <w:numPr>
          <w:ilvl w:val="1"/>
          <w:numId w:val="3"/>
        </w:numPr>
        <w:tabs>
          <w:tab w:val="num" w:pos="1050"/>
        </w:tabs>
        <w:spacing w:line="480" w:lineRule="exact"/>
        <w:ind w:left="1049" w:hanging="629"/>
        <w:jc w:val="both"/>
        <w:rPr>
          <w:rFonts w:cs="Times New Roman"/>
          <w:bCs/>
          <w:szCs w:val="20"/>
        </w:rPr>
      </w:pPr>
      <w:r w:rsidRPr="00FB54FA">
        <w:rPr>
          <w:rFonts w:cs="Times New Roman" w:hint="eastAsia"/>
          <w:bCs/>
          <w:szCs w:val="20"/>
        </w:rPr>
        <w:t>报价文件的份数和要求：一份“正本”，一份“副本”。</w:t>
      </w:r>
    </w:p>
    <w:p w:rsidR="00FB54FA" w:rsidRPr="00FB54FA" w:rsidRDefault="00FB54FA" w:rsidP="00DB3C23">
      <w:pPr>
        <w:widowControl w:val="0"/>
        <w:numPr>
          <w:ilvl w:val="1"/>
          <w:numId w:val="3"/>
        </w:numPr>
        <w:tabs>
          <w:tab w:val="num" w:pos="1050"/>
        </w:tabs>
        <w:spacing w:line="480" w:lineRule="exact"/>
        <w:ind w:left="1049" w:hanging="629"/>
        <w:jc w:val="both"/>
        <w:rPr>
          <w:rFonts w:cs="Times New Roman"/>
          <w:b/>
          <w:bCs/>
          <w:szCs w:val="20"/>
        </w:rPr>
      </w:pPr>
      <w:r w:rsidRPr="00FB54FA">
        <w:rPr>
          <w:rFonts w:cs="Times New Roman" w:hint="eastAsia"/>
          <w:bCs/>
          <w:szCs w:val="20"/>
        </w:rPr>
        <w:t>报价文件的正本应使用不能擦去的墨水打印或书写，</w:t>
      </w:r>
      <w:r w:rsidRPr="00FB54FA">
        <w:rPr>
          <w:rFonts w:cs="Times New Roman" w:hint="eastAsia"/>
          <w:b/>
          <w:bCs/>
          <w:szCs w:val="20"/>
        </w:rPr>
        <w:t>加盖法人单位公章，并由法定代表人或其委托代理人签署，授权书以书面委托的方式出具，并附在报价文件中。</w:t>
      </w:r>
    </w:p>
    <w:p w:rsidR="00FB54FA" w:rsidRPr="00FB54FA" w:rsidRDefault="00FB54FA" w:rsidP="00677F8A">
      <w:pPr>
        <w:widowControl w:val="0"/>
        <w:numPr>
          <w:ilvl w:val="1"/>
          <w:numId w:val="3"/>
        </w:numPr>
        <w:tabs>
          <w:tab w:val="num" w:pos="1050"/>
        </w:tabs>
        <w:spacing w:line="480" w:lineRule="exact"/>
        <w:ind w:left="993" w:hanging="567"/>
        <w:jc w:val="both"/>
        <w:rPr>
          <w:rFonts w:cs="Times New Roman"/>
          <w:bCs/>
          <w:szCs w:val="20"/>
        </w:rPr>
      </w:pPr>
      <w:r w:rsidRPr="00FB54FA">
        <w:rPr>
          <w:rFonts w:cs="Times New Roman" w:hint="eastAsia"/>
          <w:bCs/>
          <w:szCs w:val="20"/>
        </w:rPr>
        <w:t>报价文件应写明：</w:t>
      </w:r>
      <w:r w:rsidR="00E34B1F" w:rsidRPr="00E34B1F">
        <w:rPr>
          <w:rFonts w:hAnsi="Calibri" w:cs="Times New Roman" w:hint="eastAsia"/>
          <w:b/>
          <w:szCs w:val="20"/>
          <w:u w:val="single"/>
        </w:rPr>
        <w:t>秦二厂海堤提标加固工程可行性研究和技术咨询项目</w:t>
      </w:r>
      <w:r w:rsidRPr="00FB54FA">
        <w:rPr>
          <w:rFonts w:cs="Times New Roman" w:hint="eastAsia"/>
          <w:b/>
          <w:szCs w:val="28"/>
          <w:lang w:val="zh-CN"/>
        </w:rPr>
        <w:t>报价</w:t>
      </w:r>
      <w:r w:rsidR="00677F8A">
        <w:rPr>
          <w:rFonts w:cs="Times New Roman" w:hint="eastAsia"/>
          <w:b/>
          <w:szCs w:val="28"/>
          <w:lang w:val="zh-CN"/>
        </w:rPr>
        <w:t xml:space="preserve"> </w:t>
      </w:r>
      <w:r w:rsidRPr="00FB54FA">
        <w:rPr>
          <w:rFonts w:cs="Times New Roman" w:hint="eastAsia"/>
          <w:b/>
          <w:szCs w:val="28"/>
          <w:lang w:val="zh-CN"/>
        </w:rPr>
        <w:t>文件</w:t>
      </w:r>
      <w:r w:rsidRPr="00FB54FA">
        <w:rPr>
          <w:rFonts w:cs="Times New Roman" w:hint="eastAsia"/>
          <w:b/>
          <w:bCs/>
          <w:szCs w:val="20"/>
        </w:rPr>
        <w:t>；还应写明报价人的名称与地址、邮政编码，并加盖报价人和法定代表人的印章。</w:t>
      </w:r>
    </w:p>
    <w:p w:rsidR="00FB54FA" w:rsidRPr="00FB54FA" w:rsidRDefault="00FB54FA" w:rsidP="00FB54FA">
      <w:pPr>
        <w:widowControl w:val="0"/>
        <w:numPr>
          <w:ilvl w:val="1"/>
          <w:numId w:val="3"/>
        </w:numPr>
        <w:tabs>
          <w:tab w:val="num" w:pos="993"/>
        </w:tabs>
        <w:spacing w:line="480" w:lineRule="exact"/>
        <w:ind w:left="1050" w:hanging="630"/>
        <w:jc w:val="both"/>
        <w:rPr>
          <w:rFonts w:cs="Times New Roman"/>
          <w:bCs/>
          <w:szCs w:val="20"/>
        </w:rPr>
      </w:pPr>
      <w:r w:rsidRPr="00FB54FA">
        <w:rPr>
          <w:rFonts w:cs="Times New Roman" w:hint="eastAsia"/>
          <w:bCs/>
          <w:szCs w:val="20"/>
        </w:rPr>
        <w:t>报价截止日期</w:t>
      </w:r>
    </w:p>
    <w:p w:rsidR="00FB54FA" w:rsidRPr="00FB54FA" w:rsidRDefault="00FB54FA" w:rsidP="009C12E8">
      <w:pPr>
        <w:widowControl w:val="0"/>
        <w:tabs>
          <w:tab w:val="num" w:pos="2564"/>
        </w:tabs>
        <w:spacing w:line="480" w:lineRule="exact"/>
        <w:ind w:leftChars="178" w:left="1051" w:hangingChars="260" w:hanging="624"/>
        <w:jc w:val="both"/>
        <w:rPr>
          <w:rFonts w:cs="Times New Roman"/>
          <w:bCs/>
          <w:szCs w:val="20"/>
        </w:rPr>
      </w:pPr>
      <w:r w:rsidRPr="00FB54FA">
        <w:rPr>
          <w:rFonts w:cs="Times New Roman" w:hint="eastAsia"/>
          <w:bCs/>
          <w:szCs w:val="20"/>
        </w:rPr>
        <w:t>2.6.1报价单位应在</w:t>
      </w:r>
      <w:r w:rsidR="00740314">
        <w:rPr>
          <w:rFonts w:ascii="黑体" w:eastAsia="黑体" w:cs="Times New Roman" w:hint="eastAsia"/>
          <w:b/>
          <w:szCs w:val="20"/>
          <w:u w:val="single"/>
          <w:shd w:val="pct15" w:color="auto" w:fill="FFFFFF"/>
        </w:rPr>
        <w:t>2022</w:t>
      </w:r>
      <w:r w:rsidRPr="00FB54FA">
        <w:rPr>
          <w:rFonts w:ascii="黑体" w:eastAsia="黑体" w:cs="Times New Roman" w:hint="eastAsia"/>
          <w:b/>
          <w:szCs w:val="20"/>
          <w:u w:val="single"/>
          <w:shd w:val="pct15" w:color="auto" w:fill="FFFFFF"/>
        </w:rPr>
        <w:t>年</w:t>
      </w:r>
      <w:r w:rsidR="00481992">
        <w:rPr>
          <w:rFonts w:ascii="黑体" w:eastAsia="黑体" w:cs="Times New Roman" w:hint="eastAsia"/>
          <w:b/>
          <w:szCs w:val="20"/>
          <w:u w:val="single"/>
          <w:shd w:val="pct15" w:color="auto" w:fill="FFFFFF"/>
        </w:rPr>
        <w:t>3</w:t>
      </w:r>
      <w:r w:rsidRPr="00FB54FA">
        <w:rPr>
          <w:rFonts w:ascii="黑体" w:eastAsia="黑体" w:cs="Times New Roman" w:hint="eastAsia"/>
          <w:b/>
          <w:szCs w:val="20"/>
          <w:u w:val="single"/>
          <w:shd w:val="pct15" w:color="auto" w:fill="FFFFFF"/>
        </w:rPr>
        <w:t>月</w:t>
      </w:r>
      <w:r w:rsidR="00481992">
        <w:rPr>
          <w:rFonts w:ascii="黑体" w:eastAsia="黑体" w:cs="Times New Roman" w:hint="eastAsia"/>
          <w:b/>
          <w:u w:val="single"/>
          <w:shd w:val="pct15" w:color="auto" w:fill="FFFFFF"/>
        </w:rPr>
        <w:t>09</w:t>
      </w:r>
      <w:r w:rsidRPr="00FB54FA">
        <w:rPr>
          <w:rFonts w:ascii="黑体" w:eastAsia="黑体" w:cs="Times New Roman" w:hint="eastAsia"/>
          <w:b/>
          <w:u w:val="single"/>
          <w:shd w:val="pct15" w:color="auto" w:fill="FFFFFF"/>
        </w:rPr>
        <w:t>日下午</w:t>
      </w:r>
      <w:r w:rsidR="006227F0">
        <w:rPr>
          <w:rFonts w:ascii="黑体" w:eastAsia="黑体" w:cs="Times New Roman" w:hint="eastAsia"/>
          <w:b/>
          <w:u w:val="single"/>
          <w:shd w:val="pct15" w:color="auto" w:fill="FFFFFF"/>
        </w:rPr>
        <w:t>17</w:t>
      </w:r>
      <w:r w:rsidRPr="00FB54FA">
        <w:rPr>
          <w:rFonts w:ascii="黑体" w:eastAsia="黑体" w:cs="Times New Roman" w:hint="eastAsia"/>
          <w:b/>
          <w:u w:val="single"/>
          <w:shd w:val="pct15" w:color="auto" w:fill="FFFFFF"/>
        </w:rPr>
        <w:t>：00</w:t>
      </w:r>
      <w:r w:rsidRPr="00FB54FA">
        <w:rPr>
          <w:rFonts w:cs="Times New Roman" w:hint="eastAsia"/>
          <w:b/>
        </w:rPr>
        <w:t>时</w:t>
      </w:r>
      <w:r w:rsidRPr="00FB54FA">
        <w:rPr>
          <w:rFonts w:cs="Times New Roman" w:hint="eastAsia"/>
          <w:bCs/>
          <w:szCs w:val="20"/>
        </w:rPr>
        <w:t>之前，将报价文件递交至</w:t>
      </w:r>
      <w:r w:rsidR="009C12E8" w:rsidRPr="009C12E8">
        <w:rPr>
          <w:rFonts w:hint="eastAsia"/>
          <w:bCs/>
          <w:szCs w:val="20"/>
        </w:rPr>
        <w:t>中核核电运行管理有限公司秦三厂</w:t>
      </w:r>
      <w:r w:rsidR="009C12E8" w:rsidRPr="009C12E8">
        <w:rPr>
          <w:bCs/>
          <w:szCs w:val="20"/>
        </w:rPr>
        <w:t>25#楼6019室</w:t>
      </w:r>
      <w:r w:rsidR="005F6ED8">
        <w:rPr>
          <w:rFonts w:hint="eastAsia"/>
          <w:bCs/>
          <w:szCs w:val="20"/>
        </w:rPr>
        <w:t xml:space="preserve">  王霞  收</w:t>
      </w:r>
      <w:r w:rsidRPr="00FB54FA">
        <w:rPr>
          <w:rFonts w:cs="Times New Roman" w:hint="eastAsia"/>
          <w:bCs/>
          <w:szCs w:val="20"/>
        </w:rPr>
        <w:t>。</w:t>
      </w:r>
    </w:p>
    <w:p w:rsidR="00FB54FA" w:rsidRPr="00FB54FA" w:rsidRDefault="00FB54FA" w:rsidP="00FB54FA">
      <w:pPr>
        <w:widowControl w:val="0"/>
        <w:tabs>
          <w:tab w:val="num" w:pos="2564"/>
        </w:tabs>
        <w:spacing w:line="480" w:lineRule="exact"/>
        <w:ind w:left="420"/>
        <w:jc w:val="both"/>
        <w:rPr>
          <w:rFonts w:cs="Times New Roman"/>
          <w:bCs/>
          <w:szCs w:val="20"/>
        </w:rPr>
      </w:pPr>
      <w:r w:rsidRPr="00FB54FA">
        <w:rPr>
          <w:rFonts w:hint="eastAsia"/>
          <w:bCs/>
          <w:szCs w:val="20"/>
        </w:rPr>
        <w:t>2.6.2</w:t>
      </w:r>
      <w:r w:rsidR="009C12E8">
        <w:rPr>
          <w:rFonts w:hint="eastAsia"/>
          <w:bCs/>
          <w:szCs w:val="20"/>
        </w:rPr>
        <w:t>采购</w:t>
      </w:r>
      <w:r w:rsidRPr="00FB54FA">
        <w:rPr>
          <w:rFonts w:hint="eastAsia"/>
          <w:bCs/>
          <w:szCs w:val="20"/>
        </w:rPr>
        <w:t>合同处</w:t>
      </w:r>
      <w:r w:rsidRPr="00FB54FA">
        <w:rPr>
          <w:rFonts w:cs="Times New Roman" w:hint="eastAsia"/>
          <w:bCs/>
          <w:szCs w:val="20"/>
        </w:rPr>
        <w:t>在报价截止期以后收到的报价文件，将原封退还给报价单位。</w:t>
      </w:r>
    </w:p>
    <w:p w:rsidR="00FB54FA" w:rsidRPr="00FB54FA" w:rsidRDefault="00FB54FA" w:rsidP="00FB54FA">
      <w:pPr>
        <w:widowControl w:val="0"/>
        <w:numPr>
          <w:ilvl w:val="0"/>
          <w:numId w:val="4"/>
        </w:numPr>
        <w:tabs>
          <w:tab w:val="num" w:pos="0"/>
        </w:tabs>
        <w:spacing w:line="480" w:lineRule="exact"/>
        <w:ind w:hanging="54"/>
        <w:jc w:val="both"/>
        <w:rPr>
          <w:rFonts w:cs="Times New Roman"/>
          <w:bCs/>
          <w:kern w:val="2"/>
          <w:szCs w:val="20"/>
        </w:rPr>
      </w:pPr>
      <w:r w:rsidRPr="00FB54FA">
        <w:rPr>
          <w:rFonts w:cs="Times New Roman" w:hint="eastAsia"/>
          <w:bCs/>
          <w:kern w:val="2"/>
          <w:szCs w:val="20"/>
        </w:rPr>
        <w:t xml:space="preserve">  报价要求：</w:t>
      </w:r>
    </w:p>
    <w:p w:rsidR="00FB54FA" w:rsidRPr="00FB54FA" w:rsidRDefault="00FB54FA" w:rsidP="00FB54FA">
      <w:pPr>
        <w:tabs>
          <w:tab w:val="left" w:pos="1050"/>
        </w:tabs>
        <w:spacing w:beforeLines="20" w:before="48" w:line="480" w:lineRule="exact"/>
        <w:ind w:leftChars="200" w:left="1080" w:hangingChars="250" w:hanging="600"/>
        <w:rPr>
          <w:rFonts w:cs="Times New Roman"/>
          <w:bCs/>
          <w:szCs w:val="20"/>
        </w:rPr>
      </w:pPr>
      <w:r w:rsidRPr="00FB54FA">
        <w:rPr>
          <w:rFonts w:cs="Times New Roman" w:hint="eastAsia"/>
          <w:bCs/>
          <w:szCs w:val="20"/>
        </w:rPr>
        <w:t xml:space="preserve">3.1  </w:t>
      </w:r>
      <w:r>
        <w:rPr>
          <w:rFonts w:cs="Times New Roman" w:hint="eastAsia"/>
          <w:bCs/>
          <w:szCs w:val="20"/>
        </w:rPr>
        <w:t>计价方式：本项目</w:t>
      </w:r>
      <w:proofErr w:type="gramStart"/>
      <w:r>
        <w:rPr>
          <w:rFonts w:cs="Times New Roman" w:hint="eastAsia"/>
          <w:bCs/>
          <w:szCs w:val="20"/>
        </w:rPr>
        <w:t>采</w:t>
      </w:r>
      <w:r w:rsidRPr="006227F0">
        <w:rPr>
          <w:rFonts w:cs="Times New Roman" w:hint="eastAsia"/>
          <w:b/>
          <w:bCs/>
          <w:szCs w:val="20"/>
        </w:rPr>
        <w:t>固定</w:t>
      </w:r>
      <w:proofErr w:type="gramEnd"/>
      <w:r w:rsidRPr="006227F0">
        <w:rPr>
          <w:rFonts w:cs="Times New Roman" w:hint="eastAsia"/>
          <w:b/>
          <w:bCs/>
          <w:szCs w:val="20"/>
        </w:rPr>
        <w:t>总价</w:t>
      </w:r>
      <w:r w:rsidRPr="00FB54FA">
        <w:rPr>
          <w:rFonts w:cs="Times New Roman" w:hint="eastAsia"/>
          <w:bCs/>
          <w:szCs w:val="20"/>
        </w:rPr>
        <w:t>的计价方式。</w:t>
      </w:r>
    </w:p>
    <w:p w:rsidR="002F343C" w:rsidRPr="002F343C" w:rsidRDefault="002F343C" w:rsidP="00DB3C23">
      <w:pPr>
        <w:widowControl w:val="0"/>
        <w:numPr>
          <w:ilvl w:val="0"/>
          <w:numId w:val="10"/>
        </w:numPr>
        <w:spacing w:line="480" w:lineRule="exact"/>
        <w:ind w:firstLine="113"/>
        <w:jc w:val="both"/>
        <w:rPr>
          <w:rFonts w:ascii="Times New Roman" w:hAnsi="Times New Roman" w:cs="Times New Roman"/>
          <w:b/>
          <w:kern w:val="2"/>
          <w:szCs w:val="20"/>
        </w:rPr>
      </w:pPr>
      <w:r w:rsidRPr="002F343C">
        <w:rPr>
          <w:rFonts w:cs="Times New Roman" w:hint="eastAsia"/>
          <w:kern w:val="2"/>
          <w:szCs w:val="20"/>
        </w:rPr>
        <w:t>报价</w:t>
      </w:r>
      <w:r w:rsidRPr="002F343C">
        <w:rPr>
          <w:rFonts w:cs="Times New Roman" w:hint="eastAsia"/>
          <w:color w:val="000000"/>
          <w:kern w:val="2"/>
        </w:rPr>
        <w:t>包括各阶段的成果文件（</w:t>
      </w:r>
      <w:r>
        <w:rPr>
          <w:rFonts w:cs="Times New Roman" w:hint="eastAsia"/>
          <w:color w:val="000000"/>
          <w:kern w:val="2"/>
        </w:rPr>
        <w:t>工作大纲、可</w:t>
      </w:r>
      <w:proofErr w:type="gramStart"/>
      <w:r>
        <w:rPr>
          <w:rFonts w:cs="Times New Roman" w:hint="eastAsia"/>
          <w:color w:val="000000"/>
          <w:kern w:val="2"/>
        </w:rPr>
        <w:t>研</w:t>
      </w:r>
      <w:proofErr w:type="gramEnd"/>
      <w:r>
        <w:rPr>
          <w:rFonts w:cs="Times New Roman" w:hint="eastAsia"/>
          <w:color w:val="000000"/>
          <w:kern w:val="2"/>
        </w:rPr>
        <w:t>报告、勘察报告、测量报  告、项目申请报告等独领风骚料）</w:t>
      </w:r>
      <w:r w:rsidRPr="002F343C">
        <w:rPr>
          <w:rFonts w:cs="Times New Roman" w:hint="eastAsia"/>
          <w:color w:val="000000"/>
          <w:kern w:val="2"/>
        </w:rPr>
        <w:t>，以及相应</w:t>
      </w:r>
      <w:r>
        <w:rPr>
          <w:rFonts w:cs="Times New Roman" w:hint="eastAsia"/>
          <w:color w:val="000000"/>
          <w:kern w:val="2"/>
        </w:rPr>
        <w:t>技术咨询</w:t>
      </w:r>
      <w:r w:rsidRPr="002F343C">
        <w:rPr>
          <w:rFonts w:cs="Times New Roman" w:hint="eastAsia"/>
          <w:color w:val="000000"/>
          <w:kern w:val="2"/>
        </w:rPr>
        <w:t>服务工作等的所有费用。报价不限于</w:t>
      </w:r>
      <w:r w:rsidR="00193370" w:rsidRPr="00193370">
        <w:rPr>
          <w:rFonts w:cs="Times New Roman" w:hint="eastAsia"/>
          <w:color w:val="000000"/>
          <w:kern w:val="2"/>
        </w:rPr>
        <w:t>包括但不限于人工、材料、机械、调研、设计、分析、踏勘、资料使用、</w:t>
      </w:r>
      <w:proofErr w:type="gramStart"/>
      <w:r w:rsidR="00193370" w:rsidRPr="00193370">
        <w:rPr>
          <w:rFonts w:cs="Times New Roman" w:hint="eastAsia"/>
          <w:color w:val="000000"/>
          <w:kern w:val="2"/>
        </w:rPr>
        <w:t>设备工</w:t>
      </w:r>
      <w:proofErr w:type="gramEnd"/>
      <w:r w:rsidR="00193370" w:rsidRPr="00193370">
        <w:rPr>
          <w:rFonts w:cs="Times New Roman" w:hint="eastAsia"/>
          <w:color w:val="000000"/>
          <w:kern w:val="2"/>
        </w:rPr>
        <w:t>器具使用、加班费、津贴、就餐、差旅、现场交通、高温、防寒、劳保费、辐射防护费、按工资总额应提的各款项、社会统筹费用、保险（包括现场服务期间的人身意外伤害综合保险）、管理费（包括人员入厂动员费用和培训等前期发生的费用）、奖金、利润、价内税金、运输费等乙方为完成合同工作所需的全部费用及合同包含的所有风险、责任等。</w:t>
      </w:r>
    </w:p>
    <w:p w:rsidR="002F343C" w:rsidRPr="002F343C" w:rsidRDefault="002F343C" w:rsidP="00DB3C23">
      <w:pPr>
        <w:widowControl w:val="0"/>
        <w:numPr>
          <w:ilvl w:val="0"/>
          <w:numId w:val="10"/>
        </w:numPr>
        <w:spacing w:line="480" w:lineRule="exact"/>
        <w:ind w:firstLine="113"/>
        <w:jc w:val="both"/>
        <w:rPr>
          <w:rFonts w:ascii="Times New Roman" w:hAnsi="Times New Roman" w:cs="Times New Roman"/>
          <w:b/>
          <w:kern w:val="2"/>
          <w:szCs w:val="20"/>
        </w:rPr>
      </w:pPr>
      <w:r w:rsidRPr="002F343C">
        <w:rPr>
          <w:rFonts w:cs="Times New Roman" w:hint="eastAsia"/>
          <w:kern w:val="2"/>
          <w:szCs w:val="20"/>
        </w:rPr>
        <w:t>本项目费用根据各企业自身情况并结合本项目的实际情况自主报价。报价根据国家发展计划委员会、建设部颁发的《工程勘察设计收费标准</w:t>
      </w:r>
      <w:r w:rsidR="00193370" w:rsidRPr="00193370">
        <w:rPr>
          <w:rFonts w:cs="Times New Roman" w:hint="eastAsia"/>
          <w:kern w:val="2"/>
          <w:szCs w:val="20"/>
        </w:rPr>
        <w:t>（</w:t>
      </w:r>
      <w:r w:rsidR="00193370" w:rsidRPr="00193370">
        <w:rPr>
          <w:rFonts w:cs="Times New Roman"/>
          <w:kern w:val="2"/>
          <w:szCs w:val="20"/>
        </w:rPr>
        <w:t>2002年修订本）</w:t>
      </w:r>
      <w:r w:rsidRPr="002F343C">
        <w:rPr>
          <w:rFonts w:cs="Times New Roman" w:hint="eastAsia"/>
          <w:kern w:val="2"/>
          <w:szCs w:val="20"/>
        </w:rPr>
        <w:t>》（计价格[2002]10号）</w:t>
      </w:r>
      <w:r w:rsidR="00193370">
        <w:rPr>
          <w:rFonts w:cs="Times New Roman" w:hint="eastAsia"/>
          <w:kern w:val="2"/>
          <w:szCs w:val="20"/>
        </w:rPr>
        <w:t>，《浙江省建设工程其他费用定额（2018版）》</w:t>
      </w:r>
      <w:r>
        <w:rPr>
          <w:rFonts w:cs="Times New Roman" w:hint="eastAsia"/>
          <w:kern w:val="2"/>
          <w:szCs w:val="20"/>
        </w:rPr>
        <w:lastRenderedPageBreak/>
        <w:t>等相关</w:t>
      </w:r>
      <w:r w:rsidRPr="002F343C">
        <w:rPr>
          <w:rFonts w:cs="Times New Roman" w:hint="eastAsia"/>
          <w:kern w:val="2"/>
          <w:szCs w:val="20"/>
        </w:rPr>
        <w:t>规定。</w:t>
      </w:r>
    </w:p>
    <w:p w:rsidR="00FB54FA" w:rsidRPr="00851B0A" w:rsidRDefault="002F343C" w:rsidP="00DB3C23">
      <w:pPr>
        <w:widowControl w:val="0"/>
        <w:numPr>
          <w:ilvl w:val="0"/>
          <w:numId w:val="10"/>
        </w:numPr>
        <w:spacing w:line="480" w:lineRule="exact"/>
        <w:jc w:val="both"/>
        <w:rPr>
          <w:rFonts w:ascii="Times New Roman" w:hAnsi="Times New Roman" w:cs="Times New Roman"/>
          <w:kern w:val="2"/>
        </w:rPr>
      </w:pPr>
      <w:r w:rsidRPr="002F343C">
        <w:rPr>
          <w:rFonts w:ascii="Times New Roman" w:hAnsi="Times New Roman" w:cs="Times New Roman" w:hint="eastAsia"/>
          <w:kern w:val="2"/>
          <w:szCs w:val="20"/>
        </w:rPr>
        <w:t>所授予的合同中主要文件的数量要求（注：并非本次报价文件中设计文件数量）：</w:t>
      </w:r>
      <w:r w:rsidRPr="00851B0A">
        <w:rPr>
          <w:rFonts w:ascii="Times New Roman" w:hAnsi="Times New Roman" w:cs="Times New Roman" w:hint="eastAsia"/>
          <w:kern w:val="2"/>
          <w:szCs w:val="20"/>
        </w:rPr>
        <w:t>最终成果报告纸质</w:t>
      </w:r>
      <w:r w:rsidRPr="00851B0A">
        <w:rPr>
          <w:rFonts w:ascii="Times New Roman" w:hAnsi="Times New Roman" w:cs="Times New Roman" w:hint="eastAsia"/>
          <w:kern w:val="2"/>
          <w:szCs w:val="20"/>
        </w:rPr>
        <w:t>10</w:t>
      </w:r>
      <w:r w:rsidRPr="00851B0A">
        <w:rPr>
          <w:rFonts w:ascii="Times New Roman" w:hAnsi="Times New Roman" w:cs="Times New Roman" w:hint="eastAsia"/>
          <w:kern w:val="2"/>
          <w:szCs w:val="20"/>
        </w:rPr>
        <w:t>套，工作大纲纸质</w:t>
      </w:r>
      <w:r w:rsidR="00DB3C23" w:rsidRPr="00DB3C23">
        <w:rPr>
          <w:rFonts w:ascii="Times New Roman" w:hAnsi="Times New Roman" w:cs="Times New Roman"/>
          <w:kern w:val="2"/>
          <w:szCs w:val="20"/>
        </w:rPr>
        <w:t>6</w:t>
      </w:r>
      <w:bookmarkStart w:id="16" w:name="_GoBack"/>
      <w:bookmarkEnd w:id="16"/>
      <w:r w:rsidRPr="00851B0A">
        <w:rPr>
          <w:rFonts w:ascii="Times New Roman" w:hAnsi="Times New Roman" w:cs="Times New Roman" w:hint="eastAsia"/>
          <w:kern w:val="2"/>
          <w:szCs w:val="20"/>
        </w:rPr>
        <w:t>份，</w:t>
      </w:r>
      <w:r w:rsidRPr="00851B0A">
        <w:rPr>
          <w:rFonts w:ascii="Times New Roman" w:hAnsi="Times New Roman" w:cs="Times New Roman" w:hint="eastAsia"/>
          <w:kern w:val="2"/>
        </w:rPr>
        <w:t>电子文件</w:t>
      </w:r>
      <w:r w:rsidRPr="00851B0A">
        <w:rPr>
          <w:rFonts w:ascii="Times New Roman" w:hAnsi="Times New Roman" w:cs="Times New Roman" w:hint="eastAsia"/>
          <w:kern w:val="2"/>
        </w:rPr>
        <w:t>2</w:t>
      </w:r>
      <w:r w:rsidRPr="00851B0A">
        <w:rPr>
          <w:rFonts w:ascii="Times New Roman" w:hAnsi="Times New Roman" w:cs="Times New Roman" w:hint="eastAsia"/>
          <w:kern w:val="2"/>
        </w:rPr>
        <w:t>份。</w:t>
      </w:r>
    </w:p>
    <w:p w:rsidR="00FB54FA" w:rsidRPr="00FB54FA" w:rsidRDefault="00FB54FA" w:rsidP="00DB3C23">
      <w:pPr>
        <w:tabs>
          <w:tab w:val="left" w:pos="1050"/>
        </w:tabs>
        <w:spacing w:beforeLines="20" w:before="48" w:line="480" w:lineRule="exact"/>
        <w:ind w:leftChars="200" w:left="1080" w:hangingChars="250" w:hanging="600"/>
        <w:rPr>
          <w:rFonts w:cs="Times New Roman"/>
          <w:bCs/>
          <w:szCs w:val="20"/>
        </w:rPr>
      </w:pPr>
      <w:r w:rsidRPr="00FB54FA">
        <w:rPr>
          <w:rFonts w:cs="AdobeSongStd-Light" w:hint="eastAsia"/>
        </w:rPr>
        <w:t xml:space="preserve">3.3  </w:t>
      </w:r>
      <w:r w:rsidRPr="00FB54FA">
        <w:rPr>
          <w:rFonts w:cs="Times New Roman" w:hint="eastAsia"/>
          <w:bCs/>
          <w:szCs w:val="20"/>
        </w:rPr>
        <w:t>报价参与人应当根据国家现行标准规范，结合</w:t>
      </w:r>
      <w:r w:rsidR="009C12E8">
        <w:rPr>
          <w:rFonts w:cs="Times New Roman" w:hint="eastAsia"/>
          <w:bCs/>
          <w:szCs w:val="20"/>
        </w:rPr>
        <w:t>项目</w:t>
      </w:r>
      <w:r w:rsidRPr="00FB54FA">
        <w:rPr>
          <w:rFonts w:cs="Times New Roman" w:hint="eastAsia"/>
          <w:bCs/>
          <w:szCs w:val="20"/>
        </w:rPr>
        <w:t>特点、工期进度和作业环境要求，并结合自身的施工技术水平、管理水平对工程安全防护、文明施工措施项目进行报价，在综合单价中考虑。</w:t>
      </w:r>
    </w:p>
    <w:p w:rsidR="00FB54FA" w:rsidRPr="00FB54FA" w:rsidRDefault="00FB54FA" w:rsidP="00FB54FA">
      <w:pPr>
        <w:tabs>
          <w:tab w:val="left" w:pos="840"/>
          <w:tab w:val="left" w:pos="1050"/>
        </w:tabs>
        <w:spacing w:beforeLines="20" w:before="48" w:line="480" w:lineRule="exact"/>
        <w:ind w:leftChars="200" w:left="1080" w:hangingChars="250" w:hanging="600"/>
        <w:rPr>
          <w:rFonts w:cs="Times New Roman"/>
          <w:bCs/>
          <w:szCs w:val="20"/>
        </w:rPr>
      </w:pPr>
      <w:r w:rsidRPr="00FB54FA">
        <w:rPr>
          <w:rFonts w:cs="Times New Roman" w:hint="eastAsia"/>
          <w:bCs/>
          <w:szCs w:val="20"/>
        </w:rPr>
        <w:t xml:space="preserve">3.4  </w:t>
      </w:r>
      <w:r w:rsidR="000C077D">
        <w:rPr>
          <w:rFonts w:cs="Times New Roman" w:hint="eastAsia"/>
          <w:bCs/>
          <w:szCs w:val="20"/>
        </w:rPr>
        <w:t>报价人应提供《报价汇总表》、</w:t>
      </w:r>
      <w:r w:rsidRPr="00FB54FA">
        <w:rPr>
          <w:rFonts w:cs="Times New Roman" w:hint="eastAsia"/>
          <w:bCs/>
          <w:szCs w:val="20"/>
        </w:rPr>
        <w:t>《报价</w:t>
      </w:r>
      <w:r w:rsidR="000C077D">
        <w:rPr>
          <w:rFonts w:cs="Times New Roman" w:hint="eastAsia"/>
          <w:bCs/>
          <w:szCs w:val="20"/>
        </w:rPr>
        <w:t>明细表</w:t>
      </w:r>
      <w:r w:rsidRPr="00FB54FA">
        <w:rPr>
          <w:rFonts w:cs="Times New Roman" w:hint="eastAsia"/>
          <w:bCs/>
          <w:szCs w:val="20"/>
        </w:rPr>
        <w:t>》。</w:t>
      </w:r>
      <w:r w:rsidR="00293203">
        <w:rPr>
          <w:rFonts w:cs="Times New Roman" w:hint="eastAsia"/>
          <w:bCs/>
          <w:szCs w:val="20"/>
        </w:rPr>
        <w:t>人工、</w:t>
      </w:r>
      <w:r w:rsidRPr="00FB54FA">
        <w:rPr>
          <w:rFonts w:cs="Times New Roman" w:hint="eastAsia"/>
          <w:bCs/>
          <w:szCs w:val="20"/>
        </w:rPr>
        <w:t>材料</w:t>
      </w:r>
      <w:r w:rsidR="00293203">
        <w:rPr>
          <w:rFonts w:cs="Times New Roman" w:hint="eastAsia"/>
          <w:bCs/>
          <w:szCs w:val="20"/>
        </w:rPr>
        <w:t>、机械</w:t>
      </w:r>
      <w:r w:rsidRPr="00FB54FA">
        <w:rPr>
          <w:rFonts w:cs="Times New Roman" w:hint="eastAsia"/>
          <w:bCs/>
          <w:szCs w:val="20"/>
        </w:rPr>
        <w:t>价格上涨的风险由承包人自行承担，报价参与人在报价时请充分考虑。</w:t>
      </w:r>
    </w:p>
    <w:p w:rsidR="00FB54FA" w:rsidRPr="00FB54FA" w:rsidRDefault="00293203" w:rsidP="00293203">
      <w:pPr>
        <w:spacing w:line="480" w:lineRule="exact"/>
        <w:ind w:firstLineChars="225" w:firstLine="540"/>
        <w:rPr>
          <w:rFonts w:cs="Times New Roman"/>
          <w:bCs/>
          <w:szCs w:val="20"/>
        </w:rPr>
      </w:pPr>
      <w:r>
        <w:rPr>
          <w:rFonts w:cs="Times New Roman" w:hint="eastAsia"/>
          <w:bCs/>
          <w:szCs w:val="20"/>
        </w:rPr>
        <w:t>3.5</w:t>
      </w:r>
      <w:r w:rsidR="00FB54FA" w:rsidRPr="00FB54FA">
        <w:rPr>
          <w:rFonts w:cs="Times New Roman" w:hint="eastAsia"/>
          <w:bCs/>
          <w:szCs w:val="20"/>
        </w:rPr>
        <w:t xml:space="preserve">  报价书中的单价、合价和总价全部采用人民币表示。</w:t>
      </w:r>
    </w:p>
    <w:p w:rsidR="00FB54FA" w:rsidRPr="00FB54FA" w:rsidRDefault="00FB54FA" w:rsidP="00FB54FA">
      <w:pPr>
        <w:widowControl w:val="0"/>
        <w:spacing w:line="480" w:lineRule="exact"/>
        <w:ind w:leftChars="200" w:left="480" w:firstLineChars="2" w:firstLine="5"/>
        <w:jc w:val="both"/>
        <w:rPr>
          <w:rFonts w:eastAsiaTheme="minorEastAsia" w:cstheme="minorBidi"/>
          <w:kern w:val="2"/>
          <w:szCs w:val="22"/>
        </w:rPr>
      </w:pPr>
      <w:r w:rsidRPr="00FB54FA">
        <w:rPr>
          <w:rFonts w:eastAsiaTheme="minorEastAsia" w:cstheme="minorBidi" w:hint="eastAsia"/>
          <w:kern w:val="2"/>
          <w:szCs w:val="22"/>
        </w:rPr>
        <w:t>4    评议办法</w:t>
      </w:r>
    </w:p>
    <w:p w:rsidR="00FB54FA" w:rsidRPr="00FB54FA" w:rsidRDefault="00FB54FA" w:rsidP="00FB54FA">
      <w:pPr>
        <w:widowControl w:val="0"/>
        <w:spacing w:line="480" w:lineRule="exact"/>
        <w:ind w:leftChars="200" w:left="480" w:firstLineChars="2" w:firstLine="5"/>
        <w:jc w:val="both"/>
        <w:rPr>
          <w:rFonts w:eastAsiaTheme="minorEastAsia" w:cstheme="minorBidi"/>
          <w:kern w:val="2"/>
          <w:szCs w:val="22"/>
        </w:rPr>
      </w:pPr>
      <w:r w:rsidRPr="00FB54FA">
        <w:rPr>
          <w:rFonts w:eastAsiaTheme="minorEastAsia" w:cstheme="minorBidi" w:hint="eastAsia"/>
          <w:b/>
          <w:kern w:val="2"/>
          <w:szCs w:val="22"/>
        </w:rPr>
        <w:t>4.1 采用</w:t>
      </w:r>
      <w:r>
        <w:rPr>
          <w:rFonts w:eastAsiaTheme="minorEastAsia" w:cstheme="minorBidi" w:hint="eastAsia"/>
          <w:b/>
          <w:kern w:val="2"/>
          <w:szCs w:val="22"/>
        </w:rPr>
        <w:t>经评审的最低价法</w:t>
      </w:r>
      <w:r w:rsidRPr="00FB54FA">
        <w:rPr>
          <w:rFonts w:eastAsiaTheme="minorEastAsia" w:cstheme="minorBidi" w:hint="eastAsia"/>
          <w:kern w:val="2"/>
          <w:szCs w:val="22"/>
        </w:rPr>
        <w:t>。</w:t>
      </w:r>
    </w:p>
    <w:p w:rsidR="00FB54FA" w:rsidRPr="00FB54FA" w:rsidRDefault="00FB54FA" w:rsidP="00FB54FA">
      <w:pPr>
        <w:widowControl w:val="0"/>
        <w:spacing w:line="480" w:lineRule="exact"/>
        <w:ind w:leftChars="150" w:left="360" w:firstLineChars="200" w:firstLine="480"/>
        <w:jc w:val="both"/>
        <w:rPr>
          <w:rFonts w:eastAsiaTheme="minorEastAsia" w:cstheme="minorBidi"/>
          <w:kern w:val="2"/>
          <w:szCs w:val="22"/>
        </w:rPr>
      </w:pPr>
      <w:r w:rsidRPr="00FB54FA">
        <w:rPr>
          <w:rFonts w:eastAsiaTheme="minorEastAsia" w:cstheme="minorBidi" w:hint="eastAsia"/>
          <w:kern w:val="2"/>
          <w:szCs w:val="22"/>
        </w:rPr>
        <w:t>我公司将根据各报价文件对本密封报价要求的响应情况及报价进行评议，本次评议采用经评审的最低价法，只有经过初审及技术部分评审合格的报价人，才进入商务评审。</w:t>
      </w:r>
    </w:p>
    <w:p w:rsidR="00FB54FA" w:rsidRPr="00FB54FA" w:rsidRDefault="00FB54FA" w:rsidP="00FB54FA">
      <w:pPr>
        <w:widowControl w:val="0"/>
        <w:spacing w:line="480" w:lineRule="exact"/>
        <w:ind w:leftChars="150" w:left="360" w:firstLineChars="200" w:firstLine="482"/>
        <w:jc w:val="both"/>
        <w:rPr>
          <w:rFonts w:eastAsiaTheme="minorEastAsia" w:cstheme="minorBidi"/>
          <w:b/>
          <w:kern w:val="2"/>
          <w:szCs w:val="22"/>
        </w:rPr>
      </w:pPr>
      <w:r w:rsidRPr="00FB54FA">
        <w:rPr>
          <w:rFonts w:eastAsiaTheme="minorEastAsia" w:cstheme="minorBidi" w:hint="eastAsia"/>
          <w:b/>
          <w:kern w:val="2"/>
          <w:szCs w:val="22"/>
        </w:rPr>
        <w:t>技术部分评审（</w:t>
      </w:r>
      <w:r w:rsidRPr="00FB54FA">
        <w:rPr>
          <w:rFonts w:eastAsiaTheme="minorEastAsia" w:cstheme="minorBidi"/>
          <w:b/>
          <w:kern w:val="2"/>
          <w:szCs w:val="22"/>
        </w:rPr>
        <w:t>100分）：</w:t>
      </w:r>
    </w:p>
    <w:p w:rsidR="00FB54FA" w:rsidRPr="00FB54FA" w:rsidRDefault="00FB54FA" w:rsidP="00FB54FA">
      <w:pPr>
        <w:widowControl w:val="0"/>
        <w:spacing w:line="480" w:lineRule="exact"/>
        <w:ind w:leftChars="150" w:left="360" w:firstLineChars="200" w:firstLine="480"/>
        <w:jc w:val="both"/>
        <w:rPr>
          <w:rFonts w:eastAsiaTheme="minorEastAsia" w:cstheme="minorBidi"/>
          <w:kern w:val="2"/>
          <w:szCs w:val="22"/>
        </w:rPr>
      </w:pPr>
      <w:r w:rsidRPr="00FB54FA">
        <w:rPr>
          <w:rFonts w:eastAsiaTheme="minorEastAsia" w:cstheme="minorBidi"/>
          <w:kern w:val="2"/>
          <w:szCs w:val="22"/>
        </w:rPr>
        <w:t>1）各评议人员应分别对各报价文件的技术标进行综合评议和分项打分。</w:t>
      </w:r>
    </w:p>
    <w:p w:rsidR="00FB54FA" w:rsidRPr="00FB54FA" w:rsidRDefault="00FB54FA" w:rsidP="00FB54FA">
      <w:pPr>
        <w:widowControl w:val="0"/>
        <w:spacing w:line="480" w:lineRule="exact"/>
        <w:ind w:leftChars="150" w:left="360" w:firstLineChars="200" w:firstLine="480"/>
        <w:jc w:val="both"/>
        <w:rPr>
          <w:rFonts w:eastAsiaTheme="minorEastAsia" w:cstheme="minorBidi"/>
          <w:kern w:val="2"/>
          <w:szCs w:val="22"/>
        </w:rPr>
      </w:pPr>
      <w:r w:rsidRPr="00FB54FA">
        <w:rPr>
          <w:rFonts w:eastAsiaTheme="minorEastAsia" w:cstheme="minorBidi"/>
          <w:kern w:val="2"/>
          <w:szCs w:val="22"/>
        </w:rPr>
        <w:t>2）各评委在规定的分值范围内评分，超出规定范围者作废。</w:t>
      </w:r>
    </w:p>
    <w:p w:rsidR="00FB54FA" w:rsidRPr="00FB54FA" w:rsidRDefault="00FB54FA" w:rsidP="00FB54FA">
      <w:pPr>
        <w:widowControl w:val="0"/>
        <w:spacing w:line="480" w:lineRule="exact"/>
        <w:ind w:leftChars="150" w:left="360" w:firstLineChars="200" w:firstLine="480"/>
        <w:jc w:val="both"/>
        <w:rPr>
          <w:rFonts w:eastAsiaTheme="minorEastAsia" w:cstheme="minorBidi"/>
          <w:kern w:val="2"/>
          <w:szCs w:val="22"/>
        </w:rPr>
      </w:pPr>
      <w:r w:rsidRPr="00FB54FA">
        <w:rPr>
          <w:rFonts w:eastAsiaTheme="minorEastAsia" w:cstheme="minorBidi"/>
          <w:kern w:val="2"/>
          <w:szCs w:val="22"/>
        </w:rPr>
        <w:t>3）分项中以平均分计算得分</w:t>
      </w:r>
      <w:r w:rsidR="009C12E8">
        <w:rPr>
          <w:rFonts w:eastAsiaTheme="minorEastAsia" w:cstheme="minorBidi"/>
          <w:kern w:val="2"/>
          <w:szCs w:val="22"/>
        </w:rPr>
        <w:t>,</w:t>
      </w:r>
      <w:r w:rsidRPr="00FB54FA">
        <w:rPr>
          <w:rFonts w:eastAsiaTheme="minorEastAsia" w:cstheme="minorBidi"/>
          <w:kern w:val="2"/>
          <w:szCs w:val="22"/>
        </w:rPr>
        <w:t>评分结果均保留两位小数。</w:t>
      </w:r>
    </w:p>
    <w:p w:rsidR="00FB54FA" w:rsidRDefault="00FB54FA" w:rsidP="00FB54FA">
      <w:pPr>
        <w:widowControl w:val="0"/>
        <w:spacing w:line="480" w:lineRule="exact"/>
        <w:ind w:leftChars="150" w:left="360" w:firstLineChars="200" w:firstLine="480"/>
        <w:jc w:val="both"/>
        <w:rPr>
          <w:rFonts w:eastAsiaTheme="minorEastAsia" w:cstheme="minorBidi"/>
          <w:kern w:val="2"/>
          <w:szCs w:val="22"/>
        </w:rPr>
      </w:pPr>
      <w:r w:rsidRPr="00FB54FA">
        <w:rPr>
          <w:rFonts w:eastAsiaTheme="minorEastAsia" w:cstheme="minorBidi"/>
          <w:kern w:val="2"/>
          <w:szCs w:val="22"/>
        </w:rPr>
        <w:t>4）技术部分评审分数超过</w:t>
      </w:r>
      <w:r w:rsidR="002F343C">
        <w:rPr>
          <w:rFonts w:eastAsiaTheme="minorEastAsia" w:cstheme="minorBidi" w:hint="eastAsia"/>
          <w:b/>
          <w:kern w:val="2"/>
          <w:szCs w:val="22"/>
        </w:rPr>
        <w:t>8</w:t>
      </w:r>
      <w:r w:rsidR="00293203" w:rsidRPr="00293203">
        <w:rPr>
          <w:rFonts w:eastAsiaTheme="minorEastAsia" w:cstheme="minorBidi" w:hint="eastAsia"/>
          <w:b/>
          <w:kern w:val="2"/>
          <w:szCs w:val="22"/>
        </w:rPr>
        <w:t>0</w:t>
      </w:r>
      <w:r w:rsidRPr="00293203">
        <w:rPr>
          <w:rFonts w:eastAsiaTheme="minorEastAsia" w:cstheme="minorBidi"/>
          <w:b/>
          <w:kern w:val="2"/>
          <w:szCs w:val="22"/>
        </w:rPr>
        <w:t>分（含</w:t>
      </w:r>
      <w:r w:rsidR="002F343C">
        <w:rPr>
          <w:rFonts w:eastAsiaTheme="minorEastAsia" w:cstheme="minorBidi" w:hint="eastAsia"/>
          <w:b/>
          <w:kern w:val="2"/>
          <w:szCs w:val="22"/>
        </w:rPr>
        <w:t>8</w:t>
      </w:r>
      <w:r w:rsidRPr="00293203">
        <w:rPr>
          <w:rFonts w:eastAsiaTheme="minorEastAsia" w:cstheme="minorBidi"/>
          <w:b/>
          <w:kern w:val="2"/>
          <w:szCs w:val="22"/>
        </w:rPr>
        <w:t>0分）</w:t>
      </w:r>
      <w:r w:rsidRPr="00FB54FA">
        <w:rPr>
          <w:rFonts w:eastAsiaTheme="minorEastAsia" w:cstheme="minorBidi"/>
          <w:kern w:val="2"/>
          <w:szCs w:val="22"/>
        </w:rPr>
        <w:t>的报价文件判定为合格，进行商务部分评审。</w:t>
      </w:r>
    </w:p>
    <w:tbl>
      <w:tblPr>
        <w:tblStyle w:val="a7"/>
        <w:tblW w:w="0" w:type="auto"/>
        <w:tblInd w:w="360" w:type="dxa"/>
        <w:tblLook w:val="04A0" w:firstRow="1" w:lastRow="0" w:firstColumn="1" w:lastColumn="0" w:noHBand="0" w:noVBand="1"/>
      </w:tblPr>
      <w:tblGrid>
        <w:gridCol w:w="2725"/>
        <w:gridCol w:w="709"/>
        <w:gridCol w:w="5492"/>
      </w:tblGrid>
      <w:tr w:rsidR="002F343C" w:rsidRPr="002F343C" w:rsidTr="002F343C">
        <w:tc>
          <w:tcPr>
            <w:tcW w:w="2725" w:type="dxa"/>
            <w:vAlign w:val="center"/>
          </w:tcPr>
          <w:p w:rsidR="002F343C" w:rsidRPr="002F343C" w:rsidRDefault="002F343C" w:rsidP="002F343C">
            <w:pPr>
              <w:jc w:val="center"/>
              <w:rPr>
                <w:color w:val="000000"/>
                <w:sz w:val="21"/>
                <w:szCs w:val="21"/>
              </w:rPr>
            </w:pPr>
            <w:r w:rsidRPr="002F343C">
              <w:rPr>
                <w:rFonts w:hint="eastAsia"/>
                <w:color w:val="000000"/>
                <w:sz w:val="21"/>
                <w:szCs w:val="21"/>
              </w:rPr>
              <w:t>评价要素</w:t>
            </w:r>
          </w:p>
        </w:tc>
        <w:tc>
          <w:tcPr>
            <w:tcW w:w="709" w:type="dxa"/>
            <w:vAlign w:val="center"/>
          </w:tcPr>
          <w:p w:rsidR="002F343C" w:rsidRPr="002F343C" w:rsidRDefault="002F343C" w:rsidP="002F343C">
            <w:pPr>
              <w:ind w:firstLineChars="19" w:firstLine="40"/>
              <w:jc w:val="center"/>
              <w:rPr>
                <w:color w:val="000000"/>
                <w:sz w:val="21"/>
                <w:szCs w:val="21"/>
              </w:rPr>
            </w:pPr>
            <w:r w:rsidRPr="002F343C">
              <w:rPr>
                <w:rFonts w:hint="eastAsia"/>
                <w:color w:val="000000"/>
                <w:sz w:val="21"/>
                <w:szCs w:val="21"/>
              </w:rPr>
              <w:t>分值</w:t>
            </w:r>
          </w:p>
        </w:tc>
        <w:tc>
          <w:tcPr>
            <w:tcW w:w="5492" w:type="dxa"/>
            <w:vAlign w:val="center"/>
          </w:tcPr>
          <w:p w:rsidR="002F343C" w:rsidRPr="002F343C" w:rsidRDefault="002F343C" w:rsidP="002F343C">
            <w:pPr>
              <w:jc w:val="center"/>
              <w:rPr>
                <w:color w:val="000000"/>
                <w:sz w:val="21"/>
                <w:szCs w:val="21"/>
              </w:rPr>
            </w:pPr>
            <w:r w:rsidRPr="002F343C">
              <w:rPr>
                <w:rFonts w:hint="eastAsia"/>
                <w:color w:val="000000"/>
                <w:sz w:val="21"/>
                <w:szCs w:val="21"/>
              </w:rPr>
              <w:t>评分标准</w:t>
            </w:r>
          </w:p>
        </w:tc>
      </w:tr>
      <w:tr w:rsidR="002F343C" w:rsidRPr="002F343C" w:rsidTr="002F343C">
        <w:tc>
          <w:tcPr>
            <w:tcW w:w="2725" w:type="dxa"/>
            <w:vAlign w:val="center"/>
          </w:tcPr>
          <w:p w:rsidR="002F343C" w:rsidRPr="002F343C" w:rsidRDefault="002F343C" w:rsidP="002F343C">
            <w:pPr>
              <w:jc w:val="left"/>
              <w:rPr>
                <w:color w:val="000000"/>
                <w:sz w:val="21"/>
                <w:szCs w:val="21"/>
              </w:rPr>
            </w:pPr>
            <w:r w:rsidRPr="002F343C">
              <w:rPr>
                <w:rFonts w:hint="eastAsia"/>
                <w:color w:val="000000"/>
                <w:sz w:val="21"/>
                <w:szCs w:val="21"/>
              </w:rPr>
              <w:t>1.项目组织机构</w:t>
            </w:r>
          </w:p>
        </w:tc>
        <w:tc>
          <w:tcPr>
            <w:tcW w:w="709" w:type="dxa"/>
            <w:vAlign w:val="center"/>
          </w:tcPr>
          <w:p w:rsidR="002F343C" w:rsidRPr="002F343C" w:rsidRDefault="002F343C" w:rsidP="002F343C">
            <w:pPr>
              <w:jc w:val="center"/>
              <w:rPr>
                <w:color w:val="000000"/>
                <w:sz w:val="21"/>
                <w:szCs w:val="21"/>
              </w:rPr>
            </w:pPr>
            <w:r w:rsidRPr="002F343C">
              <w:rPr>
                <w:rFonts w:hint="eastAsia"/>
                <w:color w:val="000000"/>
                <w:sz w:val="21"/>
                <w:szCs w:val="21"/>
              </w:rPr>
              <w:t>5</w:t>
            </w:r>
          </w:p>
        </w:tc>
        <w:tc>
          <w:tcPr>
            <w:tcW w:w="5492" w:type="dxa"/>
            <w:vAlign w:val="center"/>
          </w:tcPr>
          <w:p w:rsidR="002F343C" w:rsidRPr="002F343C" w:rsidRDefault="002F343C" w:rsidP="002F343C">
            <w:pPr>
              <w:jc w:val="left"/>
              <w:rPr>
                <w:color w:val="000000"/>
                <w:sz w:val="21"/>
                <w:szCs w:val="21"/>
              </w:rPr>
            </w:pPr>
            <w:r w:rsidRPr="002F343C">
              <w:rPr>
                <w:rFonts w:hint="eastAsia"/>
                <w:color w:val="000000"/>
                <w:sz w:val="21"/>
                <w:szCs w:val="21"/>
              </w:rPr>
              <w:t>项目组织机构配置完备得2.5～5分，否则得0～2.5（含）分；</w:t>
            </w:r>
          </w:p>
        </w:tc>
      </w:tr>
      <w:tr w:rsidR="002F343C" w:rsidRPr="002F343C" w:rsidTr="002F343C">
        <w:tc>
          <w:tcPr>
            <w:tcW w:w="2725" w:type="dxa"/>
            <w:vAlign w:val="center"/>
          </w:tcPr>
          <w:p w:rsidR="002F343C" w:rsidRPr="002F343C" w:rsidRDefault="002F343C" w:rsidP="002F343C">
            <w:pPr>
              <w:jc w:val="left"/>
              <w:rPr>
                <w:color w:val="000000"/>
                <w:sz w:val="21"/>
                <w:szCs w:val="21"/>
              </w:rPr>
            </w:pPr>
            <w:r w:rsidRPr="002F343C">
              <w:rPr>
                <w:rFonts w:hint="eastAsia"/>
                <w:color w:val="000000"/>
                <w:sz w:val="21"/>
                <w:szCs w:val="21"/>
              </w:rPr>
              <w:t>2.专业人员和设备配置</w:t>
            </w:r>
          </w:p>
        </w:tc>
        <w:tc>
          <w:tcPr>
            <w:tcW w:w="709" w:type="dxa"/>
            <w:vAlign w:val="center"/>
          </w:tcPr>
          <w:p w:rsidR="002F343C" w:rsidRPr="002F343C" w:rsidRDefault="002F343C" w:rsidP="002F343C">
            <w:pPr>
              <w:jc w:val="center"/>
              <w:rPr>
                <w:color w:val="000000"/>
                <w:sz w:val="21"/>
                <w:szCs w:val="21"/>
              </w:rPr>
            </w:pPr>
            <w:r w:rsidRPr="002F343C">
              <w:rPr>
                <w:rFonts w:hint="eastAsia"/>
                <w:color w:val="000000"/>
                <w:sz w:val="21"/>
                <w:szCs w:val="21"/>
              </w:rPr>
              <w:t>20</w:t>
            </w:r>
          </w:p>
        </w:tc>
        <w:tc>
          <w:tcPr>
            <w:tcW w:w="5492" w:type="dxa"/>
            <w:vAlign w:val="center"/>
          </w:tcPr>
          <w:p w:rsidR="002F343C" w:rsidRPr="002F343C" w:rsidRDefault="002F343C" w:rsidP="002F343C">
            <w:pPr>
              <w:jc w:val="left"/>
              <w:rPr>
                <w:color w:val="000000"/>
                <w:sz w:val="21"/>
                <w:szCs w:val="21"/>
              </w:rPr>
            </w:pPr>
            <w:r w:rsidRPr="002F343C">
              <w:rPr>
                <w:rFonts w:hint="eastAsia"/>
                <w:color w:val="000000"/>
                <w:sz w:val="21"/>
                <w:szCs w:val="21"/>
              </w:rPr>
              <w:t>项目各专业技术人员和设备配置齐全合理，投入本项目专业技术人员数量、资质、执业资格和专业设备、设施、工器具等满足并适合本项目技术要求得10～20分，否则得0～10分（含）；</w:t>
            </w:r>
          </w:p>
        </w:tc>
      </w:tr>
      <w:tr w:rsidR="002F343C" w:rsidRPr="002F343C" w:rsidTr="002F343C">
        <w:tc>
          <w:tcPr>
            <w:tcW w:w="2725" w:type="dxa"/>
            <w:vAlign w:val="center"/>
          </w:tcPr>
          <w:p w:rsidR="002F343C" w:rsidRPr="002F343C" w:rsidRDefault="002F343C" w:rsidP="002F343C">
            <w:pPr>
              <w:jc w:val="left"/>
              <w:rPr>
                <w:color w:val="000000"/>
                <w:sz w:val="21"/>
                <w:szCs w:val="21"/>
              </w:rPr>
            </w:pPr>
            <w:r w:rsidRPr="002F343C">
              <w:rPr>
                <w:rFonts w:hint="eastAsia"/>
                <w:color w:val="000000"/>
                <w:sz w:val="21"/>
                <w:szCs w:val="21"/>
              </w:rPr>
              <w:t>3.项目进度及保障措施</w:t>
            </w:r>
          </w:p>
        </w:tc>
        <w:tc>
          <w:tcPr>
            <w:tcW w:w="709" w:type="dxa"/>
            <w:vAlign w:val="center"/>
          </w:tcPr>
          <w:p w:rsidR="002F343C" w:rsidRPr="002F343C" w:rsidRDefault="002F343C" w:rsidP="002F343C">
            <w:pPr>
              <w:jc w:val="center"/>
              <w:rPr>
                <w:color w:val="000000"/>
                <w:sz w:val="21"/>
                <w:szCs w:val="21"/>
              </w:rPr>
            </w:pPr>
            <w:r w:rsidRPr="002F343C">
              <w:rPr>
                <w:rFonts w:hint="eastAsia"/>
                <w:color w:val="000000"/>
                <w:sz w:val="21"/>
                <w:szCs w:val="21"/>
              </w:rPr>
              <w:t>15</w:t>
            </w:r>
          </w:p>
        </w:tc>
        <w:tc>
          <w:tcPr>
            <w:tcW w:w="5492" w:type="dxa"/>
            <w:vAlign w:val="center"/>
          </w:tcPr>
          <w:p w:rsidR="002F343C" w:rsidRPr="002F343C" w:rsidRDefault="002F343C" w:rsidP="002F343C">
            <w:pPr>
              <w:jc w:val="left"/>
              <w:rPr>
                <w:color w:val="000000"/>
                <w:sz w:val="21"/>
                <w:szCs w:val="21"/>
              </w:rPr>
            </w:pPr>
            <w:r w:rsidRPr="002F343C">
              <w:rPr>
                <w:rFonts w:hint="eastAsia"/>
                <w:color w:val="000000"/>
                <w:sz w:val="21"/>
                <w:szCs w:val="21"/>
              </w:rPr>
              <w:t>进度计划安排及保障措施相对科学合理、完善，充分满足技术规格书要求，对可能出现的进度偏差风险有应对措施</w:t>
            </w:r>
            <w:proofErr w:type="gramStart"/>
            <w:r w:rsidRPr="002F343C">
              <w:rPr>
                <w:rFonts w:hint="eastAsia"/>
                <w:color w:val="000000"/>
                <w:sz w:val="21"/>
                <w:szCs w:val="21"/>
              </w:rPr>
              <w:t>且较好</w:t>
            </w:r>
            <w:proofErr w:type="gramEnd"/>
            <w:r w:rsidRPr="002F343C">
              <w:rPr>
                <w:rFonts w:hint="eastAsia"/>
                <w:color w:val="000000"/>
                <w:sz w:val="21"/>
                <w:szCs w:val="21"/>
              </w:rPr>
              <w:t>的得10～15分；项目设计进度计划及保障措施基本合理可行得5～10分（含），否则得0～5分（含）；</w:t>
            </w:r>
          </w:p>
        </w:tc>
      </w:tr>
      <w:tr w:rsidR="002F343C" w:rsidRPr="002F343C" w:rsidTr="002F343C">
        <w:tc>
          <w:tcPr>
            <w:tcW w:w="2725" w:type="dxa"/>
            <w:vAlign w:val="center"/>
          </w:tcPr>
          <w:p w:rsidR="002F343C" w:rsidRPr="002F343C" w:rsidRDefault="002F343C" w:rsidP="002F343C">
            <w:pPr>
              <w:jc w:val="left"/>
              <w:rPr>
                <w:color w:val="000000"/>
                <w:sz w:val="21"/>
                <w:szCs w:val="21"/>
              </w:rPr>
            </w:pPr>
            <w:r w:rsidRPr="002F343C">
              <w:rPr>
                <w:rFonts w:hint="eastAsia"/>
                <w:color w:val="000000"/>
                <w:sz w:val="21"/>
                <w:szCs w:val="21"/>
              </w:rPr>
              <w:t>4.项目质量及保障措施</w:t>
            </w:r>
          </w:p>
        </w:tc>
        <w:tc>
          <w:tcPr>
            <w:tcW w:w="709" w:type="dxa"/>
            <w:vAlign w:val="center"/>
          </w:tcPr>
          <w:p w:rsidR="002F343C" w:rsidRPr="002F343C" w:rsidRDefault="002F343C" w:rsidP="002F343C">
            <w:pPr>
              <w:jc w:val="center"/>
              <w:rPr>
                <w:color w:val="000000"/>
                <w:sz w:val="21"/>
                <w:szCs w:val="21"/>
              </w:rPr>
            </w:pPr>
            <w:r w:rsidRPr="002F343C">
              <w:rPr>
                <w:rFonts w:hint="eastAsia"/>
                <w:color w:val="000000"/>
                <w:sz w:val="21"/>
                <w:szCs w:val="21"/>
              </w:rPr>
              <w:t>20</w:t>
            </w:r>
          </w:p>
        </w:tc>
        <w:tc>
          <w:tcPr>
            <w:tcW w:w="5492" w:type="dxa"/>
            <w:vAlign w:val="center"/>
          </w:tcPr>
          <w:p w:rsidR="002F343C" w:rsidRPr="002F343C" w:rsidRDefault="002F343C" w:rsidP="002F343C">
            <w:pPr>
              <w:jc w:val="left"/>
              <w:rPr>
                <w:color w:val="000000"/>
                <w:sz w:val="21"/>
                <w:szCs w:val="21"/>
              </w:rPr>
            </w:pPr>
            <w:r w:rsidRPr="002F343C">
              <w:rPr>
                <w:rFonts w:hint="eastAsia"/>
                <w:color w:val="000000"/>
                <w:sz w:val="21"/>
                <w:szCs w:val="21"/>
              </w:rPr>
              <w:t>项目有完整的质量体系，各专业质量控制、监督制度完善，对可能出现的质量偏差有充分可行的应对措施得12.5～20分；项目有质量保证体系和保障措施基本满足要求得7.5～12.5分（含）；否则得0～7.5分（含）。</w:t>
            </w:r>
          </w:p>
        </w:tc>
      </w:tr>
      <w:tr w:rsidR="002F343C" w:rsidRPr="002F343C" w:rsidTr="002F343C">
        <w:tc>
          <w:tcPr>
            <w:tcW w:w="2725" w:type="dxa"/>
            <w:vAlign w:val="center"/>
          </w:tcPr>
          <w:p w:rsidR="002F343C" w:rsidRPr="002F343C" w:rsidRDefault="002F343C" w:rsidP="002F343C">
            <w:pPr>
              <w:jc w:val="left"/>
              <w:rPr>
                <w:color w:val="000000"/>
                <w:sz w:val="21"/>
                <w:szCs w:val="21"/>
              </w:rPr>
            </w:pPr>
            <w:r w:rsidRPr="002F343C">
              <w:rPr>
                <w:rFonts w:hint="eastAsia"/>
                <w:color w:val="000000"/>
                <w:sz w:val="21"/>
                <w:szCs w:val="21"/>
              </w:rPr>
              <w:t>5.</w:t>
            </w:r>
            <w:r w:rsidRPr="002F343C">
              <w:rPr>
                <w:sz w:val="21"/>
                <w:szCs w:val="21"/>
              </w:rPr>
              <w:t xml:space="preserve"> </w:t>
            </w:r>
            <w:r w:rsidRPr="002F343C">
              <w:rPr>
                <w:rFonts w:hint="eastAsia"/>
                <w:color w:val="000000"/>
                <w:sz w:val="21"/>
                <w:szCs w:val="21"/>
              </w:rPr>
              <w:t>安全文明施工及保证措施</w:t>
            </w:r>
          </w:p>
        </w:tc>
        <w:tc>
          <w:tcPr>
            <w:tcW w:w="709" w:type="dxa"/>
            <w:vAlign w:val="center"/>
          </w:tcPr>
          <w:p w:rsidR="002F343C" w:rsidRPr="002F343C" w:rsidRDefault="002F343C" w:rsidP="002F343C">
            <w:pPr>
              <w:jc w:val="center"/>
              <w:rPr>
                <w:color w:val="000000"/>
                <w:sz w:val="21"/>
                <w:szCs w:val="21"/>
              </w:rPr>
            </w:pPr>
            <w:r w:rsidRPr="002F343C">
              <w:rPr>
                <w:rFonts w:hint="eastAsia"/>
                <w:color w:val="000000"/>
                <w:sz w:val="21"/>
                <w:szCs w:val="21"/>
              </w:rPr>
              <w:t>15</w:t>
            </w:r>
          </w:p>
        </w:tc>
        <w:tc>
          <w:tcPr>
            <w:tcW w:w="5492" w:type="dxa"/>
            <w:vAlign w:val="center"/>
          </w:tcPr>
          <w:p w:rsidR="002F343C" w:rsidRPr="002F343C" w:rsidRDefault="002F343C" w:rsidP="002F343C">
            <w:pPr>
              <w:jc w:val="left"/>
              <w:rPr>
                <w:color w:val="000000"/>
                <w:sz w:val="21"/>
                <w:szCs w:val="21"/>
              </w:rPr>
            </w:pPr>
            <w:r w:rsidRPr="002F343C">
              <w:rPr>
                <w:rFonts w:hint="eastAsia"/>
                <w:color w:val="000000"/>
                <w:sz w:val="21"/>
                <w:szCs w:val="21"/>
              </w:rPr>
              <w:t>文明施工安全生产保障体系完善，安全生产管理目标、制度、现场管理人员安全生产职责明确，有合理的安全风险</w:t>
            </w:r>
            <w:r w:rsidRPr="002F343C">
              <w:rPr>
                <w:rFonts w:hint="eastAsia"/>
                <w:color w:val="000000"/>
                <w:sz w:val="21"/>
                <w:szCs w:val="21"/>
              </w:rPr>
              <w:lastRenderedPageBreak/>
              <w:t>分析，建立高风险作业清单并对高风险作业有专项方案且方案合理可行得10～15分，有合理的安全风险分析，但高风险作业辨识不全且对高风险作业没有针对性方案或方案不具备可行性得5～10（含）分，“较差”得0～5（含）。</w:t>
            </w:r>
          </w:p>
        </w:tc>
      </w:tr>
      <w:tr w:rsidR="002F343C" w:rsidRPr="002F343C" w:rsidTr="002F343C">
        <w:tc>
          <w:tcPr>
            <w:tcW w:w="2725" w:type="dxa"/>
            <w:vAlign w:val="center"/>
          </w:tcPr>
          <w:p w:rsidR="002F343C" w:rsidRPr="002F343C" w:rsidRDefault="002F343C" w:rsidP="002F343C">
            <w:pPr>
              <w:jc w:val="left"/>
              <w:rPr>
                <w:color w:val="000000"/>
                <w:sz w:val="21"/>
                <w:szCs w:val="21"/>
              </w:rPr>
            </w:pPr>
            <w:r w:rsidRPr="002F343C">
              <w:rPr>
                <w:rFonts w:hint="eastAsia"/>
                <w:color w:val="000000"/>
                <w:sz w:val="21"/>
                <w:szCs w:val="21"/>
              </w:rPr>
              <w:lastRenderedPageBreak/>
              <w:t>6.企业类似服务业绩</w:t>
            </w:r>
          </w:p>
        </w:tc>
        <w:tc>
          <w:tcPr>
            <w:tcW w:w="709" w:type="dxa"/>
            <w:vAlign w:val="center"/>
          </w:tcPr>
          <w:p w:rsidR="002F343C" w:rsidRPr="002F343C" w:rsidRDefault="002F343C" w:rsidP="002F343C">
            <w:pPr>
              <w:jc w:val="center"/>
              <w:rPr>
                <w:color w:val="000000"/>
                <w:sz w:val="21"/>
                <w:szCs w:val="21"/>
              </w:rPr>
            </w:pPr>
            <w:r w:rsidRPr="002F343C">
              <w:rPr>
                <w:rFonts w:hint="eastAsia"/>
                <w:color w:val="000000"/>
                <w:sz w:val="21"/>
                <w:szCs w:val="21"/>
              </w:rPr>
              <w:t>10</w:t>
            </w:r>
          </w:p>
        </w:tc>
        <w:tc>
          <w:tcPr>
            <w:tcW w:w="5492" w:type="dxa"/>
            <w:vAlign w:val="center"/>
          </w:tcPr>
          <w:p w:rsidR="002F343C" w:rsidRPr="002F343C" w:rsidRDefault="002F343C" w:rsidP="002F343C">
            <w:pPr>
              <w:jc w:val="left"/>
              <w:rPr>
                <w:color w:val="000000"/>
                <w:sz w:val="21"/>
                <w:szCs w:val="21"/>
              </w:rPr>
            </w:pPr>
            <w:r w:rsidRPr="002F343C">
              <w:rPr>
                <w:rFonts w:hint="eastAsia"/>
                <w:color w:val="000000"/>
                <w:sz w:val="21"/>
                <w:szCs w:val="21"/>
              </w:rPr>
              <w:t>每提供一项核电厂相关类似服务业绩并提供相应的业绩证明文件加2.5分，最高10分（证明文件可以是中标通知书或合同协议书的复印件）。</w:t>
            </w:r>
          </w:p>
        </w:tc>
      </w:tr>
      <w:tr w:rsidR="002F343C" w:rsidRPr="002F343C" w:rsidTr="002F343C">
        <w:tc>
          <w:tcPr>
            <w:tcW w:w="2725" w:type="dxa"/>
            <w:vAlign w:val="center"/>
          </w:tcPr>
          <w:p w:rsidR="002F343C" w:rsidRPr="002F343C" w:rsidRDefault="002F343C" w:rsidP="002F343C">
            <w:pPr>
              <w:jc w:val="left"/>
              <w:rPr>
                <w:color w:val="000000"/>
                <w:sz w:val="21"/>
                <w:szCs w:val="21"/>
              </w:rPr>
            </w:pPr>
            <w:r w:rsidRPr="002F343C">
              <w:rPr>
                <w:rFonts w:hint="eastAsia"/>
                <w:color w:val="000000"/>
                <w:sz w:val="21"/>
                <w:szCs w:val="21"/>
              </w:rPr>
              <w:t>7.项目经理业绩</w:t>
            </w:r>
          </w:p>
        </w:tc>
        <w:tc>
          <w:tcPr>
            <w:tcW w:w="709" w:type="dxa"/>
            <w:vAlign w:val="center"/>
          </w:tcPr>
          <w:p w:rsidR="002F343C" w:rsidRPr="002F343C" w:rsidRDefault="002F343C" w:rsidP="002F343C">
            <w:pPr>
              <w:jc w:val="center"/>
              <w:rPr>
                <w:color w:val="000000"/>
                <w:sz w:val="21"/>
                <w:szCs w:val="21"/>
              </w:rPr>
            </w:pPr>
            <w:r w:rsidRPr="002F343C">
              <w:rPr>
                <w:rFonts w:hint="eastAsia"/>
                <w:color w:val="000000"/>
                <w:sz w:val="21"/>
                <w:szCs w:val="21"/>
              </w:rPr>
              <w:t>8</w:t>
            </w:r>
          </w:p>
        </w:tc>
        <w:tc>
          <w:tcPr>
            <w:tcW w:w="5492" w:type="dxa"/>
            <w:vAlign w:val="center"/>
          </w:tcPr>
          <w:p w:rsidR="002F343C" w:rsidRPr="002F343C" w:rsidRDefault="002F343C" w:rsidP="002F343C">
            <w:pPr>
              <w:jc w:val="left"/>
              <w:rPr>
                <w:color w:val="000000"/>
                <w:sz w:val="21"/>
                <w:szCs w:val="21"/>
              </w:rPr>
            </w:pPr>
            <w:r w:rsidRPr="002F343C">
              <w:rPr>
                <w:rFonts w:hint="eastAsia"/>
                <w:color w:val="000000"/>
                <w:sz w:val="21"/>
                <w:szCs w:val="21"/>
              </w:rPr>
              <w:t>每提供一项负责核电厂生产相关类似服务业绩加2分，最高8分（证明文件应为合同复印件或竣工文件）。</w:t>
            </w:r>
          </w:p>
        </w:tc>
      </w:tr>
      <w:tr w:rsidR="002F343C" w:rsidRPr="002F343C" w:rsidTr="002F343C">
        <w:tc>
          <w:tcPr>
            <w:tcW w:w="2725" w:type="dxa"/>
            <w:vAlign w:val="center"/>
          </w:tcPr>
          <w:p w:rsidR="002F343C" w:rsidRPr="002F343C" w:rsidRDefault="002F343C" w:rsidP="002F343C">
            <w:pPr>
              <w:jc w:val="left"/>
              <w:rPr>
                <w:color w:val="000000"/>
                <w:sz w:val="21"/>
                <w:szCs w:val="21"/>
              </w:rPr>
            </w:pPr>
            <w:r w:rsidRPr="002F343C">
              <w:rPr>
                <w:rFonts w:hint="eastAsia"/>
                <w:color w:val="000000"/>
                <w:sz w:val="21"/>
                <w:szCs w:val="21"/>
              </w:rPr>
              <w:t>8.服务承诺</w:t>
            </w:r>
          </w:p>
        </w:tc>
        <w:tc>
          <w:tcPr>
            <w:tcW w:w="709" w:type="dxa"/>
            <w:vAlign w:val="center"/>
          </w:tcPr>
          <w:p w:rsidR="002F343C" w:rsidRPr="002F343C" w:rsidRDefault="002F343C" w:rsidP="002F343C">
            <w:pPr>
              <w:jc w:val="center"/>
              <w:rPr>
                <w:color w:val="000000"/>
                <w:sz w:val="21"/>
                <w:szCs w:val="21"/>
              </w:rPr>
            </w:pPr>
            <w:r w:rsidRPr="002F343C">
              <w:rPr>
                <w:rFonts w:hint="eastAsia"/>
                <w:color w:val="000000"/>
                <w:sz w:val="21"/>
                <w:szCs w:val="21"/>
              </w:rPr>
              <w:t>7</w:t>
            </w:r>
          </w:p>
        </w:tc>
        <w:tc>
          <w:tcPr>
            <w:tcW w:w="5492" w:type="dxa"/>
            <w:vAlign w:val="center"/>
          </w:tcPr>
          <w:p w:rsidR="002F343C" w:rsidRPr="002F343C" w:rsidRDefault="002F343C" w:rsidP="002F343C">
            <w:pPr>
              <w:jc w:val="left"/>
              <w:rPr>
                <w:color w:val="000000"/>
                <w:sz w:val="21"/>
                <w:szCs w:val="21"/>
              </w:rPr>
            </w:pPr>
            <w:r w:rsidRPr="002F343C">
              <w:rPr>
                <w:rFonts w:hint="eastAsia"/>
                <w:color w:val="000000"/>
                <w:sz w:val="21"/>
                <w:szCs w:val="21"/>
              </w:rPr>
              <w:t>提供后续技术服务内容、人员、响应时间等承诺完善合理得3～7分,否则得0～3分（含）。</w:t>
            </w:r>
          </w:p>
        </w:tc>
      </w:tr>
    </w:tbl>
    <w:p w:rsidR="00CF54DA" w:rsidRDefault="00CF54DA" w:rsidP="00FB54FA">
      <w:pPr>
        <w:widowControl w:val="0"/>
        <w:spacing w:line="480" w:lineRule="exact"/>
        <w:ind w:leftChars="150" w:left="360" w:firstLineChars="200" w:firstLine="480"/>
        <w:jc w:val="both"/>
        <w:rPr>
          <w:rFonts w:eastAsiaTheme="minorEastAsia" w:cstheme="minorBidi"/>
          <w:kern w:val="2"/>
          <w:szCs w:val="22"/>
        </w:rPr>
      </w:pPr>
    </w:p>
    <w:p w:rsidR="009C12E8" w:rsidRPr="00FB54FA" w:rsidRDefault="009C12E8" w:rsidP="009C12E8">
      <w:pPr>
        <w:widowControl w:val="0"/>
        <w:tabs>
          <w:tab w:val="left" w:pos="993"/>
        </w:tabs>
        <w:spacing w:line="480" w:lineRule="exact"/>
        <w:ind w:firstLineChars="177" w:firstLine="426"/>
        <w:jc w:val="both"/>
        <w:rPr>
          <w:rFonts w:ascii="Arial" w:eastAsiaTheme="minorEastAsia" w:cs="Arial"/>
          <w:b/>
          <w:kern w:val="2"/>
          <w:szCs w:val="22"/>
        </w:rPr>
      </w:pPr>
      <w:r w:rsidRPr="00FB54FA">
        <w:rPr>
          <w:rFonts w:ascii="Arial" w:eastAsiaTheme="minorEastAsia" w:cs="Arial" w:hint="eastAsia"/>
          <w:b/>
          <w:kern w:val="2"/>
          <w:szCs w:val="22"/>
        </w:rPr>
        <w:t>商务部分评分</w:t>
      </w:r>
      <w:r w:rsidRPr="00FB54FA">
        <w:rPr>
          <w:rFonts w:ascii="Arial" w:eastAsiaTheme="minorEastAsia" w:cs="Arial"/>
          <w:b/>
          <w:kern w:val="2"/>
          <w:szCs w:val="22"/>
        </w:rPr>
        <w:t>:</w:t>
      </w:r>
    </w:p>
    <w:p w:rsidR="009C12E8" w:rsidRPr="00FB54FA" w:rsidRDefault="009C12E8" w:rsidP="009C12E8">
      <w:pPr>
        <w:widowControl w:val="0"/>
        <w:tabs>
          <w:tab w:val="left" w:pos="993"/>
        </w:tabs>
        <w:spacing w:line="480" w:lineRule="exact"/>
        <w:ind w:firstLineChars="177" w:firstLine="425"/>
        <w:jc w:val="both"/>
        <w:rPr>
          <w:rFonts w:ascii="Arial" w:eastAsiaTheme="minorEastAsia" w:cs="Arial"/>
          <w:kern w:val="2"/>
          <w:szCs w:val="22"/>
        </w:rPr>
      </w:pPr>
      <w:r w:rsidRPr="00FB54FA">
        <w:rPr>
          <w:rFonts w:ascii="Arial" w:eastAsiaTheme="minorEastAsia" w:cs="Arial"/>
          <w:kern w:val="2"/>
          <w:szCs w:val="22"/>
        </w:rPr>
        <w:t>1</w:t>
      </w:r>
      <w:r w:rsidRPr="00FB54FA">
        <w:rPr>
          <w:rFonts w:ascii="Arial" w:eastAsiaTheme="minorEastAsia" w:cs="Arial"/>
          <w:kern w:val="2"/>
          <w:szCs w:val="22"/>
        </w:rPr>
        <w:t>）只有经初步评审和技术部分评审均被判定为合格的报价文件，有资格进行商务评审阶段。</w:t>
      </w:r>
    </w:p>
    <w:p w:rsidR="009C12E8" w:rsidRPr="00FB54FA" w:rsidRDefault="009C12E8" w:rsidP="009C12E8">
      <w:pPr>
        <w:widowControl w:val="0"/>
        <w:tabs>
          <w:tab w:val="left" w:pos="993"/>
        </w:tabs>
        <w:spacing w:line="480" w:lineRule="exact"/>
        <w:ind w:firstLineChars="177" w:firstLine="425"/>
        <w:jc w:val="both"/>
        <w:rPr>
          <w:rFonts w:ascii="Arial" w:eastAsiaTheme="minorEastAsia" w:cs="Arial"/>
          <w:kern w:val="2"/>
          <w:szCs w:val="22"/>
        </w:rPr>
      </w:pPr>
      <w:r w:rsidRPr="00FB54FA">
        <w:rPr>
          <w:rFonts w:ascii="Arial" w:eastAsiaTheme="minorEastAsia" w:cs="Arial"/>
          <w:kern w:val="2"/>
          <w:szCs w:val="22"/>
        </w:rPr>
        <w:t>2</w:t>
      </w:r>
      <w:r w:rsidRPr="00FB54FA">
        <w:rPr>
          <w:rFonts w:ascii="Arial" w:eastAsiaTheme="minorEastAsia" w:cs="Arial"/>
          <w:kern w:val="2"/>
          <w:szCs w:val="22"/>
        </w:rPr>
        <w:t>）商务评审：评议小组对商务文件的下列因素进行分析，合格后的报价文件进行最终排序。</w:t>
      </w:r>
    </w:p>
    <w:p w:rsidR="009C12E8" w:rsidRPr="00FB54FA" w:rsidRDefault="009C12E8" w:rsidP="009C12E8">
      <w:pPr>
        <w:widowControl w:val="0"/>
        <w:tabs>
          <w:tab w:val="left" w:pos="993"/>
        </w:tabs>
        <w:spacing w:line="480" w:lineRule="exact"/>
        <w:ind w:firstLineChars="177" w:firstLine="425"/>
        <w:jc w:val="both"/>
        <w:rPr>
          <w:rFonts w:ascii="Arial" w:eastAsiaTheme="minorEastAsia" w:cs="Arial"/>
          <w:kern w:val="2"/>
          <w:szCs w:val="22"/>
        </w:rPr>
      </w:pPr>
      <w:r w:rsidRPr="00FB54FA">
        <w:rPr>
          <w:rFonts w:ascii="Arial" w:eastAsiaTheme="minorEastAsia" w:cs="Arial"/>
          <w:kern w:val="2"/>
          <w:szCs w:val="22"/>
        </w:rPr>
        <w:t></w:t>
      </w:r>
      <w:r w:rsidRPr="00FB54FA">
        <w:rPr>
          <w:rFonts w:ascii="Arial" w:eastAsiaTheme="minorEastAsia" w:cs="Arial"/>
          <w:kern w:val="2"/>
          <w:szCs w:val="22"/>
        </w:rPr>
        <w:tab/>
      </w:r>
      <w:r w:rsidRPr="00FB54FA">
        <w:rPr>
          <w:rFonts w:ascii="Arial" w:eastAsiaTheme="minorEastAsia" w:cs="Arial"/>
          <w:kern w:val="2"/>
          <w:szCs w:val="22"/>
        </w:rPr>
        <w:t>算术性错误分析</w:t>
      </w:r>
    </w:p>
    <w:p w:rsidR="009C12E8" w:rsidRPr="00FB54FA" w:rsidRDefault="009C12E8" w:rsidP="009C12E8">
      <w:pPr>
        <w:widowControl w:val="0"/>
        <w:tabs>
          <w:tab w:val="left" w:pos="993"/>
        </w:tabs>
        <w:spacing w:line="480" w:lineRule="exact"/>
        <w:ind w:firstLineChars="177" w:firstLine="425"/>
        <w:jc w:val="both"/>
        <w:rPr>
          <w:rFonts w:ascii="Arial" w:eastAsiaTheme="minorEastAsia" w:cs="Arial"/>
          <w:kern w:val="2"/>
          <w:szCs w:val="22"/>
        </w:rPr>
      </w:pPr>
      <w:r w:rsidRPr="00FB54FA">
        <w:rPr>
          <w:rFonts w:ascii="Arial" w:eastAsiaTheme="minorEastAsia" w:cs="Arial"/>
          <w:kern w:val="2"/>
          <w:szCs w:val="22"/>
        </w:rPr>
        <w:t></w:t>
      </w:r>
      <w:r w:rsidRPr="00FB54FA">
        <w:rPr>
          <w:rFonts w:ascii="Arial" w:eastAsiaTheme="minorEastAsia" w:cs="Arial"/>
          <w:kern w:val="2"/>
          <w:szCs w:val="22"/>
        </w:rPr>
        <w:tab/>
      </w:r>
      <w:r w:rsidRPr="00FB54FA">
        <w:rPr>
          <w:rFonts w:ascii="Arial" w:eastAsiaTheme="minorEastAsia" w:cs="Arial"/>
          <w:kern w:val="2"/>
          <w:szCs w:val="22"/>
        </w:rPr>
        <w:t>错漏项分析</w:t>
      </w:r>
    </w:p>
    <w:p w:rsidR="009C12E8" w:rsidRPr="00FB54FA" w:rsidRDefault="009C12E8" w:rsidP="009C12E8">
      <w:pPr>
        <w:widowControl w:val="0"/>
        <w:tabs>
          <w:tab w:val="left" w:pos="993"/>
        </w:tabs>
        <w:spacing w:line="480" w:lineRule="exact"/>
        <w:ind w:firstLineChars="177" w:firstLine="425"/>
        <w:jc w:val="both"/>
        <w:rPr>
          <w:rFonts w:ascii="Arial" w:eastAsiaTheme="minorEastAsia" w:cs="Arial"/>
          <w:kern w:val="2"/>
          <w:szCs w:val="22"/>
        </w:rPr>
      </w:pPr>
      <w:r w:rsidRPr="00FB54FA">
        <w:rPr>
          <w:rFonts w:ascii="Arial" w:eastAsiaTheme="minorEastAsia" w:cs="Arial"/>
          <w:kern w:val="2"/>
          <w:szCs w:val="22"/>
        </w:rPr>
        <w:t></w:t>
      </w:r>
      <w:r w:rsidRPr="00FB54FA">
        <w:rPr>
          <w:rFonts w:ascii="Arial" w:eastAsiaTheme="minorEastAsia" w:cs="Arial"/>
          <w:kern w:val="2"/>
          <w:szCs w:val="22"/>
        </w:rPr>
        <w:tab/>
      </w:r>
      <w:r w:rsidRPr="00FB54FA">
        <w:rPr>
          <w:rFonts w:ascii="Arial" w:eastAsiaTheme="minorEastAsia" w:cs="Arial"/>
          <w:kern w:val="2"/>
          <w:szCs w:val="22"/>
        </w:rPr>
        <w:t>报价合理性分析</w:t>
      </w:r>
    </w:p>
    <w:p w:rsidR="009C12E8" w:rsidRPr="00FB54FA" w:rsidRDefault="009C12E8" w:rsidP="009C12E8">
      <w:pPr>
        <w:widowControl w:val="0"/>
        <w:tabs>
          <w:tab w:val="left" w:pos="993"/>
        </w:tabs>
        <w:spacing w:line="480" w:lineRule="exact"/>
        <w:ind w:firstLineChars="177" w:firstLine="425"/>
        <w:jc w:val="both"/>
        <w:rPr>
          <w:rFonts w:ascii="Arial" w:eastAsiaTheme="minorEastAsia" w:cs="Arial"/>
          <w:kern w:val="2"/>
          <w:szCs w:val="22"/>
        </w:rPr>
      </w:pPr>
      <w:r w:rsidRPr="00FB54FA">
        <w:rPr>
          <w:rFonts w:ascii="Arial" w:eastAsiaTheme="minorEastAsia" w:cs="Arial"/>
          <w:kern w:val="2"/>
          <w:szCs w:val="22"/>
        </w:rPr>
        <w:t>3</w:t>
      </w:r>
      <w:r w:rsidRPr="00FB54FA">
        <w:rPr>
          <w:rFonts w:ascii="Arial" w:eastAsiaTheme="minorEastAsia" w:cs="Arial"/>
          <w:kern w:val="2"/>
          <w:szCs w:val="22"/>
        </w:rPr>
        <w:t>）本次商务部分评审采用无标底评议，根据报价人的报价进行修正，并按修正后的价格由低至高确定商务部分的评审次序，并以此为依据推荐潜在供方。</w:t>
      </w:r>
    </w:p>
    <w:p w:rsidR="009C12E8" w:rsidRPr="00FB54FA" w:rsidRDefault="009C12E8" w:rsidP="009C12E8">
      <w:pPr>
        <w:widowControl w:val="0"/>
        <w:tabs>
          <w:tab w:val="left" w:pos="993"/>
        </w:tabs>
        <w:spacing w:line="480" w:lineRule="exact"/>
        <w:ind w:firstLineChars="177" w:firstLine="425"/>
        <w:jc w:val="both"/>
        <w:rPr>
          <w:rFonts w:ascii="Arial" w:eastAsiaTheme="minorEastAsia" w:cs="Arial"/>
          <w:kern w:val="2"/>
          <w:szCs w:val="22"/>
        </w:rPr>
      </w:pPr>
      <w:r w:rsidRPr="00FB54FA">
        <w:rPr>
          <w:rFonts w:ascii="Arial" w:eastAsiaTheme="minorEastAsia" w:cs="Arial" w:hint="eastAsia"/>
          <w:kern w:val="2"/>
          <w:szCs w:val="22"/>
        </w:rPr>
        <w:t>评标修正价的计算：商务报价需明确说明投标总价所含的税率及税种。</w:t>
      </w:r>
    </w:p>
    <w:p w:rsidR="009C12E8" w:rsidRDefault="009C12E8" w:rsidP="009C7693">
      <w:pPr>
        <w:widowControl w:val="0"/>
        <w:tabs>
          <w:tab w:val="left" w:pos="993"/>
        </w:tabs>
        <w:spacing w:line="480" w:lineRule="exact"/>
        <w:ind w:firstLineChars="177" w:firstLine="425"/>
        <w:jc w:val="both"/>
        <w:rPr>
          <w:rFonts w:eastAsiaTheme="minorEastAsia" w:cstheme="minorBidi"/>
          <w:b/>
          <w:color w:val="FF0000"/>
          <w:kern w:val="2"/>
          <w:szCs w:val="22"/>
        </w:rPr>
      </w:pPr>
      <w:r w:rsidRPr="00FB54FA">
        <w:rPr>
          <w:rFonts w:ascii="Arial" w:eastAsiaTheme="minorEastAsia" w:cs="Arial" w:hint="eastAsia"/>
          <w:kern w:val="2"/>
          <w:szCs w:val="22"/>
        </w:rPr>
        <w:t>评标修正价</w:t>
      </w:r>
      <w:r w:rsidRPr="00FB54FA">
        <w:rPr>
          <w:rFonts w:ascii="Arial" w:eastAsiaTheme="minorEastAsia" w:cs="Arial"/>
          <w:kern w:val="2"/>
          <w:szCs w:val="22"/>
        </w:rPr>
        <w:t>=</w:t>
      </w:r>
      <w:r w:rsidRPr="00FB54FA">
        <w:rPr>
          <w:rFonts w:ascii="Arial" w:eastAsiaTheme="minorEastAsia" w:cs="Arial"/>
          <w:kern w:val="2"/>
          <w:szCs w:val="22"/>
        </w:rPr>
        <w:t>报价单位的商务总报价÷（</w:t>
      </w:r>
      <w:r w:rsidRPr="00FB54FA">
        <w:rPr>
          <w:rFonts w:ascii="Arial" w:eastAsiaTheme="minorEastAsia" w:cs="Arial"/>
          <w:kern w:val="2"/>
          <w:szCs w:val="22"/>
        </w:rPr>
        <w:t>1+</w:t>
      </w:r>
      <w:r w:rsidRPr="00FB54FA">
        <w:rPr>
          <w:rFonts w:ascii="Arial" w:eastAsiaTheme="minorEastAsia" w:cs="Arial"/>
          <w:kern w:val="2"/>
          <w:szCs w:val="22"/>
        </w:rPr>
        <w:t>增值税税率）</w:t>
      </w:r>
    </w:p>
    <w:p w:rsidR="009C12E8" w:rsidRPr="00FB54FA" w:rsidRDefault="009C12E8" w:rsidP="00FB54FA">
      <w:pPr>
        <w:widowControl w:val="0"/>
        <w:spacing w:line="480" w:lineRule="exact"/>
        <w:ind w:firstLineChars="177" w:firstLine="426"/>
        <w:jc w:val="both"/>
        <w:rPr>
          <w:rFonts w:eastAsiaTheme="minorEastAsia" w:cstheme="minorBidi"/>
          <w:b/>
          <w:color w:val="FF0000"/>
          <w:kern w:val="2"/>
          <w:szCs w:val="22"/>
        </w:rPr>
        <w:sectPr w:rsidR="009C12E8" w:rsidRPr="00FB54FA" w:rsidSect="00293203">
          <w:footerReference w:type="default" r:id="rId10"/>
          <w:type w:val="continuous"/>
          <w:pgSz w:w="11906" w:h="16838" w:code="9"/>
          <w:pgMar w:top="1134" w:right="1418" w:bottom="1021" w:left="1418" w:header="851" w:footer="581" w:gutter="0"/>
          <w:pgNumType w:start="1"/>
          <w:cols w:space="720"/>
          <w:docGrid w:linePitch="312"/>
        </w:sectPr>
      </w:pPr>
    </w:p>
    <w:p w:rsidR="00FB54FA" w:rsidRDefault="00FB54FA" w:rsidP="00FB54FA">
      <w:pPr>
        <w:rPr>
          <w:rFonts w:ascii="微软雅黑" w:eastAsia="微软雅黑" w:hAnsi="微软雅黑"/>
          <w:color w:val="444444"/>
          <w:sz w:val="21"/>
          <w:szCs w:val="21"/>
          <w:bdr w:val="none" w:sz="0" w:space="0" w:color="auto" w:frame="1"/>
        </w:rPr>
      </w:pPr>
      <w:r w:rsidRPr="00FB54FA">
        <w:rPr>
          <w:rFonts w:cs="Times New Roman" w:hint="eastAsia"/>
          <w:b/>
          <w:kern w:val="2"/>
        </w:rPr>
        <w:lastRenderedPageBreak/>
        <w:t>附件2《技术规格书》另附</w:t>
      </w:r>
      <w:r>
        <w:rPr>
          <w:rFonts w:ascii="微软雅黑" w:eastAsia="微软雅黑" w:hAnsi="微软雅黑"/>
          <w:color w:val="444444"/>
          <w:sz w:val="21"/>
          <w:szCs w:val="21"/>
          <w:bdr w:val="none" w:sz="0" w:space="0" w:color="auto" w:frame="1"/>
        </w:rPr>
        <w:br w:type="page"/>
      </w:r>
    </w:p>
    <w:p w:rsidR="00FB54FA" w:rsidRPr="00FB54FA" w:rsidRDefault="00FB54FA" w:rsidP="00FB54FA">
      <w:pPr>
        <w:rPr>
          <w:b/>
          <w:bCs/>
          <w:color w:val="000000" w:themeColor="text1"/>
        </w:rPr>
      </w:pPr>
      <w:r w:rsidRPr="00FB54FA">
        <w:rPr>
          <w:rFonts w:hint="eastAsia"/>
          <w:b/>
          <w:bCs/>
          <w:color w:val="000000" w:themeColor="text1"/>
        </w:rPr>
        <w:lastRenderedPageBreak/>
        <w:t>附件3：报价格式（供参考）</w:t>
      </w:r>
    </w:p>
    <w:p w:rsidR="00FB54FA" w:rsidRPr="00662D68" w:rsidRDefault="00FB54FA" w:rsidP="00FB54FA">
      <w:pPr>
        <w:jc w:val="center"/>
        <w:rPr>
          <w:b/>
          <w:bCs/>
          <w:color w:val="000000" w:themeColor="text1"/>
          <w:sz w:val="32"/>
          <w:szCs w:val="32"/>
        </w:rPr>
      </w:pPr>
      <w:r w:rsidRPr="00662D68">
        <w:rPr>
          <w:rFonts w:hint="eastAsia"/>
          <w:b/>
          <w:bCs/>
          <w:color w:val="000000" w:themeColor="text1"/>
          <w:sz w:val="32"/>
          <w:szCs w:val="32"/>
        </w:rPr>
        <w:t>价格</w:t>
      </w:r>
      <w:r>
        <w:rPr>
          <w:rFonts w:hint="eastAsia"/>
          <w:b/>
          <w:bCs/>
          <w:color w:val="000000" w:themeColor="text1"/>
          <w:sz w:val="32"/>
          <w:szCs w:val="32"/>
        </w:rPr>
        <w:t>汇</w:t>
      </w:r>
      <w:r w:rsidRPr="00662D68">
        <w:rPr>
          <w:rFonts w:hint="eastAsia"/>
          <w:b/>
          <w:bCs/>
          <w:color w:val="000000" w:themeColor="text1"/>
          <w:sz w:val="32"/>
          <w:szCs w:val="32"/>
        </w:rPr>
        <w:t>总表</w:t>
      </w:r>
    </w:p>
    <w:tbl>
      <w:tblPr>
        <w:tblStyle w:val="a7"/>
        <w:tblW w:w="0" w:type="auto"/>
        <w:jc w:val="center"/>
        <w:tblLook w:val="04A0" w:firstRow="1" w:lastRow="0" w:firstColumn="1" w:lastColumn="0" w:noHBand="0" w:noVBand="1"/>
      </w:tblPr>
      <w:tblGrid>
        <w:gridCol w:w="817"/>
        <w:gridCol w:w="3359"/>
        <w:gridCol w:w="2122"/>
        <w:gridCol w:w="2224"/>
      </w:tblGrid>
      <w:tr w:rsidR="00FB54FA" w:rsidRPr="000C614E" w:rsidTr="00FB54FA">
        <w:trPr>
          <w:trHeight w:val="470"/>
          <w:jc w:val="center"/>
        </w:trPr>
        <w:tc>
          <w:tcPr>
            <w:tcW w:w="817" w:type="dxa"/>
            <w:vAlign w:val="center"/>
          </w:tcPr>
          <w:p w:rsidR="00FB54FA" w:rsidRPr="000C614E" w:rsidRDefault="00FB54FA" w:rsidP="00FB54FA">
            <w:pPr>
              <w:jc w:val="left"/>
            </w:pPr>
            <w:r w:rsidRPr="000C614E">
              <w:rPr>
                <w:rFonts w:hint="eastAsia"/>
              </w:rPr>
              <w:t>序号</w:t>
            </w:r>
          </w:p>
        </w:tc>
        <w:tc>
          <w:tcPr>
            <w:tcW w:w="3359" w:type="dxa"/>
            <w:vAlign w:val="center"/>
          </w:tcPr>
          <w:p w:rsidR="00FB54FA" w:rsidRPr="000C614E" w:rsidRDefault="00FB54FA" w:rsidP="00FB54FA">
            <w:pPr>
              <w:jc w:val="center"/>
            </w:pPr>
            <w:r w:rsidRPr="000C614E">
              <w:rPr>
                <w:rFonts w:hint="eastAsia"/>
              </w:rPr>
              <w:t>费用名称</w:t>
            </w:r>
          </w:p>
        </w:tc>
        <w:tc>
          <w:tcPr>
            <w:tcW w:w="2122" w:type="dxa"/>
            <w:vAlign w:val="center"/>
          </w:tcPr>
          <w:p w:rsidR="00FB54FA" w:rsidRPr="000C614E" w:rsidRDefault="00C72743" w:rsidP="00FB54FA">
            <w:pPr>
              <w:jc w:val="center"/>
            </w:pPr>
            <w:r>
              <w:rPr>
                <w:rFonts w:hint="eastAsia"/>
              </w:rPr>
              <w:t>金额（</w:t>
            </w:r>
            <w:r w:rsidR="00FB54FA" w:rsidRPr="000C614E">
              <w:rPr>
                <w:rFonts w:hint="eastAsia"/>
              </w:rPr>
              <w:t>元）</w:t>
            </w:r>
          </w:p>
        </w:tc>
        <w:tc>
          <w:tcPr>
            <w:tcW w:w="2224" w:type="dxa"/>
            <w:vAlign w:val="center"/>
          </w:tcPr>
          <w:p w:rsidR="00FB54FA" w:rsidRPr="000C614E" w:rsidRDefault="00FB54FA" w:rsidP="00FB54FA">
            <w:pPr>
              <w:jc w:val="center"/>
            </w:pPr>
            <w:r w:rsidRPr="000C614E">
              <w:rPr>
                <w:rFonts w:hint="eastAsia"/>
              </w:rPr>
              <w:t>备注</w:t>
            </w:r>
          </w:p>
        </w:tc>
      </w:tr>
      <w:tr w:rsidR="00FB54FA" w:rsidRPr="000C614E" w:rsidTr="00FB54FA">
        <w:trPr>
          <w:trHeight w:val="470"/>
          <w:jc w:val="center"/>
        </w:trPr>
        <w:tc>
          <w:tcPr>
            <w:tcW w:w="817" w:type="dxa"/>
            <w:vAlign w:val="center"/>
          </w:tcPr>
          <w:p w:rsidR="00FB54FA" w:rsidRPr="000C614E" w:rsidRDefault="00FB54FA" w:rsidP="00FB54FA">
            <w:pPr>
              <w:jc w:val="center"/>
            </w:pPr>
            <w:r w:rsidRPr="000C614E">
              <w:rPr>
                <w:rFonts w:asciiTheme="minorEastAsia" w:eastAsiaTheme="minorEastAsia" w:hAnsiTheme="minorEastAsia"/>
              </w:rPr>
              <w:t>1</w:t>
            </w:r>
          </w:p>
        </w:tc>
        <w:tc>
          <w:tcPr>
            <w:tcW w:w="3359" w:type="dxa"/>
            <w:vAlign w:val="center"/>
          </w:tcPr>
          <w:p w:rsidR="00FB54FA" w:rsidRPr="000C614E" w:rsidRDefault="002F343C" w:rsidP="002F343C">
            <w:pPr>
              <w:ind w:leftChars="9" w:left="22" w:firstLineChars="9" w:firstLine="22"/>
              <w:jc w:val="center"/>
            </w:pPr>
            <w:r>
              <w:rPr>
                <w:rFonts w:asciiTheme="minorEastAsia" w:eastAsiaTheme="minorEastAsia" w:hAnsiTheme="minorEastAsia" w:cs="Arial" w:hint="eastAsia"/>
                <w:kern w:val="24"/>
              </w:rPr>
              <w:t>可行性研究费用</w:t>
            </w:r>
          </w:p>
        </w:tc>
        <w:tc>
          <w:tcPr>
            <w:tcW w:w="2122" w:type="dxa"/>
            <w:vAlign w:val="center"/>
          </w:tcPr>
          <w:p w:rsidR="00FB54FA" w:rsidRPr="000C614E" w:rsidRDefault="00FB54FA" w:rsidP="00FB54FA">
            <w:pPr>
              <w:jc w:val="center"/>
            </w:pPr>
          </w:p>
        </w:tc>
        <w:tc>
          <w:tcPr>
            <w:tcW w:w="2224" w:type="dxa"/>
            <w:vAlign w:val="center"/>
          </w:tcPr>
          <w:p w:rsidR="00FB54FA" w:rsidRPr="000C614E" w:rsidRDefault="00FB54FA" w:rsidP="00725B84">
            <w:pPr>
              <w:ind w:firstLine="480"/>
              <w:jc w:val="center"/>
            </w:pPr>
          </w:p>
        </w:tc>
      </w:tr>
      <w:tr w:rsidR="00FB54FA" w:rsidRPr="000C614E" w:rsidTr="00FB54FA">
        <w:trPr>
          <w:trHeight w:val="470"/>
          <w:jc w:val="center"/>
        </w:trPr>
        <w:tc>
          <w:tcPr>
            <w:tcW w:w="817" w:type="dxa"/>
            <w:vAlign w:val="center"/>
          </w:tcPr>
          <w:p w:rsidR="00FB54FA" w:rsidRPr="000C614E" w:rsidRDefault="00FB54FA" w:rsidP="00FB54FA">
            <w:pPr>
              <w:jc w:val="center"/>
            </w:pPr>
            <w:r w:rsidRPr="000C614E">
              <w:rPr>
                <w:rFonts w:asciiTheme="minorEastAsia" w:eastAsiaTheme="minorEastAsia" w:hAnsiTheme="minorEastAsia"/>
              </w:rPr>
              <w:t>2</w:t>
            </w:r>
          </w:p>
        </w:tc>
        <w:tc>
          <w:tcPr>
            <w:tcW w:w="3359" w:type="dxa"/>
            <w:vAlign w:val="center"/>
          </w:tcPr>
          <w:p w:rsidR="00FB54FA" w:rsidRPr="000C614E" w:rsidRDefault="002F343C" w:rsidP="00FB54FA">
            <w:pPr>
              <w:ind w:leftChars="9" w:left="22" w:firstLineChars="9" w:firstLine="22"/>
              <w:jc w:val="center"/>
            </w:pPr>
            <w:r>
              <w:rPr>
                <w:rFonts w:hint="eastAsia"/>
              </w:rPr>
              <w:t>勘察费用</w:t>
            </w:r>
          </w:p>
        </w:tc>
        <w:tc>
          <w:tcPr>
            <w:tcW w:w="2122" w:type="dxa"/>
            <w:vAlign w:val="center"/>
          </w:tcPr>
          <w:p w:rsidR="00FB54FA" w:rsidRPr="000C614E" w:rsidRDefault="00FB54FA" w:rsidP="00FB54FA">
            <w:pPr>
              <w:jc w:val="center"/>
            </w:pPr>
          </w:p>
        </w:tc>
        <w:tc>
          <w:tcPr>
            <w:tcW w:w="2224" w:type="dxa"/>
            <w:vAlign w:val="center"/>
          </w:tcPr>
          <w:p w:rsidR="00FB54FA" w:rsidRPr="000C614E" w:rsidRDefault="00FB54FA" w:rsidP="00725B84">
            <w:pPr>
              <w:ind w:firstLine="480"/>
              <w:jc w:val="center"/>
            </w:pPr>
          </w:p>
        </w:tc>
      </w:tr>
      <w:tr w:rsidR="00FB54FA" w:rsidRPr="000C614E" w:rsidTr="00FB54FA">
        <w:trPr>
          <w:trHeight w:val="483"/>
          <w:jc w:val="center"/>
        </w:trPr>
        <w:tc>
          <w:tcPr>
            <w:tcW w:w="817" w:type="dxa"/>
            <w:vAlign w:val="center"/>
          </w:tcPr>
          <w:p w:rsidR="00FB54FA" w:rsidRPr="000C614E" w:rsidRDefault="00FB54FA" w:rsidP="00FB54FA">
            <w:pPr>
              <w:jc w:val="center"/>
            </w:pPr>
            <w:r w:rsidRPr="000C614E">
              <w:rPr>
                <w:rFonts w:asciiTheme="minorEastAsia" w:eastAsiaTheme="minorEastAsia" w:hAnsiTheme="minorEastAsia"/>
              </w:rPr>
              <w:t>3</w:t>
            </w:r>
          </w:p>
        </w:tc>
        <w:tc>
          <w:tcPr>
            <w:tcW w:w="3359" w:type="dxa"/>
            <w:vAlign w:val="center"/>
          </w:tcPr>
          <w:p w:rsidR="00FB54FA" w:rsidRPr="000C614E" w:rsidRDefault="002F343C" w:rsidP="00FB54FA">
            <w:pPr>
              <w:ind w:leftChars="9" w:left="22" w:firstLineChars="9" w:firstLine="22"/>
              <w:jc w:val="center"/>
            </w:pPr>
            <w:r>
              <w:rPr>
                <w:rFonts w:hint="eastAsia"/>
              </w:rPr>
              <w:t>专家评审费</w:t>
            </w:r>
          </w:p>
        </w:tc>
        <w:tc>
          <w:tcPr>
            <w:tcW w:w="2122" w:type="dxa"/>
            <w:vAlign w:val="center"/>
          </w:tcPr>
          <w:p w:rsidR="00FB54FA" w:rsidRPr="000C614E" w:rsidRDefault="00FB54FA" w:rsidP="00FB54FA">
            <w:pPr>
              <w:jc w:val="center"/>
            </w:pPr>
          </w:p>
        </w:tc>
        <w:tc>
          <w:tcPr>
            <w:tcW w:w="2224" w:type="dxa"/>
            <w:vAlign w:val="center"/>
          </w:tcPr>
          <w:p w:rsidR="00FB54FA" w:rsidRPr="000C614E" w:rsidRDefault="00FB54FA" w:rsidP="00725B84">
            <w:pPr>
              <w:ind w:firstLine="480"/>
              <w:jc w:val="center"/>
            </w:pPr>
          </w:p>
        </w:tc>
      </w:tr>
      <w:tr w:rsidR="00FB54FA" w:rsidRPr="000C614E" w:rsidTr="00FB54FA">
        <w:trPr>
          <w:trHeight w:val="470"/>
          <w:jc w:val="center"/>
        </w:trPr>
        <w:tc>
          <w:tcPr>
            <w:tcW w:w="817" w:type="dxa"/>
            <w:vAlign w:val="center"/>
          </w:tcPr>
          <w:p w:rsidR="00FB54FA" w:rsidRPr="000C614E" w:rsidRDefault="00FB54FA" w:rsidP="00FB54FA">
            <w:pPr>
              <w:jc w:val="center"/>
            </w:pPr>
            <w:r w:rsidRPr="000C614E">
              <w:rPr>
                <w:rFonts w:asciiTheme="minorEastAsia" w:eastAsiaTheme="minorEastAsia" w:hAnsiTheme="minorEastAsia"/>
              </w:rPr>
              <w:t>4</w:t>
            </w:r>
          </w:p>
        </w:tc>
        <w:tc>
          <w:tcPr>
            <w:tcW w:w="3359" w:type="dxa"/>
            <w:vAlign w:val="center"/>
          </w:tcPr>
          <w:p w:rsidR="00FB54FA" w:rsidRPr="000C614E" w:rsidRDefault="002F343C" w:rsidP="00FB54FA">
            <w:pPr>
              <w:ind w:leftChars="9" w:left="22" w:firstLineChars="9" w:firstLine="22"/>
              <w:jc w:val="center"/>
              <w:rPr>
                <w:rFonts w:asciiTheme="minorEastAsia" w:eastAsiaTheme="minorEastAsia" w:hAnsiTheme="minorEastAsia"/>
              </w:rPr>
            </w:pPr>
            <w:r>
              <w:rPr>
                <w:rFonts w:asciiTheme="minorEastAsia" w:eastAsiaTheme="minorEastAsia" w:hAnsiTheme="minorEastAsia" w:hint="eastAsia"/>
              </w:rPr>
              <w:t>***</w:t>
            </w:r>
          </w:p>
        </w:tc>
        <w:tc>
          <w:tcPr>
            <w:tcW w:w="2122" w:type="dxa"/>
            <w:vAlign w:val="center"/>
          </w:tcPr>
          <w:p w:rsidR="00FB54FA" w:rsidRPr="000C614E" w:rsidRDefault="00FB54FA" w:rsidP="00FB54FA">
            <w:pPr>
              <w:jc w:val="center"/>
            </w:pPr>
          </w:p>
        </w:tc>
        <w:tc>
          <w:tcPr>
            <w:tcW w:w="2224" w:type="dxa"/>
            <w:vAlign w:val="center"/>
          </w:tcPr>
          <w:p w:rsidR="00FB54FA" w:rsidRPr="000C614E" w:rsidRDefault="00FB54FA" w:rsidP="00725B84">
            <w:pPr>
              <w:ind w:firstLine="480"/>
              <w:jc w:val="center"/>
            </w:pPr>
          </w:p>
        </w:tc>
      </w:tr>
      <w:tr w:rsidR="00FB54FA" w:rsidRPr="000C614E" w:rsidTr="00FB54FA">
        <w:trPr>
          <w:trHeight w:val="470"/>
          <w:jc w:val="center"/>
        </w:trPr>
        <w:tc>
          <w:tcPr>
            <w:tcW w:w="817" w:type="dxa"/>
            <w:vAlign w:val="center"/>
          </w:tcPr>
          <w:p w:rsidR="00FB54FA" w:rsidRPr="000C614E" w:rsidRDefault="00FB54FA" w:rsidP="00FB54FA">
            <w:pPr>
              <w:jc w:val="center"/>
            </w:pPr>
            <w:r w:rsidRPr="000C614E">
              <w:rPr>
                <w:rFonts w:asciiTheme="minorEastAsia" w:eastAsiaTheme="minorEastAsia" w:hAnsiTheme="minorEastAsia"/>
              </w:rPr>
              <w:t>5</w:t>
            </w:r>
          </w:p>
        </w:tc>
        <w:tc>
          <w:tcPr>
            <w:tcW w:w="3359" w:type="dxa"/>
            <w:vAlign w:val="center"/>
          </w:tcPr>
          <w:p w:rsidR="00FB54FA" w:rsidRPr="000C614E" w:rsidRDefault="002F343C" w:rsidP="00FB54FA">
            <w:pPr>
              <w:ind w:leftChars="9" w:left="22" w:firstLineChars="9" w:firstLine="22"/>
              <w:jc w:val="center"/>
            </w:pPr>
            <w:r>
              <w:rPr>
                <w:rFonts w:hint="eastAsia"/>
              </w:rPr>
              <w:t>***</w:t>
            </w:r>
          </w:p>
        </w:tc>
        <w:tc>
          <w:tcPr>
            <w:tcW w:w="2122" w:type="dxa"/>
            <w:vAlign w:val="center"/>
          </w:tcPr>
          <w:p w:rsidR="00FB54FA" w:rsidRPr="000C614E" w:rsidRDefault="00FB54FA" w:rsidP="00FB54FA">
            <w:pPr>
              <w:jc w:val="center"/>
            </w:pPr>
          </w:p>
        </w:tc>
        <w:tc>
          <w:tcPr>
            <w:tcW w:w="2224" w:type="dxa"/>
            <w:vAlign w:val="center"/>
          </w:tcPr>
          <w:p w:rsidR="00FB54FA" w:rsidRPr="000C614E" w:rsidRDefault="00FB54FA" w:rsidP="00725B84">
            <w:pPr>
              <w:ind w:firstLine="480"/>
              <w:jc w:val="center"/>
            </w:pPr>
          </w:p>
        </w:tc>
      </w:tr>
      <w:tr w:rsidR="00FB54FA" w:rsidRPr="000C614E" w:rsidTr="00FB54FA">
        <w:trPr>
          <w:trHeight w:val="470"/>
          <w:jc w:val="center"/>
        </w:trPr>
        <w:tc>
          <w:tcPr>
            <w:tcW w:w="817" w:type="dxa"/>
            <w:vAlign w:val="center"/>
          </w:tcPr>
          <w:p w:rsidR="00FB54FA" w:rsidRPr="000C614E" w:rsidRDefault="00FB54FA" w:rsidP="00FB54FA">
            <w:pPr>
              <w:jc w:val="center"/>
            </w:pPr>
            <w:r>
              <w:rPr>
                <w:rFonts w:hint="eastAsia"/>
              </w:rPr>
              <w:t>6</w:t>
            </w:r>
          </w:p>
        </w:tc>
        <w:tc>
          <w:tcPr>
            <w:tcW w:w="3359" w:type="dxa"/>
            <w:vAlign w:val="center"/>
          </w:tcPr>
          <w:p w:rsidR="00FB54FA" w:rsidRPr="000C614E" w:rsidRDefault="00FB54FA" w:rsidP="00FB54FA">
            <w:pPr>
              <w:ind w:leftChars="9" w:left="22" w:firstLineChars="9" w:firstLine="22"/>
              <w:jc w:val="center"/>
            </w:pPr>
            <w:r w:rsidRPr="000C614E">
              <w:rPr>
                <w:rFonts w:hint="eastAsia"/>
              </w:rPr>
              <w:t>不含税总价</w:t>
            </w:r>
          </w:p>
        </w:tc>
        <w:tc>
          <w:tcPr>
            <w:tcW w:w="2122" w:type="dxa"/>
            <w:vAlign w:val="center"/>
          </w:tcPr>
          <w:p w:rsidR="00FB54FA" w:rsidRPr="000C614E" w:rsidRDefault="00FB54FA" w:rsidP="00FB54FA">
            <w:pPr>
              <w:jc w:val="center"/>
            </w:pPr>
          </w:p>
        </w:tc>
        <w:tc>
          <w:tcPr>
            <w:tcW w:w="2224" w:type="dxa"/>
            <w:vAlign w:val="center"/>
          </w:tcPr>
          <w:p w:rsidR="00FB54FA" w:rsidRPr="000C614E" w:rsidRDefault="00FB54FA" w:rsidP="00725B84">
            <w:pPr>
              <w:ind w:firstLine="480"/>
              <w:jc w:val="center"/>
            </w:pPr>
          </w:p>
        </w:tc>
      </w:tr>
      <w:tr w:rsidR="00FB54FA" w:rsidRPr="000C614E" w:rsidTr="00FB54FA">
        <w:trPr>
          <w:trHeight w:val="470"/>
          <w:jc w:val="center"/>
        </w:trPr>
        <w:tc>
          <w:tcPr>
            <w:tcW w:w="817" w:type="dxa"/>
            <w:vAlign w:val="center"/>
          </w:tcPr>
          <w:p w:rsidR="00FB54FA" w:rsidRPr="000C614E" w:rsidRDefault="00FB54FA" w:rsidP="00FB54FA">
            <w:pPr>
              <w:jc w:val="center"/>
            </w:pPr>
            <w:r>
              <w:rPr>
                <w:rFonts w:hint="eastAsia"/>
              </w:rPr>
              <w:t>7</w:t>
            </w:r>
          </w:p>
        </w:tc>
        <w:tc>
          <w:tcPr>
            <w:tcW w:w="3359" w:type="dxa"/>
            <w:vAlign w:val="center"/>
          </w:tcPr>
          <w:p w:rsidR="00FB54FA" w:rsidRPr="000C614E" w:rsidRDefault="00FB54FA" w:rsidP="00FB54FA">
            <w:pPr>
              <w:ind w:leftChars="9" w:left="22" w:firstLineChars="9" w:firstLine="22"/>
              <w:jc w:val="center"/>
            </w:pPr>
            <w:r w:rsidRPr="000C614E">
              <w:rPr>
                <w:rFonts w:asciiTheme="minorEastAsia" w:eastAsiaTheme="minorEastAsia" w:hAnsiTheme="minorEastAsia" w:hint="eastAsia"/>
              </w:rPr>
              <w:t>税金</w:t>
            </w:r>
          </w:p>
        </w:tc>
        <w:tc>
          <w:tcPr>
            <w:tcW w:w="2122" w:type="dxa"/>
            <w:vAlign w:val="center"/>
          </w:tcPr>
          <w:p w:rsidR="00FB54FA" w:rsidRPr="000C614E" w:rsidRDefault="00FB54FA" w:rsidP="00FB54FA">
            <w:pPr>
              <w:jc w:val="center"/>
            </w:pPr>
          </w:p>
        </w:tc>
        <w:tc>
          <w:tcPr>
            <w:tcW w:w="2224" w:type="dxa"/>
            <w:vAlign w:val="center"/>
          </w:tcPr>
          <w:p w:rsidR="00FB54FA" w:rsidRPr="000C614E" w:rsidRDefault="00FB54FA" w:rsidP="00FB54FA">
            <w:pPr>
              <w:ind w:firstLineChars="13" w:firstLine="31"/>
              <w:jc w:val="center"/>
            </w:pPr>
            <w:r w:rsidRPr="000C614E">
              <w:rPr>
                <w:rFonts w:hint="eastAsia"/>
              </w:rPr>
              <w:t>税率：</w:t>
            </w:r>
            <w:r w:rsidRPr="000C614E">
              <w:rPr>
                <w:u w:val="single"/>
              </w:rPr>
              <w:t xml:space="preserve">     </w:t>
            </w:r>
            <w:r w:rsidRPr="000C614E">
              <w:t>%</w:t>
            </w:r>
          </w:p>
        </w:tc>
      </w:tr>
      <w:tr w:rsidR="00FB54FA" w:rsidRPr="000C614E" w:rsidTr="00FB54FA">
        <w:trPr>
          <w:trHeight w:val="483"/>
          <w:jc w:val="center"/>
        </w:trPr>
        <w:tc>
          <w:tcPr>
            <w:tcW w:w="4176" w:type="dxa"/>
            <w:gridSpan w:val="2"/>
            <w:vAlign w:val="center"/>
          </w:tcPr>
          <w:p w:rsidR="00FB54FA" w:rsidRPr="000C614E" w:rsidRDefault="00FB54FA" w:rsidP="00FB54FA">
            <w:pPr>
              <w:jc w:val="center"/>
            </w:pPr>
            <w:r w:rsidRPr="000C614E">
              <w:rPr>
                <w:rFonts w:hint="eastAsia"/>
              </w:rPr>
              <w:t>含税总价</w:t>
            </w:r>
          </w:p>
        </w:tc>
        <w:tc>
          <w:tcPr>
            <w:tcW w:w="2122" w:type="dxa"/>
            <w:vAlign w:val="center"/>
          </w:tcPr>
          <w:p w:rsidR="00FB54FA" w:rsidRPr="000C614E" w:rsidRDefault="00FB54FA" w:rsidP="00FB54FA">
            <w:pPr>
              <w:jc w:val="center"/>
            </w:pPr>
          </w:p>
        </w:tc>
        <w:tc>
          <w:tcPr>
            <w:tcW w:w="2224" w:type="dxa"/>
            <w:vAlign w:val="center"/>
          </w:tcPr>
          <w:p w:rsidR="00FB54FA" w:rsidRPr="000C614E" w:rsidRDefault="00FB54FA" w:rsidP="00FB54FA">
            <w:pPr>
              <w:jc w:val="center"/>
            </w:pPr>
          </w:p>
        </w:tc>
      </w:tr>
    </w:tbl>
    <w:p w:rsidR="000C077D" w:rsidRDefault="000C077D" w:rsidP="00FB54FA">
      <w:pPr>
        <w:ind w:firstLine="480"/>
        <w:rPr>
          <w:sz w:val="21"/>
          <w:szCs w:val="21"/>
        </w:rPr>
      </w:pPr>
    </w:p>
    <w:p w:rsidR="00193370" w:rsidRDefault="00FB54FA" w:rsidP="00FB54FA">
      <w:pPr>
        <w:ind w:firstLine="480"/>
        <w:rPr>
          <w:sz w:val="21"/>
          <w:szCs w:val="21"/>
        </w:rPr>
      </w:pPr>
      <w:r w:rsidRPr="00FB54FA">
        <w:rPr>
          <w:rFonts w:hint="eastAsia"/>
          <w:sz w:val="21"/>
          <w:szCs w:val="21"/>
        </w:rPr>
        <w:t>注：</w:t>
      </w:r>
    </w:p>
    <w:p w:rsidR="00FB54FA" w:rsidRPr="00193370" w:rsidRDefault="00FB54FA" w:rsidP="00FB54FA">
      <w:pPr>
        <w:ind w:firstLine="480"/>
        <w:rPr>
          <w:sz w:val="21"/>
          <w:szCs w:val="21"/>
        </w:rPr>
      </w:pPr>
      <w:r w:rsidRPr="00193370">
        <w:rPr>
          <w:rFonts w:hint="eastAsia"/>
          <w:sz w:val="21"/>
          <w:szCs w:val="21"/>
        </w:rPr>
        <w:t>1、本项目应依据技术规格书的要求，由报价人结合项目具体条件和企业自身实力，自主报价。报价需有详细的组价（</w:t>
      </w:r>
      <w:proofErr w:type="gramStart"/>
      <w:r w:rsidRPr="00193370">
        <w:rPr>
          <w:rFonts w:hint="eastAsia"/>
          <w:sz w:val="21"/>
          <w:szCs w:val="21"/>
        </w:rPr>
        <w:t>组价需</w:t>
      </w:r>
      <w:proofErr w:type="gramEnd"/>
      <w:r w:rsidRPr="00193370">
        <w:rPr>
          <w:rFonts w:hint="eastAsia"/>
          <w:sz w:val="21"/>
          <w:szCs w:val="21"/>
        </w:rPr>
        <w:t>明确不含税总价、税率及税金）。</w:t>
      </w:r>
    </w:p>
    <w:p w:rsidR="00FB54FA" w:rsidRPr="00193370" w:rsidRDefault="00FB54FA" w:rsidP="0050105E">
      <w:pPr>
        <w:ind w:firstLine="480"/>
        <w:rPr>
          <w:sz w:val="21"/>
          <w:szCs w:val="21"/>
        </w:rPr>
      </w:pPr>
      <w:r w:rsidRPr="00193370">
        <w:rPr>
          <w:rFonts w:hint="eastAsia"/>
          <w:sz w:val="21"/>
          <w:szCs w:val="21"/>
        </w:rPr>
        <w:t>2、合同未含增值税价格为固定不变价，包括但不限于</w:t>
      </w:r>
      <w:r w:rsidR="009C12E8" w:rsidRPr="00193370">
        <w:rPr>
          <w:rFonts w:hint="eastAsia"/>
          <w:sz w:val="21"/>
          <w:szCs w:val="21"/>
        </w:rPr>
        <w:t>人工、材料、机械、</w:t>
      </w:r>
      <w:r w:rsidRPr="00193370">
        <w:rPr>
          <w:rFonts w:hint="eastAsia"/>
          <w:sz w:val="21"/>
          <w:szCs w:val="21"/>
        </w:rPr>
        <w:t>调研、设计、分析、踏勘、资料使用、</w:t>
      </w:r>
      <w:proofErr w:type="gramStart"/>
      <w:r w:rsidRPr="00193370">
        <w:rPr>
          <w:rFonts w:hint="eastAsia"/>
          <w:sz w:val="21"/>
          <w:szCs w:val="21"/>
        </w:rPr>
        <w:t>设备工</w:t>
      </w:r>
      <w:proofErr w:type="gramEnd"/>
      <w:r w:rsidRPr="00193370">
        <w:rPr>
          <w:rFonts w:hint="eastAsia"/>
          <w:sz w:val="21"/>
          <w:szCs w:val="21"/>
        </w:rPr>
        <w:t>器具使用、加班费、津贴、就餐、差旅、现场交通、高温、防寒、劳保费、辐射防护费、按工资总额应提的各款项、社会统筹费用、保险（包括现场服务期间的人身意外伤害综合保险）、管理费（包括人员入厂动员费用和培训等前期发生的费用）、奖金、利润、价内税金</w:t>
      </w:r>
      <w:r w:rsidR="009C12E8" w:rsidRPr="00193370">
        <w:rPr>
          <w:rFonts w:hint="eastAsia"/>
          <w:sz w:val="21"/>
          <w:szCs w:val="21"/>
        </w:rPr>
        <w:t>、运输费</w:t>
      </w:r>
      <w:r w:rsidRPr="00193370">
        <w:rPr>
          <w:rFonts w:hint="eastAsia"/>
          <w:sz w:val="21"/>
          <w:szCs w:val="21"/>
        </w:rPr>
        <w:t>等乙方为完成合同工作所需的全部费用及合同包含的所有风险、责任等。并且在本报价明细中没有列出的项目应认为已包括在以上价格的其它项目中，如对其最终报价产生了直接和明显的影响，必须特别予以说明。增值税作为价外税单独计取，依据国家税收现行政策执行。</w:t>
      </w:r>
    </w:p>
    <w:p w:rsidR="00411C55" w:rsidRDefault="00193370" w:rsidP="0050105E">
      <w:pPr>
        <w:ind w:firstLine="480"/>
        <w:rPr>
          <w:sz w:val="21"/>
          <w:szCs w:val="21"/>
        </w:rPr>
      </w:pPr>
      <w:r w:rsidRPr="00193370">
        <w:rPr>
          <w:rFonts w:hint="eastAsia"/>
          <w:sz w:val="21"/>
          <w:szCs w:val="21"/>
        </w:rPr>
        <w:t>3、</w:t>
      </w:r>
      <w:r w:rsidRPr="00193370">
        <w:rPr>
          <w:sz w:val="21"/>
          <w:szCs w:val="21"/>
        </w:rPr>
        <w:t>以上未含税总价为固定价格，不做任何调整</w:t>
      </w:r>
      <w:r w:rsidRPr="00193370">
        <w:rPr>
          <w:rFonts w:hint="eastAsia"/>
          <w:sz w:val="21"/>
          <w:szCs w:val="21"/>
        </w:rPr>
        <w:t>(不随设计概算等任何因素调整而调整</w:t>
      </w:r>
      <w:r w:rsidRPr="00193370">
        <w:rPr>
          <w:sz w:val="21"/>
          <w:szCs w:val="21"/>
        </w:rPr>
        <w:t>)，包括为完成本项目所需的一切费用和风险责任，并且在本报价明细中没有列出的项目应认为已包括在以上价格的其它项目中，如对其最终报价产生了直接和明显的影响，必须特别予以说明。</w:t>
      </w:r>
    </w:p>
    <w:p w:rsidR="00411C55" w:rsidRDefault="00411C55">
      <w:pPr>
        <w:rPr>
          <w:sz w:val="21"/>
          <w:szCs w:val="21"/>
        </w:rPr>
      </w:pPr>
      <w:r>
        <w:rPr>
          <w:sz w:val="21"/>
          <w:szCs w:val="21"/>
        </w:rPr>
        <w:br w:type="page"/>
      </w:r>
    </w:p>
    <w:p w:rsidR="00411C55" w:rsidRPr="00411C55" w:rsidRDefault="00411C55" w:rsidP="00411C55">
      <w:pPr>
        <w:ind w:firstLine="480"/>
        <w:jc w:val="center"/>
        <w:rPr>
          <w:bCs/>
          <w:sz w:val="32"/>
          <w:szCs w:val="32"/>
        </w:rPr>
      </w:pPr>
      <w:r w:rsidRPr="00411C55">
        <w:rPr>
          <w:rFonts w:hint="eastAsia"/>
          <w:b/>
          <w:sz w:val="32"/>
          <w:szCs w:val="32"/>
        </w:rPr>
        <w:lastRenderedPageBreak/>
        <w:t>报价明细表</w:t>
      </w:r>
    </w:p>
    <w:p w:rsidR="00411C55" w:rsidRDefault="00411C55" w:rsidP="0050105E">
      <w:pPr>
        <w:ind w:firstLine="480"/>
        <w:rPr>
          <w:bCs/>
        </w:rPr>
      </w:pPr>
    </w:p>
    <w:p w:rsidR="00411C55" w:rsidRDefault="00411C55" w:rsidP="0050105E">
      <w:pPr>
        <w:ind w:firstLine="480"/>
        <w:rPr>
          <w:bCs/>
        </w:rPr>
      </w:pPr>
    </w:p>
    <w:p w:rsidR="00411C55" w:rsidRDefault="00411C55" w:rsidP="0050105E">
      <w:pPr>
        <w:ind w:firstLine="480"/>
        <w:rPr>
          <w:bCs/>
        </w:rPr>
      </w:pPr>
    </w:p>
    <w:p w:rsidR="00193370" w:rsidRPr="00193370" w:rsidRDefault="00411C55" w:rsidP="0050105E">
      <w:pPr>
        <w:ind w:firstLine="480"/>
        <w:rPr>
          <w:rFonts w:ascii="微软雅黑" w:eastAsia="微软雅黑" w:hAnsi="微软雅黑"/>
          <w:color w:val="444444"/>
          <w:sz w:val="21"/>
          <w:szCs w:val="21"/>
          <w:bdr w:val="none" w:sz="0" w:space="0" w:color="auto" w:frame="1"/>
        </w:rPr>
      </w:pPr>
      <w:r w:rsidRPr="000C614E">
        <w:rPr>
          <w:rFonts w:hint="eastAsia"/>
          <w:bCs/>
        </w:rPr>
        <w:t>报价明细</w:t>
      </w:r>
      <w:proofErr w:type="gramStart"/>
      <w:r w:rsidRPr="000C614E">
        <w:rPr>
          <w:rFonts w:hint="eastAsia"/>
          <w:bCs/>
        </w:rPr>
        <w:t>表格式由</w:t>
      </w:r>
      <w:proofErr w:type="gramEnd"/>
      <w:r>
        <w:rPr>
          <w:rFonts w:hint="eastAsia"/>
          <w:bCs/>
        </w:rPr>
        <w:t>报价</w:t>
      </w:r>
      <w:r w:rsidRPr="000C614E">
        <w:rPr>
          <w:rFonts w:hint="eastAsia"/>
          <w:bCs/>
        </w:rPr>
        <w:t>人自行提供。</w:t>
      </w:r>
    </w:p>
    <w:sectPr w:rsidR="00193370" w:rsidRPr="0019337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7C3D" w:rsidRDefault="007F7C3D" w:rsidP="00764947">
      <w:r>
        <w:separator/>
      </w:r>
    </w:p>
  </w:endnote>
  <w:endnote w:type="continuationSeparator" w:id="0">
    <w:p w:rsidR="007F7C3D" w:rsidRDefault="007F7C3D" w:rsidP="00764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AdobeSongStd-Light">
    <w:altName w:val="方正舒体"/>
    <w:panose1 w:val="00000000000000000000"/>
    <w:charset w:val="86"/>
    <w:family w:val="auto"/>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9365391"/>
      <w:docPartObj>
        <w:docPartGallery w:val="Page Numbers (Bottom of Page)"/>
        <w:docPartUnique/>
      </w:docPartObj>
    </w:sdtPr>
    <w:sdtEndPr/>
    <w:sdtContent>
      <w:p w:rsidR="00293203" w:rsidRDefault="00293203">
        <w:pPr>
          <w:pStyle w:val="a6"/>
          <w:jc w:val="center"/>
        </w:pPr>
        <w:r>
          <w:fldChar w:fldCharType="begin"/>
        </w:r>
        <w:r>
          <w:instrText>PAGE   \* MERGEFORMAT</w:instrText>
        </w:r>
        <w:r>
          <w:fldChar w:fldCharType="separate"/>
        </w:r>
        <w:r w:rsidR="00DB3C23" w:rsidRPr="00DB3C23">
          <w:rPr>
            <w:noProof/>
            <w:lang w:val="zh-CN"/>
          </w:rPr>
          <w:t>5</w:t>
        </w:r>
        <w:r>
          <w:fldChar w:fldCharType="end"/>
        </w:r>
      </w:p>
    </w:sdtContent>
  </w:sdt>
  <w:p w:rsidR="00FB54FA" w:rsidRPr="00293203" w:rsidRDefault="00FB54FA" w:rsidP="00293203">
    <w:pPr>
      <w:pStyle w:val="a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7C3D" w:rsidRDefault="007F7C3D" w:rsidP="00764947">
      <w:r>
        <w:separator/>
      </w:r>
    </w:p>
  </w:footnote>
  <w:footnote w:type="continuationSeparator" w:id="0">
    <w:p w:rsidR="007F7C3D" w:rsidRDefault="007F7C3D" w:rsidP="007649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02A"/>
    <w:multiLevelType w:val="multilevel"/>
    <w:tmpl w:val="F634D2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2.5.%3"/>
      <w:lvlJc w:val="left"/>
      <w:pPr>
        <w:tabs>
          <w:tab w:val="num" w:pos="1571"/>
        </w:tabs>
        <w:ind w:left="1418" w:hanging="567"/>
      </w:pPr>
      <w:rPr>
        <w:rFonts w:hint="eastAsia"/>
      </w:rPr>
    </w:lvl>
    <w:lvl w:ilvl="3">
      <w:start w:val="1"/>
      <w:numFmt w:val="decimal"/>
      <w:lvlText w:val="%1.%2.%3.%4"/>
      <w:lvlJc w:val="left"/>
      <w:pPr>
        <w:tabs>
          <w:tab w:val="num" w:pos="2356"/>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566"/>
        </w:tabs>
        <w:ind w:left="3260" w:hanging="1134"/>
      </w:pPr>
      <w:rPr>
        <w:rFonts w:hint="eastAsia"/>
      </w:rPr>
    </w:lvl>
    <w:lvl w:ilvl="6">
      <w:start w:val="1"/>
      <w:numFmt w:val="decimal"/>
      <w:lvlText w:val="%1.%2.%3.%4.%5.%6.%7"/>
      <w:lvlJc w:val="left"/>
      <w:pPr>
        <w:tabs>
          <w:tab w:val="num" w:pos="435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562"/>
        </w:tabs>
        <w:ind w:left="5102" w:hanging="1700"/>
      </w:pPr>
      <w:rPr>
        <w:rFonts w:hint="eastAsia"/>
      </w:rPr>
    </w:lvl>
  </w:abstractNum>
  <w:abstractNum w:abstractNumId="1">
    <w:nsid w:val="105375CE"/>
    <w:multiLevelType w:val="hybridMultilevel"/>
    <w:tmpl w:val="5A4A5158"/>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nsid w:val="19F57B9D"/>
    <w:multiLevelType w:val="hybridMultilevel"/>
    <w:tmpl w:val="07CA0F4A"/>
    <w:lvl w:ilvl="0" w:tplc="FCA2633A">
      <w:start w:val="1"/>
      <w:numFmt w:val="decimal"/>
      <w:lvlText w:val="%1."/>
      <w:lvlJc w:val="left"/>
      <w:pPr>
        <w:tabs>
          <w:tab w:val="num" w:pos="1321"/>
        </w:tabs>
        <w:ind w:left="1321" w:hanging="420"/>
      </w:pPr>
      <w:rPr>
        <w:rFonts w:hint="eastAsia"/>
      </w:rPr>
    </w:lvl>
    <w:lvl w:ilvl="1" w:tplc="258CEF28">
      <w:numFmt w:val="none"/>
      <w:lvlText w:val=""/>
      <w:lvlJc w:val="left"/>
      <w:pPr>
        <w:tabs>
          <w:tab w:val="num" w:pos="360"/>
        </w:tabs>
      </w:pPr>
    </w:lvl>
    <w:lvl w:ilvl="2" w:tplc="6264FD40">
      <w:numFmt w:val="none"/>
      <w:lvlText w:val=""/>
      <w:lvlJc w:val="left"/>
      <w:pPr>
        <w:tabs>
          <w:tab w:val="num" w:pos="360"/>
        </w:tabs>
      </w:pPr>
    </w:lvl>
    <w:lvl w:ilvl="3" w:tplc="20025BB2">
      <w:numFmt w:val="none"/>
      <w:lvlText w:val=""/>
      <w:lvlJc w:val="left"/>
      <w:pPr>
        <w:tabs>
          <w:tab w:val="num" w:pos="360"/>
        </w:tabs>
      </w:pPr>
    </w:lvl>
    <w:lvl w:ilvl="4" w:tplc="32D0BBF6">
      <w:numFmt w:val="none"/>
      <w:lvlText w:val=""/>
      <w:lvlJc w:val="left"/>
      <w:pPr>
        <w:tabs>
          <w:tab w:val="num" w:pos="360"/>
        </w:tabs>
      </w:pPr>
    </w:lvl>
    <w:lvl w:ilvl="5" w:tplc="76A4D944">
      <w:numFmt w:val="none"/>
      <w:lvlText w:val=""/>
      <w:lvlJc w:val="left"/>
      <w:pPr>
        <w:tabs>
          <w:tab w:val="num" w:pos="360"/>
        </w:tabs>
      </w:pPr>
    </w:lvl>
    <w:lvl w:ilvl="6" w:tplc="A1385F7E">
      <w:numFmt w:val="none"/>
      <w:lvlText w:val=""/>
      <w:lvlJc w:val="left"/>
      <w:pPr>
        <w:tabs>
          <w:tab w:val="num" w:pos="360"/>
        </w:tabs>
      </w:pPr>
    </w:lvl>
    <w:lvl w:ilvl="7" w:tplc="E578ED3C">
      <w:numFmt w:val="none"/>
      <w:lvlText w:val=""/>
      <w:lvlJc w:val="left"/>
      <w:pPr>
        <w:tabs>
          <w:tab w:val="num" w:pos="360"/>
        </w:tabs>
      </w:pPr>
    </w:lvl>
    <w:lvl w:ilvl="8" w:tplc="B2027A96">
      <w:numFmt w:val="none"/>
      <w:lvlText w:val=""/>
      <w:lvlJc w:val="left"/>
      <w:pPr>
        <w:tabs>
          <w:tab w:val="num" w:pos="360"/>
        </w:tabs>
      </w:pPr>
    </w:lvl>
  </w:abstractNum>
  <w:abstractNum w:abstractNumId="3">
    <w:nsid w:val="2EDA19B3"/>
    <w:multiLevelType w:val="hybridMultilevel"/>
    <w:tmpl w:val="5EB8448C"/>
    <w:lvl w:ilvl="0" w:tplc="0409000B">
      <w:start w:val="1"/>
      <w:numFmt w:val="bullet"/>
      <w:lvlText w:val=""/>
      <w:lvlJc w:val="left"/>
      <w:pPr>
        <w:tabs>
          <w:tab w:val="num" w:pos="1021"/>
        </w:tabs>
        <w:ind w:left="1021" w:hanging="420"/>
      </w:pPr>
      <w:rPr>
        <w:rFonts w:ascii="Wingdings" w:hAnsi="Wingdings" w:hint="default"/>
      </w:rPr>
    </w:lvl>
    <w:lvl w:ilvl="1" w:tplc="04090003" w:tentative="1">
      <w:start w:val="1"/>
      <w:numFmt w:val="bullet"/>
      <w:lvlText w:val=""/>
      <w:lvlJc w:val="left"/>
      <w:pPr>
        <w:tabs>
          <w:tab w:val="num" w:pos="1441"/>
        </w:tabs>
        <w:ind w:left="1441" w:hanging="420"/>
      </w:pPr>
      <w:rPr>
        <w:rFonts w:ascii="Wingdings" w:hAnsi="Wingdings" w:hint="default"/>
      </w:rPr>
    </w:lvl>
    <w:lvl w:ilvl="2" w:tplc="04090005" w:tentative="1">
      <w:start w:val="1"/>
      <w:numFmt w:val="bullet"/>
      <w:lvlText w:val=""/>
      <w:lvlJc w:val="left"/>
      <w:pPr>
        <w:tabs>
          <w:tab w:val="num" w:pos="1861"/>
        </w:tabs>
        <w:ind w:left="1861" w:hanging="420"/>
      </w:pPr>
      <w:rPr>
        <w:rFonts w:ascii="Wingdings" w:hAnsi="Wingdings" w:hint="default"/>
      </w:rPr>
    </w:lvl>
    <w:lvl w:ilvl="3" w:tplc="04090001" w:tentative="1">
      <w:start w:val="1"/>
      <w:numFmt w:val="bullet"/>
      <w:lvlText w:val=""/>
      <w:lvlJc w:val="left"/>
      <w:pPr>
        <w:tabs>
          <w:tab w:val="num" w:pos="2281"/>
        </w:tabs>
        <w:ind w:left="2281" w:hanging="420"/>
      </w:pPr>
      <w:rPr>
        <w:rFonts w:ascii="Wingdings" w:hAnsi="Wingdings" w:hint="default"/>
      </w:rPr>
    </w:lvl>
    <w:lvl w:ilvl="4" w:tplc="04090003" w:tentative="1">
      <w:start w:val="1"/>
      <w:numFmt w:val="bullet"/>
      <w:lvlText w:val=""/>
      <w:lvlJc w:val="left"/>
      <w:pPr>
        <w:tabs>
          <w:tab w:val="num" w:pos="2701"/>
        </w:tabs>
        <w:ind w:left="2701" w:hanging="420"/>
      </w:pPr>
      <w:rPr>
        <w:rFonts w:ascii="Wingdings" w:hAnsi="Wingdings" w:hint="default"/>
      </w:rPr>
    </w:lvl>
    <w:lvl w:ilvl="5" w:tplc="04090005" w:tentative="1">
      <w:start w:val="1"/>
      <w:numFmt w:val="bullet"/>
      <w:lvlText w:val=""/>
      <w:lvlJc w:val="left"/>
      <w:pPr>
        <w:tabs>
          <w:tab w:val="num" w:pos="3121"/>
        </w:tabs>
        <w:ind w:left="3121" w:hanging="420"/>
      </w:pPr>
      <w:rPr>
        <w:rFonts w:ascii="Wingdings" w:hAnsi="Wingdings" w:hint="default"/>
      </w:rPr>
    </w:lvl>
    <w:lvl w:ilvl="6" w:tplc="04090001" w:tentative="1">
      <w:start w:val="1"/>
      <w:numFmt w:val="bullet"/>
      <w:lvlText w:val=""/>
      <w:lvlJc w:val="left"/>
      <w:pPr>
        <w:tabs>
          <w:tab w:val="num" w:pos="3541"/>
        </w:tabs>
        <w:ind w:left="3541" w:hanging="420"/>
      </w:pPr>
      <w:rPr>
        <w:rFonts w:ascii="Wingdings" w:hAnsi="Wingdings" w:hint="default"/>
      </w:rPr>
    </w:lvl>
    <w:lvl w:ilvl="7" w:tplc="04090003" w:tentative="1">
      <w:start w:val="1"/>
      <w:numFmt w:val="bullet"/>
      <w:lvlText w:val=""/>
      <w:lvlJc w:val="left"/>
      <w:pPr>
        <w:tabs>
          <w:tab w:val="num" w:pos="3961"/>
        </w:tabs>
        <w:ind w:left="3961" w:hanging="420"/>
      </w:pPr>
      <w:rPr>
        <w:rFonts w:ascii="Wingdings" w:hAnsi="Wingdings" w:hint="default"/>
      </w:rPr>
    </w:lvl>
    <w:lvl w:ilvl="8" w:tplc="04090005" w:tentative="1">
      <w:start w:val="1"/>
      <w:numFmt w:val="bullet"/>
      <w:lvlText w:val=""/>
      <w:lvlJc w:val="left"/>
      <w:pPr>
        <w:tabs>
          <w:tab w:val="num" w:pos="4381"/>
        </w:tabs>
        <w:ind w:left="4381" w:hanging="420"/>
      </w:pPr>
      <w:rPr>
        <w:rFonts w:ascii="Wingdings" w:hAnsi="Wingdings" w:hint="default"/>
      </w:rPr>
    </w:lvl>
  </w:abstractNum>
  <w:abstractNum w:abstractNumId="4">
    <w:nsid w:val="48B62E82"/>
    <w:multiLevelType w:val="hybridMultilevel"/>
    <w:tmpl w:val="E1201A1A"/>
    <w:lvl w:ilvl="0" w:tplc="0409000D">
      <w:start w:val="1"/>
      <w:numFmt w:val="bullet"/>
      <w:lvlText w:val=""/>
      <w:lvlJc w:val="left"/>
      <w:pPr>
        <w:tabs>
          <w:tab w:val="num" w:pos="840"/>
        </w:tabs>
        <w:ind w:left="840" w:hanging="420"/>
      </w:pPr>
      <w:rPr>
        <w:rFonts w:ascii="Wingdings" w:hAnsi="Wingdings"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5">
    <w:nsid w:val="50A21903"/>
    <w:multiLevelType w:val="hybridMultilevel"/>
    <w:tmpl w:val="77CA133C"/>
    <w:lvl w:ilvl="0" w:tplc="E8F486BA">
      <w:start w:val="1"/>
      <w:numFmt w:val="decimal"/>
      <w:lvlText w:val="(%1)"/>
      <w:lvlJc w:val="left"/>
      <w:pPr>
        <w:tabs>
          <w:tab w:val="num" w:pos="840"/>
        </w:tabs>
        <w:ind w:left="840" w:hanging="420"/>
      </w:pPr>
      <w:rPr>
        <w:rFonts w:hint="eastAsia"/>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607F3F8D"/>
    <w:multiLevelType w:val="multilevel"/>
    <w:tmpl w:val="6E506F16"/>
    <w:lvl w:ilvl="0">
      <w:start w:val="3"/>
      <w:numFmt w:val="decimal"/>
      <w:lvlText w:val="%1"/>
      <w:lvlJc w:val="left"/>
      <w:pPr>
        <w:tabs>
          <w:tab w:val="num" w:pos="480"/>
        </w:tabs>
        <w:ind w:left="480" w:hanging="480"/>
      </w:pPr>
      <w:rPr>
        <w:rFonts w:hint="eastAsia"/>
      </w:rPr>
    </w:lvl>
    <w:lvl w:ilvl="1">
      <w:start w:val="5"/>
      <w:numFmt w:val="decimal"/>
      <w:lvlText w:val="%1.%2"/>
      <w:lvlJc w:val="left"/>
      <w:pPr>
        <w:tabs>
          <w:tab w:val="num" w:pos="690"/>
        </w:tabs>
        <w:ind w:left="690" w:hanging="480"/>
      </w:pPr>
      <w:rPr>
        <w:rFonts w:hint="eastAsia"/>
      </w:rPr>
    </w:lvl>
    <w:lvl w:ilvl="2">
      <w:start w:val="1"/>
      <w:numFmt w:val="decimal"/>
      <w:lvlText w:val="%1.%2.%3"/>
      <w:lvlJc w:val="left"/>
      <w:pPr>
        <w:tabs>
          <w:tab w:val="num" w:pos="1140"/>
        </w:tabs>
        <w:ind w:left="1140" w:hanging="720"/>
      </w:pPr>
      <w:rPr>
        <w:rFonts w:hint="eastAsia"/>
      </w:rPr>
    </w:lvl>
    <w:lvl w:ilvl="3">
      <w:start w:val="1"/>
      <w:numFmt w:val="decimal"/>
      <w:lvlText w:val="%1.%2.%3.%4"/>
      <w:lvlJc w:val="left"/>
      <w:pPr>
        <w:tabs>
          <w:tab w:val="num" w:pos="1350"/>
        </w:tabs>
        <w:ind w:left="1350" w:hanging="720"/>
      </w:pPr>
      <w:rPr>
        <w:rFonts w:hint="eastAsia"/>
      </w:rPr>
    </w:lvl>
    <w:lvl w:ilvl="4">
      <w:start w:val="1"/>
      <w:numFmt w:val="decimal"/>
      <w:lvlText w:val="%1.%2.%3.%4.%5"/>
      <w:lvlJc w:val="left"/>
      <w:pPr>
        <w:tabs>
          <w:tab w:val="num" w:pos="1920"/>
        </w:tabs>
        <w:ind w:left="1920" w:hanging="1080"/>
      </w:pPr>
      <w:rPr>
        <w:rFonts w:hint="eastAsia"/>
      </w:rPr>
    </w:lvl>
    <w:lvl w:ilvl="5">
      <w:start w:val="1"/>
      <w:numFmt w:val="decimal"/>
      <w:lvlText w:val="%1.%2.%3.%4.%5.%6"/>
      <w:lvlJc w:val="left"/>
      <w:pPr>
        <w:tabs>
          <w:tab w:val="num" w:pos="2130"/>
        </w:tabs>
        <w:ind w:left="2130" w:hanging="1080"/>
      </w:pPr>
      <w:rPr>
        <w:rFonts w:hint="eastAsia"/>
      </w:rPr>
    </w:lvl>
    <w:lvl w:ilvl="6">
      <w:start w:val="1"/>
      <w:numFmt w:val="decimal"/>
      <w:lvlText w:val="%1.%2.%3.%4.%5.%6.%7"/>
      <w:lvlJc w:val="left"/>
      <w:pPr>
        <w:tabs>
          <w:tab w:val="num" w:pos="2700"/>
        </w:tabs>
        <w:ind w:left="2700" w:hanging="1440"/>
      </w:pPr>
      <w:rPr>
        <w:rFonts w:hint="eastAsia"/>
      </w:rPr>
    </w:lvl>
    <w:lvl w:ilvl="7">
      <w:start w:val="1"/>
      <w:numFmt w:val="decimal"/>
      <w:lvlText w:val="%1.%2.%3.%4.%5.%6.%7.%8"/>
      <w:lvlJc w:val="left"/>
      <w:pPr>
        <w:tabs>
          <w:tab w:val="num" w:pos="2910"/>
        </w:tabs>
        <w:ind w:left="2910" w:hanging="1440"/>
      </w:pPr>
      <w:rPr>
        <w:rFonts w:hint="eastAsia"/>
      </w:rPr>
    </w:lvl>
    <w:lvl w:ilvl="8">
      <w:start w:val="1"/>
      <w:numFmt w:val="decimal"/>
      <w:lvlText w:val="%1.%2.%3.%4.%5.%6.%7.%8.%9"/>
      <w:lvlJc w:val="left"/>
      <w:pPr>
        <w:tabs>
          <w:tab w:val="num" w:pos="3480"/>
        </w:tabs>
        <w:ind w:left="3480" w:hanging="1800"/>
      </w:pPr>
      <w:rPr>
        <w:rFonts w:hint="eastAsia"/>
      </w:rPr>
    </w:lvl>
  </w:abstractNum>
  <w:abstractNum w:abstractNumId="7">
    <w:nsid w:val="746640AC"/>
    <w:multiLevelType w:val="hybridMultilevel"/>
    <w:tmpl w:val="AC7A457C"/>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8">
    <w:nsid w:val="74B5153F"/>
    <w:multiLevelType w:val="hybridMultilevel"/>
    <w:tmpl w:val="ECB6A28E"/>
    <w:lvl w:ilvl="0" w:tplc="B0C048D6">
      <w:start w:val="1"/>
      <w:numFmt w:val="japaneseCounting"/>
      <w:lvlText w:val="%1、"/>
      <w:lvlJc w:val="left"/>
      <w:pPr>
        <w:tabs>
          <w:tab w:val="num" w:pos="720"/>
        </w:tabs>
        <w:ind w:left="720" w:hanging="720"/>
      </w:pPr>
      <w:rPr>
        <w:rFonts w:hint="default"/>
        <w:b w:val="0"/>
        <w:lang w:val="en-US"/>
      </w:rPr>
    </w:lvl>
    <w:lvl w:ilvl="1" w:tplc="FFFFFFFF">
      <w:start w:val="1"/>
      <w:numFmt w:val="decimal"/>
      <w:lvlText w:val="%2."/>
      <w:lvlJc w:val="left"/>
      <w:pPr>
        <w:tabs>
          <w:tab w:val="num" w:pos="840"/>
        </w:tabs>
        <w:ind w:left="840" w:hanging="420"/>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9">
    <w:nsid w:val="792713BA"/>
    <w:multiLevelType w:val="multilevel"/>
    <w:tmpl w:val="415A9468"/>
    <w:lvl w:ilvl="0">
      <w:start w:val="15"/>
      <w:numFmt w:val="decimal"/>
      <w:lvlText w:val="%1"/>
      <w:lvlJc w:val="left"/>
      <w:pPr>
        <w:tabs>
          <w:tab w:val="num" w:pos="480"/>
        </w:tabs>
        <w:ind w:left="480" w:hanging="480"/>
      </w:pPr>
      <w:rPr>
        <w:rFonts w:hint="eastAsia"/>
      </w:rPr>
    </w:lvl>
    <w:lvl w:ilvl="1">
      <w:start w:val="2"/>
      <w:numFmt w:val="decimal"/>
      <w:lvlText w:val="2.%2"/>
      <w:lvlJc w:val="left"/>
      <w:pPr>
        <w:tabs>
          <w:tab w:val="num" w:pos="480"/>
        </w:tabs>
        <w:ind w:left="480" w:hanging="480"/>
      </w:pPr>
      <w:rPr>
        <w:rFonts w:hint="eastAsia"/>
        <w:b w:val="0"/>
      </w:rPr>
    </w:lvl>
    <w:lvl w:ilvl="2">
      <w:start w:val="1"/>
      <w:numFmt w:val="decimal"/>
      <w:lvlText w:val="2.1.%3"/>
      <w:lvlJc w:val="left"/>
      <w:pPr>
        <w:tabs>
          <w:tab w:val="num" w:pos="720"/>
        </w:tabs>
        <w:ind w:left="720" w:hanging="720"/>
      </w:pPr>
      <w:rPr>
        <w:rFonts w:hint="eastAsia"/>
      </w:rPr>
    </w:lvl>
    <w:lvl w:ilvl="3">
      <w:start w:val="1"/>
      <w:numFmt w:val="decimal"/>
      <w:lvlText w:val="%1.%2.%3.%4"/>
      <w:lvlJc w:val="left"/>
      <w:pPr>
        <w:tabs>
          <w:tab w:val="num" w:pos="1080"/>
        </w:tabs>
        <w:ind w:left="1080" w:hanging="108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440"/>
        </w:tabs>
        <w:ind w:left="1440" w:hanging="1440"/>
      </w:pPr>
      <w:rPr>
        <w:rFonts w:hint="eastAsia"/>
      </w:rPr>
    </w:lvl>
    <w:lvl w:ilvl="6">
      <w:start w:val="1"/>
      <w:numFmt w:val="decimal"/>
      <w:lvlText w:val="%1.%2.%3.%4.%5.%6.%7"/>
      <w:lvlJc w:val="left"/>
      <w:pPr>
        <w:tabs>
          <w:tab w:val="num" w:pos="1800"/>
        </w:tabs>
        <w:ind w:left="1800" w:hanging="1800"/>
      </w:pPr>
      <w:rPr>
        <w:rFonts w:hint="eastAsia"/>
      </w:rPr>
    </w:lvl>
    <w:lvl w:ilvl="7">
      <w:start w:val="1"/>
      <w:numFmt w:val="decimal"/>
      <w:lvlText w:val="%1.%2.%3.%4.%5.%6.%7.%8"/>
      <w:lvlJc w:val="left"/>
      <w:pPr>
        <w:tabs>
          <w:tab w:val="num" w:pos="1800"/>
        </w:tabs>
        <w:ind w:left="1800" w:hanging="1800"/>
      </w:pPr>
      <w:rPr>
        <w:rFonts w:hint="eastAsia"/>
      </w:rPr>
    </w:lvl>
    <w:lvl w:ilvl="8">
      <w:start w:val="1"/>
      <w:numFmt w:val="decimal"/>
      <w:lvlText w:val="%1.%2.%3.%4.%5.%6.%7.%8.%9"/>
      <w:lvlJc w:val="left"/>
      <w:pPr>
        <w:tabs>
          <w:tab w:val="num" w:pos="2160"/>
        </w:tabs>
        <w:ind w:left="2160" w:hanging="2160"/>
      </w:pPr>
      <w:rPr>
        <w:rFonts w:hint="eastAsia"/>
      </w:rPr>
    </w:lvl>
  </w:abstractNum>
  <w:abstractNum w:abstractNumId="10">
    <w:nsid w:val="7E4607D0"/>
    <w:multiLevelType w:val="hybridMultilevel"/>
    <w:tmpl w:val="CB4A4B42"/>
    <w:lvl w:ilvl="0" w:tplc="04090011">
      <w:start w:val="1"/>
      <w:numFmt w:val="decimal"/>
      <w:lvlText w:val="%1)"/>
      <w:lvlJc w:val="left"/>
      <w:pPr>
        <w:ind w:left="1712" w:hanging="72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num w:numId="1">
    <w:abstractNumId w:val="2"/>
  </w:num>
  <w:num w:numId="2">
    <w:abstractNumId w:val="0"/>
  </w:num>
  <w:num w:numId="3">
    <w:abstractNumId w:val="9"/>
  </w:num>
  <w:num w:numId="4">
    <w:abstractNumId w:val="6"/>
  </w:num>
  <w:num w:numId="5">
    <w:abstractNumId w:val="4"/>
  </w:num>
  <w:num w:numId="6">
    <w:abstractNumId w:val="1"/>
  </w:num>
  <w:num w:numId="7">
    <w:abstractNumId w:val="7"/>
  </w:num>
  <w:num w:numId="8">
    <w:abstractNumId w:val="5"/>
  </w:num>
  <w:num w:numId="9">
    <w:abstractNumId w:val="10"/>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C80"/>
    <w:rsid w:val="00040FB5"/>
    <w:rsid w:val="000C077D"/>
    <w:rsid w:val="000E4094"/>
    <w:rsid w:val="00193370"/>
    <w:rsid w:val="00193B51"/>
    <w:rsid w:val="00204FC2"/>
    <w:rsid w:val="00271713"/>
    <w:rsid w:val="00293203"/>
    <w:rsid w:val="002E331B"/>
    <w:rsid w:val="002F343C"/>
    <w:rsid w:val="00341064"/>
    <w:rsid w:val="00411C55"/>
    <w:rsid w:val="004331CA"/>
    <w:rsid w:val="00443CD8"/>
    <w:rsid w:val="0044452F"/>
    <w:rsid w:val="00481992"/>
    <w:rsid w:val="00483874"/>
    <w:rsid w:val="004D085F"/>
    <w:rsid w:val="0050105E"/>
    <w:rsid w:val="005F6ED8"/>
    <w:rsid w:val="006227F0"/>
    <w:rsid w:val="00622CC2"/>
    <w:rsid w:val="00672945"/>
    <w:rsid w:val="00677F8A"/>
    <w:rsid w:val="00694E0A"/>
    <w:rsid w:val="006A482F"/>
    <w:rsid w:val="006B75F8"/>
    <w:rsid w:val="006E748B"/>
    <w:rsid w:val="00740314"/>
    <w:rsid w:val="00764947"/>
    <w:rsid w:val="00774D07"/>
    <w:rsid w:val="007A4647"/>
    <w:rsid w:val="007C5848"/>
    <w:rsid w:val="007E2E21"/>
    <w:rsid w:val="007F7C3D"/>
    <w:rsid w:val="00851B0A"/>
    <w:rsid w:val="00856F5A"/>
    <w:rsid w:val="009C12E8"/>
    <w:rsid w:val="009C7693"/>
    <w:rsid w:val="009E533A"/>
    <w:rsid w:val="009F0BF2"/>
    <w:rsid w:val="00A674F8"/>
    <w:rsid w:val="00AC7DF9"/>
    <w:rsid w:val="00B2749D"/>
    <w:rsid w:val="00B510A6"/>
    <w:rsid w:val="00B93621"/>
    <w:rsid w:val="00BA40BD"/>
    <w:rsid w:val="00BC119F"/>
    <w:rsid w:val="00C04DA9"/>
    <w:rsid w:val="00C72743"/>
    <w:rsid w:val="00CA145C"/>
    <w:rsid w:val="00CD6DA3"/>
    <w:rsid w:val="00CF54DA"/>
    <w:rsid w:val="00D57023"/>
    <w:rsid w:val="00D801CB"/>
    <w:rsid w:val="00DB3C23"/>
    <w:rsid w:val="00E01F7C"/>
    <w:rsid w:val="00E17D3D"/>
    <w:rsid w:val="00E34B1F"/>
    <w:rsid w:val="00E35519"/>
    <w:rsid w:val="00E43F00"/>
    <w:rsid w:val="00E56BFB"/>
    <w:rsid w:val="00E84993"/>
    <w:rsid w:val="00EB2C80"/>
    <w:rsid w:val="00EE0845"/>
    <w:rsid w:val="00F55940"/>
    <w:rsid w:val="00FB54FA"/>
    <w:rsid w:val="00FE7E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C80"/>
    <w:rPr>
      <w:rFonts w:ascii="宋体" w:eastAsia="宋体" w:hAnsi="宋体" w:cs="宋体"/>
      <w:kern w:val="0"/>
      <w:sz w:val="24"/>
      <w:szCs w:val="24"/>
    </w:rPr>
  </w:style>
  <w:style w:type="paragraph" w:styleId="1">
    <w:name w:val="heading 1"/>
    <w:basedOn w:val="a"/>
    <w:link w:val="1Char"/>
    <w:uiPriority w:val="9"/>
    <w:qFormat/>
    <w:rsid w:val="00EB2C8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B2C80"/>
    <w:rPr>
      <w:rFonts w:ascii="宋体" w:eastAsia="宋体" w:hAnsi="宋体" w:cs="宋体"/>
      <w:b/>
      <w:bCs/>
      <w:kern w:val="36"/>
      <w:sz w:val="48"/>
      <w:szCs w:val="48"/>
    </w:rPr>
  </w:style>
  <w:style w:type="character" w:styleId="a3">
    <w:name w:val="Hyperlink"/>
    <w:basedOn w:val="a0"/>
    <w:uiPriority w:val="99"/>
    <w:unhideWhenUsed/>
    <w:rsid w:val="00EB2C80"/>
    <w:rPr>
      <w:color w:val="0000FF" w:themeColor="hyperlink"/>
      <w:u w:val="single"/>
    </w:rPr>
  </w:style>
  <w:style w:type="paragraph" w:styleId="a4">
    <w:name w:val="Balloon Text"/>
    <w:basedOn w:val="a"/>
    <w:link w:val="Char"/>
    <w:uiPriority w:val="99"/>
    <w:semiHidden/>
    <w:unhideWhenUsed/>
    <w:rsid w:val="00EB2C80"/>
    <w:rPr>
      <w:sz w:val="18"/>
      <w:szCs w:val="18"/>
    </w:rPr>
  </w:style>
  <w:style w:type="character" w:customStyle="1" w:styleId="Char">
    <w:name w:val="批注框文本 Char"/>
    <w:basedOn w:val="a0"/>
    <w:link w:val="a4"/>
    <w:uiPriority w:val="99"/>
    <w:semiHidden/>
    <w:rsid w:val="00EB2C80"/>
    <w:rPr>
      <w:rFonts w:ascii="宋体" w:eastAsia="宋体" w:hAnsi="宋体" w:cs="宋体"/>
      <w:kern w:val="0"/>
      <w:sz w:val="18"/>
      <w:szCs w:val="18"/>
    </w:rPr>
  </w:style>
  <w:style w:type="paragraph" w:styleId="a5">
    <w:name w:val="header"/>
    <w:basedOn w:val="a"/>
    <w:link w:val="Char0"/>
    <w:uiPriority w:val="99"/>
    <w:unhideWhenUsed/>
    <w:rsid w:val="007649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64947"/>
    <w:rPr>
      <w:rFonts w:ascii="宋体" w:eastAsia="宋体" w:hAnsi="宋体" w:cs="宋体"/>
      <w:kern w:val="0"/>
      <w:sz w:val="18"/>
      <w:szCs w:val="18"/>
    </w:rPr>
  </w:style>
  <w:style w:type="paragraph" w:styleId="a6">
    <w:name w:val="footer"/>
    <w:basedOn w:val="a"/>
    <w:link w:val="Char1"/>
    <w:uiPriority w:val="99"/>
    <w:unhideWhenUsed/>
    <w:rsid w:val="00764947"/>
    <w:pPr>
      <w:tabs>
        <w:tab w:val="center" w:pos="4153"/>
        <w:tab w:val="right" w:pos="8306"/>
      </w:tabs>
      <w:snapToGrid w:val="0"/>
    </w:pPr>
    <w:rPr>
      <w:sz w:val="18"/>
      <w:szCs w:val="18"/>
    </w:rPr>
  </w:style>
  <w:style w:type="character" w:customStyle="1" w:styleId="Char1">
    <w:name w:val="页脚 Char"/>
    <w:basedOn w:val="a0"/>
    <w:link w:val="a6"/>
    <w:uiPriority w:val="99"/>
    <w:rsid w:val="00764947"/>
    <w:rPr>
      <w:rFonts w:ascii="宋体" w:eastAsia="宋体" w:hAnsi="宋体" w:cs="宋体"/>
      <w:kern w:val="0"/>
      <w:sz w:val="18"/>
      <w:szCs w:val="18"/>
    </w:rPr>
  </w:style>
  <w:style w:type="table" w:styleId="a7">
    <w:name w:val="Table Grid"/>
    <w:basedOn w:val="a1"/>
    <w:uiPriority w:val="39"/>
    <w:qFormat/>
    <w:rsid w:val="00FB54FA"/>
    <w:pPr>
      <w:widowControl w:val="0"/>
      <w:jc w:val="both"/>
    </w:pPr>
    <w:rPr>
      <w:rFonts w:ascii="宋体" w:eastAsia="宋体" w:hAnsi="宋体"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列表段落"/>
    <w:basedOn w:val="a"/>
    <w:uiPriority w:val="34"/>
    <w:qFormat/>
    <w:rsid w:val="00E17D3D"/>
    <w:pPr>
      <w:ind w:firstLineChars="200" w:firstLine="420"/>
    </w:pPr>
  </w:style>
  <w:style w:type="character" w:customStyle="1" w:styleId="Char2">
    <w:name w:val="正文Ａ Char"/>
    <w:link w:val="a9"/>
    <w:locked/>
    <w:rsid w:val="00CF54DA"/>
    <w:rPr>
      <w:sz w:val="24"/>
      <w:szCs w:val="24"/>
      <w:lang w:val="zh-CN" w:eastAsia="x-none"/>
    </w:rPr>
  </w:style>
  <w:style w:type="paragraph" w:customStyle="1" w:styleId="a9">
    <w:name w:val="正文Ａ"/>
    <w:basedOn w:val="a"/>
    <w:link w:val="Char2"/>
    <w:qFormat/>
    <w:rsid w:val="00CF54DA"/>
    <w:pPr>
      <w:widowControl w:val="0"/>
      <w:spacing w:beforeLines="50" w:afterLines="50"/>
      <w:ind w:left="1"/>
    </w:pPr>
    <w:rPr>
      <w:rFonts w:asciiTheme="minorHAnsi" w:eastAsiaTheme="minorEastAsia" w:hAnsiTheme="minorHAnsi" w:cstheme="minorBidi"/>
      <w:kern w:val="2"/>
      <w:lang w:val="zh-CN"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2C80"/>
    <w:rPr>
      <w:rFonts w:ascii="宋体" w:eastAsia="宋体" w:hAnsi="宋体" w:cs="宋体"/>
      <w:kern w:val="0"/>
      <w:sz w:val="24"/>
      <w:szCs w:val="24"/>
    </w:rPr>
  </w:style>
  <w:style w:type="paragraph" w:styleId="1">
    <w:name w:val="heading 1"/>
    <w:basedOn w:val="a"/>
    <w:link w:val="1Char"/>
    <w:uiPriority w:val="9"/>
    <w:qFormat/>
    <w:rsid w:val="00EB2C80"/>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EB2C80"/>
    <w:rPr>
      <w:rFonts w:ascii="宋体" w:eastAsia="宋体" w:hAnsi="宋体" w:cs="宋体"/>
      <w:b/>
      <w:bCs/>
      <w:kern w:val="36"/>
      <w:sz w:val="48"/>
      <w:szCs w:val="48"/>
    </w:rPr>
  </w:style>
  <w:style w:type="character" w:styleId="a3">
    <w:name w:val="Hyperlink"/>
    <w:basedOn w:val="a0"/>
    <w:uiPriority w:val="99"/>
    <w:unhideWhenUsed/>
    <w:rsid w:val="00EB2C80"/>
    <w:rPr>
      <w:color w:val="0000FF" w:themeColor="hyperlink"/>
      <w:u w:val="single"/>
    </w:rPr>
  </w:style>
  <w:style w:type="paragraph" w:styleId="a4">
    <w:name w:val="Balloon Text"/>
    <w:basedOn w:val="a"/>
    <w:link w:val="Char"/>
    <w:uiPriority w:val="99"/>
    <w:semiHidden/>
    <w:unhideWhenUsed/>
    <w:rsid w:val="00EB2C80"/>
    <w:rPr>
      <w:sz w:val="18"/>
      <w:szCs w:val="18"/>
    </w:rPr>
  </w:style>
  <w:style w:type="character" w:customStyle="1" w:styleId="Char">
    <w:name w:val="批注框文本 Char"/>
    <w:basedOn w:val="a0"/>
    <w:link w:val="a4"/>
    <w:uiPriority w:val="99"/>
    <w:semiHidden/>
    <w:rsid w:val="00EB2C80"/>
    <w:rPr>
      <w:rFonts w:ascii="宋体" w:eastAsia="宋体" w:hAnsi="宋体" w:cs="宋体"/>
      <w:kern w:val="0"/>
      <w:sz w:val="18"/>
      <w:szCs w:val="18"/>
    </w:rPr>
  </w:style>
  <w:style w:type="paragraph" w:styleId="a5">
    <w:name w:val="header"/>
    <w:basedOn w:val="a"/>
    <w:link w:val="Char0"/>
    <w:uiPriority w:val="99"/>
    <w:unhideWhenUsed/>
    <w:rsid w:val="00764947"/>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764947"/>
    <w:rPr>
      <w:rFonts w:ascii="宋体" w:eastAsia="宋体" w:hAnsi="宋体" w:cs="宋体"/>
      <w:kern w:val="0"/>
      <w:sz w:val="18"/>
      <w:szCs w:val="18"/>
    </w:rPr>
  </w:style>
  <w:style w:type="paragraph" w:styleId="a6">
    <w:name w:val="footer"/>
    <w:basedOn w:val="a"/>
    <w:link w:val="Char1"/>
    <w:uiPriority w:val="99"/>
    <w:unhideWhenUsed/>
    <w:rsid w:val="00764947"/>
    <w:pPr>
      <w:tabs>
        <w:tab w:val="center" w:pos="4153"/>
        <w:tab w:val="right" w:pos="8306"/>
      </w:tabs>
      <w:snapToGrid w:val="0"/>
    </w:pPr>
    <w:rPr>
      <w:sz w:val="18"/>
      <w:szCs w:val="18"/>
    </w:rPr>
  </w:style>
  <w:style w:type="character" w:customStyle="1" w:styleId="Char1">
    <w:name w:val="页脚 Char"/>
    <w:basedOn w:val="a0"/>
    <w:link w:val="a6"/>
    <w:uiPriority w:val="99"/>
    <w:rsid w:val="00764947"/>
    <w:rPr>
      <w:rFonts w:ascii="宋体" w:eastAsia="宋体" w:hAnsi="宋体" w:cs="宋体"/>
      <w:kern w:val="0"/>
      <w:sz w:val="18"/>
      <w:szCs w:val="18"/>
    </w:rPr>
  </w:style>
  <w:style w:type="table" w:styleId="a7">
    <w:name w:val="Table Grid"/>
    <w:basedOn w:val="a1"/>
    <w:uiPriority w:val="39"/>
    <w:qFormat/>
    <w:rsid w:val="00FB54FA"/>
    <w:pPr>
      <w:widowControl w:val="0"/>
      <w:jc w:val="both"/>
    </w:pPr>
    <w:rPr>
      <w:rFonts w:ascii="宋体" w:eastAsia="宋体" w:hAnsi="宋体"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aliases w:val="列表段落"/>
    <w:basedOn w:val="a"/>
    <w:uiPriority w:val="34"/>
    <w:qFormat/>
    <w:rsid w:val="00E17D3D"/>
    <w:pPr>
      <w:ind w:firstLineChars="200" w:firstLine="420"/>
    </w:pPr>
  </w:style>
  <w:style w:type="character" w:customStyle="1" w:styleId="Char2">
    <w:name w:val="正文Ａ Char"/>
    <w:link w:val="a9"/>
    <w:locked/>
    <w:rsid w:val="00CF54DA"/>
    <w:rPr>
      <w:sz w:val="24"/>
      <w:szCs w:val="24"/>
      <w:lang w:val="zh-CN" w:eastAsia="x-none"/>
    </w:rPr>
  </w:style>
  <w:style w:type="paragraph" w:customStyle="1" w:styleId="a9">
    <w:name w:val="正文Ａ"/>
    <w:basedOn w:val="a"/>
    <w:link w:val="Char2"/>
    <w:qFormat/>
    <w:rsid w:val="00CF54DA"/>
    <w:pPr>
      <w:widowControl w:val="0"/>
      <w:spacing w:beforeLines="50" w:afterLines="50"/>
      <w:ind w:left="1"/>
    </w:pPr>
    <w:rPr>
      <w:rFonts w:asciiTheme="minorHAnsi" w:eastAsiaTheme="minorEastAsia" w:hAnsiTheme="minorHAnsi" w:cstheme="minorBidi"/>
      <w:kern w:val="2"/>
      <w:lang w:val="zh-CN"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1620556">
      <w:bodyDiv w:val="1"/>
      <w:marLeft w:val="0"/>
      <w:marRight w:val="0"/>
      <w:marTop w:val="0"/>
      <w:marBottom w:val="0"/>
      <w:divBdr>
        <w:top w:val="none" w:sz="0" w:space="0" w:color="auto"/>
        <w:left w:val="none" w:sz="0" w:space="0" w:color="auto"/>
        <w:bottom w:val="none" w:sz="0" w:space="0" w:color="auto"/>
        <w:right w:val="none" w:sz="0" w:space="0" w:color="auto"/>
      </w:divBdr>
    </w:div>
    <w:div w:id="208437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s://www.cnncecp.com/&#65289;&#65292;&#22312;&#65288;&#21271;&#20140;&#26102;&#38388;&#65289;2022"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C14415-FD1B-4BBA-B40F-AB3085268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9</Pages>
  <Words>797</Words>
  <Characters>4546</Characters>
  <Application>Microsoft Office Word</Application>
  <DocSecurity>0</DocSecurity>
  <Lines>37</Lines>
  <Paragraphs>10</Paragraphs>
  <ScaleCrop>false</ScaleCrop>
  <Company/>
  <LinksUpToDate>false</LinksUpToDate>
  <CharactersWithSpaces>5333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马永军</dc:creator>
  <cp:lastModifiedBy>administrator</cp:lastModifiedBy>
  <cp:revision>47</cp:revision>
  <dcterms:created xsi:type="dcterms:W3CDTF">2021-03-23T07:09:00Z</dcterms:created>
  <dcterms:modified xsi:type="dcterms:W3CDTF">2022-02-22T06:17:00Z</dcterms:modified>
</cp:coreProperties>
</file>