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698E0" w14:textId="5B8BCBA1" w:rsidR="00AD15F1" w:rsidRPr="000A1C3A" w:rsidRDefault="00AD15F1" w:rsidP="00AD15F1">
      <w:pPr>
        <w:tabs>
          <w:tab w:val="left" w:pos="709"/>
        </w:tabs>
        <w:spacing w:line="360" w:lineRule="auto"/>
        <w:outlineLvl w:val="0"/>
        <w:rPr>
          <w:rFonts w:asciiTheme="majorEastAsia" w:eastAsiaTheme="majorEastAsia" w:hAnsiTheme="majorEastAsia" w:cs="Times New Roman"/>
          <w:b/>
          <w:kern w:val="0"/>
          <w:sz w:val="24"/>
          <w:szCs w:val="20"/>
        </w:rPr>
      </w:pPr>
      <w:r w:rsidRPr="00A43FC6">
        <w:rPr>
          <w:rFonts w:asciiTheme="majorEastAsia" w:eastAsiaTheme="majorEastAsia" w:hAnsiTheme="majorEastAsia" w:cs="Times New Roman" w:hint="eastAsia"/>
          <w:b/>
          <w:kern w:val="0"/>
          <w:sz w:val="24"/>
          <w:szCs w:val="20"/>
        </w:rPr>
        <w:t>附件1</w:t>
      </w:r>
      <w:r w:rsidR="00A43FC6" w:rsidRPr="00A43FC6">
        <w:rPr>
          <w:rFonts w:asciiTheme="majorEastAsia" w:eastAsiaTheme="majorEastAsia" w:hAnsiTheme="majorEastAsia" w:cs="Times New Roman" w:hint="eastAsia"/>
          <w:b/>
          <w:kern w:val="0"/>
          <w:sz w:val="24"/>
          <w:szCs w:val="20"/>
        </w:rPr>
        <w:t>3</w:t>
      </w:r>
      <w:r w:rsidRPr="00A43FC6">
        <w:rPr>
          <w:rFonts w:asciiTheme="majorEastAsia" w:eastAsiaTheme="majorEastAsia" w:hAnsiTheme="majorEastAsia" w:cs="Times New Roman" w:hint="eastAsia"/>
          <w:b/>
          <w:kern w:val="0"/>
          <w:sz w:val="24"/>
          <w:szCs w:val="20"/>
        </w:rPr>
        <w:t>《保障合同应得款项支付的合同条款》</w:t>
      </w:r>
      <w:bookmarkStart w:id="0" w:name="_GoBack"/>
      <w:bookmarkEnd w:id="0"/>
    </w:p>
    <w:p w14:paraId="07B1FB9D" w14:textId="0133A8C3" w:rsidR="008D5612" w:rsidRPr="000038D4" w:rsidRDefault="008D5612" w:rsidP="00AD15F1">
      <w:pPr>
        <w:widowControl/>
        <w:snapToGrid w:val="0"/>
        <w:spacing w:before="100" w:beforeAutospacing="1" w:after="100" w:afterAutospacing="1" w:line="360" w:lineRule="auto"/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保障</w:t>
      </w:r>
      <w:r w:rsidR="003A2E06"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合同</w:t>
      </w:r>
      <w:r w:rsidRPr="000038D4">
        <w:rPr>
          <w:rFonts w:asciiTheme="minorEastAsia" w:hAnsiTheme="minorEastAsia" w:hint="eastAsia"/>
          <w:b/>
          <w:bCs/>
          <w:sz w:val="24"/>
          <w:szCs w:val="24"/>
          <w:highlight w:val="lightGray"/>
        </w:rPr>
        <w:t>应得款项支付的合同</w:t>
      </w:r>
      <w:r w:rsidRPr="000038D4">
        <w:rPr>
          <w:rFonts w:asciiTheme="minorEastAsia" w:hAnsiTheme="minorEastAsia"/>
          <w:b/>
          <w:bCs/>
          <w:sz w:val="24"/>
          <w:szCs w:val="24"/>
          <w:highlight w:val="lightGray"/>
        </w:rPr>
        <w:t>条款</w:t>
      </w:r>
    </w:p>
    <w:p w14:paraId="0C7FC8F3" w14:textId="7E038E7D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合同双方在签订本合同时，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如</w:t>
      </w:r>
      <w:r w:rsidRPr="000038D4">
        <w:rPr>
          <w:rFonts w:asciiTheme="minorEastAsia" w:hAnsiTheme="minorEastAsia"/>
          <w:bCs/>
          <w:sz w:val="24"/>
          <w:szCs w:val="24"/>
        </w:rPr>
        <w:t>属于</w:t>
      </w:r>
      <w:r w:rsidRPr="000038D4">
        <w:rPr>
          <w:rFonts w:asciiTheme="minorEastAsia" w:hAnsiTheme="minorEastAsia" w:hint="eastAsia"/>
          <w:bCs/>
          <w:sz w:val="24"/>
          <w:szCs w:val="24"/>
        </w:rPr>
        <w:t>中小企业的</w:t>
      </w:r>
      <w:r w:rsidRPr="000038D4">
        <w:rPr>
          <w:rFonts w:asciiTheme="minorEastAsia" w:hAnsiTheme="minorEastAsia"/>
          <w:bCs/>
          <w:sz w:val="24"/>
          <w:szCs w:val="24"/>
        </w:rPr>
        <w:t>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应当主动告知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并</w:t>
      </w:r>
      <w:r w:rsidRPr="000038D4">
        <w:rPr>
          <w:rFonts w:asciiTheme="minorEastAsia" w:hAnsiTheme="minorEastAsia"/>
          <w:bCs/>
          <w:sz w:val="24"/>
          <w:szCs w:val="24"/>
        </w:rPr>
        <w:t>提供相</w:t>
      </w:r>
      <w:r w:rsidRPr="000038D4">
        <w:rPr>
          <w:rFonts w:asciiTheme="minorEastAsia" w:hAnsiTheme="minorEastAsia" w:hint="eastAsia"/>
          <w:bCs/>
          <w:sz w:val="24"/>
          <w:szCs w:val="24"/>
        </w:rPr>
        <w:t>应</w:t>
      </w:r>
      <w:r w:rsidRPr="000038D4">
        <w:rPr>
          <w:rFonts w:asciiTheme="minorEastAsia" w:hAnsiTheme="minorEastAsia"/>
          <w:bCs/>
          <w:sz w:val="24"/>
          <w:szCs w:val="24"/>
        </w:rPr>
        <w:t>证明</w:t>
      </w:r>
      <w:r w:rsidRPr="000038D4">
        <w:rPr>
          <w:rFonts w:asciiTheme="minorEastAsia" w:hAnsiTheme="minorEastAsia" w:hint="eastAsia"/>
          <w:bCs/>
          <w:sz w:val="24"/>
          <w:szCs w:val="24"/>
        </w:rPr>
        <w:t>。如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未能</w:t>
      </w:r>
      <w:r w:rsidRPr="000038D4">
        <w:rPr>
          <w:rFonts w:asciiTheme="minorEastAsia" w:hAnsiTheme="minorEastAsia"/>
          <w:bCs/>
          <w:sz w:val="24"/>
          <w:szCs w:val="24"/>
        </w:rPr>
        <w:t>主动履行上述告知义务</w:t>
      </w:r>
      <w:r w:rsidRPr="000038D4">
        <w:rPr>
          <w:rFonts w:asciiTheme="minorEastAsia" w:hAnsiTheme="minorEastAsia" w:hint="eastAsia"/>
          <w:bCs/>
          <w:sz w:val="24"/>
          <w:szCs w:val="24"/>
        </w:rPr>
        <w:t>，致使在</w:t>
      </w:r>
      <w:r w:rsidRPr="000038D4">
        <w:rPr>
          <w:rFonts w:asciiTheme="minorEastAsia" w:hAnsiTheme="minorEastAsia"/>
          <w:bCs/>
          <w:sz w:val="24"/>
          <w:szCs w:val="24"/>
        </w:rPr>
        <w:t>合同中未能</w:t>
      </w:r>
      <w:r w:rsidRPr="000038D4">
        <w:rPr>
          <w:rFonts w:asciiTheme="minorEastAsia" w:hAnsiTheme="minorEastAsia" w:hint="eastAsia"/>
          <w:bCs/>
          <w:sz w:val="24"/>
          <w:szCs w:val="24"/>
        </w:rPr>
        <w:t>充分</w:t>
      </w:r>
      <w:r w:rsidRPr="000038D4">
        <w:rPr>
          <w:rFonts w:asciiTheme="minorEastAsia" w:hAnsiTheme="minorEastAsia"/>
          <w:bCs/>
          <w:sz w:val="24"/>
          <w:szCs w:val="24"/>
        </w:rPr>
        <w:t>享有</w:t>
      </w:r>
      <w:r w:rsidRPr="000038D4">
        <w:rPr>
          <w:rFonts w:asciiTheme="minorEastAsia" w:hAnsiTheme="minorEastAsia" w:hint="eastAsia"/>
          <w:bCs/>
          <w:sz w:val="24"/>
          <w:szCs w:val="24"/>
        </w:rPr>
        <w:t>中小企业应</w:t>
      </w:r>
      <w:r w:rsidRPr="000038D4">
        <w:rPr>
          <w:rFonts w:asciiTheme="minorEastAsia" w:hAnsiTheme="minorEastAsia"/>
          <w:bCs/>
          <w:sz w:val="24"/>
          <w:szCs w:val="24"/>
        </w:rPr>
        <w:t>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权益的</w:t>
      </w:r>
      <w:r w:rsidRPr="000038D4">
        <w:rPr>
          <w:rFonts w:asciiTheme="minorEastAsia" w:hAnsiTheme="minorEastAsia"/>
          <w:bCs/>
          <w:sz w:val="24"/>
          <w:szCs w:val="24"/>
        </w:rPr>
        <w:t>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</w:t>
      </w:r>
      <w:r w:rsidRPr="000038D4">
        <w:rPr>
          <w:rFonts w:asciiTheme="minorEastAsia" w:hAnsiTheme="minorEastAsia"/>
          <w:bCs/>
          <w:sz w:val="24"/>
          <w:szCs w:val="24"/>
        </w:rPr>
        <w:t>承担相应责任</w:t>
      </w:r>
      <w:r w:rsidRPr="000038D4">
        <w:rPr>
          <w:rFonts w:asciiTheme="minorEastAsia" w:hAnsiTheme="minorEastAsia" w:hint="eastAsia"/>
          <w:bCs/>
          <w:sz w:val="24"/>
          <w:szCs w:val="24"/>
        </w:rPr>
        <w:t>，但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在签订合同时</w:t>
      </w:r>
      <w:r w:rsidRPr="000038D4">
        <w:rPr>
          <w:rFonts w:asciiTheme="minorEastAsia" w:hAnsiTheme="minorEastAsia"/>
          <w:bCs/>
          <w:sz w:val="24"/>
          <w:szCs w:val="24"/>
        </w:rPr>
        <w:t>知道</w:t>
      </w:r>
      <w:r w:rsidRPr="000038D4">
        <w:rPr>
          <w:rFonts w:asciiTheme="minorEastAsia" w:hAnsiTheme="minorEastAsia" w:hint="eastAsia"/>
          <w:bCs/>
          <w:sz w:val="24"/>
          <w:szCs w:val="24"/>
        </w:rPr>
        <w:t>或</w:t>
      </w:r>
      <w:r w:rsidRPr="000038D4">
        <w:rPr>
          <w:rFonts w:asciiTheme="minorEastAsia" w:hAnsiTheme="minorEastAsia"/>
          <w:bCs/>
          <w:sz w:val="24"/>
          <w:szCs w:val="24"/>
        </w:rPr>
        <w:t>应当知道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为</w:t>
      </w:r>
      <w:r w:rsidRPr="000038D4">
        <w:rPr>
          <w:rFonts w:asciiTheme="minorEastAsia" w:hAnsiTheme="minorEastAsia"/>
          <w:bCs/>
          <w:sz w:val="24"/>
          <w:szCs w:val="24"/>
        </w:rPr>
        <w:t>中小企业的除外</w:t>
      </w:r>
      <w:r w:rsidRPr="000038D4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1D4CBFD6" w14:textId="2C9536A6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/>
          <w:bCs/>
          <w:sz w:val="24"/>
          <w:szCs w:val="24"/>
        </w:rPr>
        <w:t>在合同执行过程中，</w:t>
      </w:r>
      <w:r w:rsidRPr="000038D4">
        <w:rPr>
          <w:rFonts w:asciiTheme="minorEastAsia" w:hAnsiTheme="minorEastAsia" w:hint="eastAsia"/>
          <w:bCs/>
          <w:sz w:val="24"/>
          <w:szCs w:val="24"/>
        </w:rPr>
        <w:t>合同</w:t>
      </w:r>
      <w:r w:rsidRPr="000038D4">
        <w:rPr>
          <w:rFonts w:asciiTheme="minorEastAsia" w:hAnsiTheme="minorEastAsia"/>
          <w:bCs/>
          <w:sz w:val="24"/>
          <w:szCs w:val="24"/>
        </w:rPr>
        <w:t>双方</w:t>
      </w:r>
      <w:r w:rsidRPr="000038D4">
        <w:rPr>
          <w:rFonts w:asciiTheme="minorEastAsia" w:hAnsiTheme="minorEastAsia" w:hint="eastAsia"/>
          <w:bCs/>
          <w:sz w:val="24"/>
          <w:szCs w:val="24"/>
        </w:rPr>
        <w:t>须</w:t>
      </w:r>
      <w:r w:rsidRPr="000038D4">
        <w:rPr>
          <w:rFonts w:asciiTheme="minorEastAsia" w:hAnsiTheme="minorEastAsia"/>
          <w:bCs/>
          <w:sz w:val="24"/>
          <w:szCs w:val="24"/>
        </w:rPr>
        <w:t>严格执行合同约定的</w:t>
      </w:r>
      <w:r w:rsidRPr="000038D4">
        <w:rPr>
          <w:rFonts w:asciiTheme="minorEastAsia" w:hAnsiTheme="minorEastAsia" w:hint="eastAsia"/>
          <w:bCs/>
          <w:sz w:val="24"/>
          <w:szCs w:val="24"/>
        </w:rPr>
        <w:t>工作</w:t>
      </w:r>
      <w:r w:rsidRPr="000038D4">
        <w:rPr>
          <w:rFonts w:asciiTheme="minorEastAsia" w:hAnsiTheme="minorEastAsia"/>
          <w:bCs/>
          <w:sz w:val="24"/>
          <w:szCs w:val="24"/>
        </w:rPr>
        <w:t>要求、技术</w:t>
      </w:r>
      <w:r w:rsidRPr="000038D4">
        <w:rPr>
          <w:rFonts w:asciiTheme="minorEastAsia" w:hAnsiTheme="minorEastAsia" w:hint="eastAsia"/>
          <w:bCs/>
          <w:sz w:val="24"/>
          <w:szCs w:val="24"/>
        </w:rPr>
        <w:t>规范、检验或者</w:t>
      </w:r>
      <w:r w:rsidRPr="000038D4">
        <w:rPr>
          <w:rFonts w:asciiTheme="minorEastAsia" w:hAnsiTheme="minorEastAsia"/>
          <w:bCs/>
          <w:sz w:val="24"/>
          <w:szCs w:val="24"/>
        </w:rPr>
        <w:t>验收标准</w:t>
      </w:r>
      <w:r w:rsidRPr="000038D4">
        <w:rPr>
          <w:rFonts w:asciiTheme="minorEastAsia" w:hAnsiTheme="minorEastAsia" w:hint="eastAsia"/>
          <w:bCs/>
          <w:sz w:val="24"/>
          <w:szCs w:val="24"/>
        </w:rPr>
        <w:t>，并在合同中约定的检验或者验收期限内完成检验或者验收。除非双方</w:t>
      </w:r>
      <w:r w:rsidRPr="000038D4">
        <w:rPr>
          <w:rFonts w:asciiTheme="minorEastAsia" w:hAnsiTheme="minorEastAsia"/>
          <w:bCs/>
          <w:sz w:val="24"/>
          <w:szCs w:val="24"/>
        </w:rPr>
        <w:t>另有约定，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/>
          <w:bCs/>
          <w:sz w:val="24"/>
          <w:szCs w:val="24"/>
        </w:rPr>
        <w:t>不得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擅自</w:t>
      </w:r>
      <w:r w:rsidRPr="000038D4">
        <w:rPr>
          <w:rFonts w:asciiTheme="minorEastAsia" w:hAnsiTheme="minorEastAsia"/>
          <w:bCs/>
          <w:sz w:val="24"/>
          <w:szCs w:val="24"/>
        </w:rPr>
        <w:t>提高</w:t>
      </w:r>
      <w:r w:rsidRPr="000038D4">
        <w:rPr>
          <w:rFonts w:asciiTheme="minorEastAsia" w:hAnsiTheme="minorEastAsia" w:hint="eastAsia"/>
          <w:bCs/>
          <w:sz w:val="24"/>
          <w:szCs w:val="24"/>
        </w:rPr>
        <w:t>合同要求、检验或者验收</w:t>
      </w:r>
      <w:r w:rsidRPr="000038D4">
        <w:rPr>
          <w:rFonts w:asciiTheme="minorEastAsia" w:hAnsiTheme="minorEastAsia"/>
          <w:bCs/>
          <w:sz w:val="24"/>
          <w:szCs w:val="24"/>
        </w:rPr>
        <w:t>标准</w:t>
      </w:r>
      <w:r w:rsidRPr="000038D4">
        <w:rPr>
          <w:rFonts w:asciiTheme="minorEastAsia" w:hAnsiTheme="minorEastAsia" w:hint="eastAsia"/>
          <w:bCs/>
          <w:sz w:val="24"/>
          <w:szCs w:val="24"/>
        </w:rPr>
        <w:t>，</w:t>
      </w:r>
      <w:r w:rsidRPr="000038D4">
        <w:rPr>
          <w:rFonts w:asciiTheme="minorEastAsia" w:hAnsiTheme="minorEastAsia"/>
          <w:bCs/>
          <w:sz w:val="24"/>
          <w:szCs w:val="24"/>
        </w:rPr>
        <w:t>也不得</w:t>
      </w:r>
      <w:r w:rsidRPr="000038D4">
        <w:rPr>
          <w:rFonts w:asciiTheme="minorEastAsia" w:hAnsiTheme="minorEastAsia" w:hint="eastAsia"/>
          <w:bCs/>
          <w:sz w:val="24"/>
          <w:szCs w:val="24"/>
        </w:rPr>
        <w:t>据此</w:t>
      </w:r>
      <w:r w:rsidRPr="000038D4">
        <w:rPr>
          <w:rFonts w:asciiTheme="minorEastAsia" w:hAnsiTheme="minorEastAsia"/>
          <w:bCs/>
          <w:sz w:val="24"/>
          <w:szCs w:val="24"/>
        </w:rPr>
        <w:t>否定</w:t>
      </w:r>
      <w:r w:rsidR="00E40AFD">
        <w:rPr>
          <w:rFonts w:asciiTheme="minorEastAsia" w:hAnsiTheme="minor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已履行</w:t>
      </w:r>
      <w:r w:rsidRPr="000038D4">
        <w:rPr>
          <w:rFonts w:asciiTheme="minorEastAsia" w:hAnsiTheme="minorEastAsia"/>
          <w:bCs/>
          <w:sz w:val="24"/>
          <w:szCs w:val="24"/>
        </w:rPr>
        <w:t>的合同工作</w:t>
      </w:r>
      <w:r w:rsidRPr="000038D4">
        <w:rPr>
          <w:rFonts w:asciiTheme="minorEastAsia" w:hAnsiTheme="minorEastAsia" w:hint="eastAsia"/>
          <w:bCs/>
          <w:sz w:val="24"/>
          <w:szCs w:val="24"/>
        </w:rPr>
        <w:t>。</w:t>
      </w:r>
    </w:p>
    <w:p w14:paraId="24683901" w14:textId="14A1727B" w:rsidR="008D5612" w:rsidRPr="000038D4" w:rsidRDefault="00E40AFD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应严格按照合同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约定</w:t>
      </w:r>
      <w:r w:rsidR="008D5612" w:rsidRPr="000038D4">
        <w:rPr>
          <w:rFonts w:asciiTheme="minorEastAsia" w:hAnsiTheme="minor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支付</w:t>
      </w:r>
      <w:r w:rsidR="008D5612" w:rsidRPr="000038D4">
        <w:rPr>
          <w:rFonts w:asciiTheme="minorEastAsia" w:hAnsiTheme="minorEastAsia"/>
          <w:bCs/>
          <w:sz w:val="24"/>
          <w:szCs w:val="24"/>
        </w:rPr>
        <w:t>节点和付款条件，及时足额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向</w:t>
      </w:r>
      <w:r>
        <w:rPr>
          <w:rFonts w:asciiTheme="minorEastAsia" w:hAnsiTheme="minor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支付合同</w:t>
      </w:r>
      <w:r w:rsidR="008D5612" w:rsidRPr="000038D4">
        <w:rPr>
          <w:rFonts w:asciiTheme="minorEastAsia" w:hAnsiTheme="minorEastAsia"/>
          <w:bCs/>
          <w:sz w:val="24"/>
          <w:szCs w:val="24"/>
        </w:rPr>
        <w:t>款项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。合同约定以工程、货物、服务交付后经检验或者验收合格作为支付</w:t>
      </w:r>
      <w:r>
        <w:rPr>
          <w:rFonts w:asciiTheme="minorEastAsia" w:hAnsiTheme="minorEastAsia" w:hint="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应得合同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款项条件的，付款期限应当自检验或者验收合格</w:t>
      </w:r>
      <w:r w:rsidR="005938F5" w:rsidRPr="000038D4">
        <w:rPr>
          <w:rFonts w:ascii="宋体" w:hAnsi="宋体" w:hint="eastAsia"/>
          <w:bCs/>
          <w:sz w:val="24"/>
          <w:szCs w:val="24"/>
        </w:rPr>
        <w:t>并收到</w:t>
      </w:r>
      <w:r>
        <w:rPr>
          <w:rFonts w:ascii="宋体" w:hAnsi="宋体" w:hint="eastAsia"/>
          <w:bCs/>
          <w:sz w:val="24"/>
          <w:szCs w:val="24"/>
        </w:rPr>
        <w:t>乙方</w:t>
      </w:r>
      <w:r w:rsidR="005938F5" w:rsidRPr="000038D4">
        <w:rPr>
          <w:rFonts w:ascii="宋体" w:hAnsi="宋体" w:hint="eastAsia"/>
          <w:bCs/>
          <w:sz w:val="24"/>
          <w:szCs w:val="24"/>
        </w:rPr>
        <w:t>支付申请及相应支持性材料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之日起算。若</w:t>
      </w: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拖延检验或者验收的，付款期限自约定的检验或者验收期限届满之日起算。合同约定采取履行进度结算、定期结算等结算方式的，付款期限应当自双方确认结算金额</w:t>
      </w:r>
      <w:r w:rsidR="005938F5" w:rsidRPr="000038D4">
        <w:rPr>
          <w:rFonts w:ascii="宋体" w:hAnsi="宋体" w:hint="eastAsia"/>
          <w:bCs/>
          <w:sz w:val="24"/>
          <w:szCs w:val="24"/>
        </w:rPr>
        <w:t>并收到</w:t>
      </w:r>
      <w:r>
        <w:rPr>
          <w:rFonts w:ascii="宋体" w:hAnsi="宋体" w:hint="eastAsia"/>
          <w:bCs/>
          <w:sz w:val="24"/>
          <w:szCs w:val="24"/>
        </w:rPr>
        <w:t>乙方</w:t>
      </w:r>
      <w:r w:rsidR="005938F5" w:rsidRPr="000038D4">
        <w:rPr>
          <w:rFonts w:ascii="宋体" w:hAnsi="宋体" w:hint="eastAsia"/>
          <w:bCs/>
          <w:sz w:val="24"/>
          <w:szCs w:val="24"/>
        </w:rPr>
        <w:t>支付申请及相应支持性材料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之日起算。</w:t>
      </w:r>
    </w:p>
    <w:p w14:paraId="4D5FA10C" w14:textId="0A432591" w:rsidR="008D5612" w:rsidRPr="000038D4" w:rsidRDefault="00E40AFD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甲方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不得以法定代表人或者主要负责人变更、履行内部付款流程、不符合企业内部管理规定等为</w:t>
      </w:r>
      <w:r w:rsidR="008D5612" w:rsidRPr="000038D4">
        <w:rPr>
          <w:rFonts w:asciiTheme="minorEastAsia" w:hAnsiTheme="minorEastAsia"/>
          <w:bCs/>
          <w:sz w:val="24"/>
          <w:szCs w:val="24"/>
        </w:rPr>
        <w:t>理由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，拒绝或者迟延支付</w:t>
      </w:r>
      <w:r>
        <w:rPr>
          <w:rFonts w:asciiTheme="minorEastAsia" w:hAnsiTheme="minorEastAsia" w:hint="eastAsia"/>
          <w:bCs/>
          <w:sz w:val="24"/>
          <w:szCs w:val="24"/>
        </w:rPr>
        <w:t>乙方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="008D5612" w:rsidRPr="000038D4">
        <w:rPr>
          <w:rFonts w:asciiTheme="minorEastAsia" w:hAnsiTheme="minorEastAsia"/>
          <w:bCs/>
          <w:sz w:val="24"/>
          <w:szCs w:val="24"/>
        </w:rPr>
        <w:t>应得合同</w:t>
      </w:r>
      <w:r w:rsidR="008D5612"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68B22059" w14:textId="4CAD06F7" w:rsidR="008D5612" w:rsidRPr="000038D4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除非双方</w:t>
      </w:r>
      <w:r w:rsidRPr="000038D4">
        <w:rPr>
          <w:rFonts w:asciiTheme="minorEastAsia" w:hAnsiTheme="minorEastAsia"/>
          <w:bCs/>
          <w:sz w:val="24"/>
          <w:szCs w:val="24"/>
        </w:rPr>
        <w:t>另有约定，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不得以等待竣工验收批复、结算/决算审计等为</w:t>
      </w:r>
      <w:r w:rsidRPr="000038D4">
        <w:rPr>
          <w:rFonts w:asciiTheme="minorEastAsia" w:hAnsiTheme="minorEastAsia"/>
          <w:bCs/>
          <w:sz w:val="24"/>
          <w:szCs w:val="24"/>
        </w:rPr>
        <w:t>理</w:t>
      </w:r>
      <w:r w:rsidRPr="000038D4">
        <w:rPr>
          <w:rFonts w:asciiTheme="minorEastAsia" w:hAnsiTheme="minorEastAsia" w:hint="eastAsia"/>
          <w:bCs/>
          <w:sz w:val="24"/>
          <w:szCs w:val="24"/>
        </w:rPr>
        <w:t>由，迟延支付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148FF21E" w14:textId="4C89C667" w:rsidR="008D5612" w:rsidRPr="000038D4" w:rsidRDefault="008D5612" w:rsidP="008D5612">
      <w:pPr>
        <w:pStyle w:val="a8"/>
        <w:snapToGrid w:val="0"/>
        <w:spacing w:line="360" w:lineRule="auto"/>
        <w:ind w:left="598" w:firstLineChars="0" w:firstLine="0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除非双方另有约定或者</w:t>
      </w:r>
      <w:r w:rsidRPr="000038D4">
        <w:rPr>
          <w:rFonts w:asciiTheme="minorEastAsia" w:hAnsiTheme="minorEastAsia"/>
          <w:bCs/>
          <w:sz w:val="24"/>
          <w:szCs w:val="24"/>
        </w:rPr>
        <w:t>相关</w:t>
      </w:r>
      <w:r w:rsidRPr="000038D4">
        <w:rPr>
          <w:rFonts w:asciiTheme="minorEastAsia" w:hAnsiTheme="minorEastAsia" w:hint="eastAsia"/>
          <w:bCs/>
          <w:sz w:val="24"/>
          <w:szCs w:val="24"/>
        </w:rPr>
        <w:t>法律、行政法规有</w:t>
      </w:r>
      <w:r w:rsidRPr="000038D4">
        <w:rPr>
          <w:rFonts w:asciiTheme="minorEastAsia" w:hAnsiTheme="minorEastAsia"/>
          <w:bCs/>
          <w:sz w:val="24"/>
          <w:szCs w:val="24"/>
        </w:rPr>
        <w:t>明确</w:t>
      </w:r>
      <w:r w:rsidRPr="000038D4">
        <w:rPr>
          <w:rFonts w:asciiTheme="minorEastAsia" w:hAnsiTheme="minorEastAsia" w:hint="eastAsia"/>
          <w:bCs/>
          <w:sz w:val="24"/>
          <w:szCs w:val="24"/>
        </w:rPr>
        <w:t>规定，</w:t>
      </w:r>
      <w:r w:rsidR="00E40AFD">
        <w:rPr>
          <w:rFonts w:asciiTheme="minorEastAsia" w:hAnsiTheme="minorEastAsia" w:hint="eastAsia"/>
          <w:bCs/>
          <w:sz w:val="24"/>
          <w:szCs w:val="24"/>
        </w:rPr>
        <w:t>甲方</w:t>
      </w:r>
      <w:r w:rsidRPr="000038D4">
        <w:rPr>
          <w:rFonts w:asciiTheme="minorEastAsia" w:hAnsiTheme="minorEastAsia" w:hint="eastAsia"/>
          <w:bCs/>
          <w:sz w:val="24"/>
          <w:szCs w:val="24"/>
        </w:rPr>
        <w:t>不得强制要求以审计机关的审计结果作为结算依据，并</w:t>
      </w:r>
      <w:r w:rsidRPr="000038D4">
        <w:rPr>
          <w:rFonts w:asciiTheme="minorEastAsia" w:hAnsiTheme="minorEastAsia"/>
          <w:bCs/>
          <w:sz w:val="24"/>
          <w:szCs w:val="24"/>
        </w:rPr>
        <w:t>以此为理由</w:t>
      </w:r>
      <w:r w:rsidRPr="000038D4">
        <w:rPr>
          <w:rFonts w:asciiTheme="minorEastAsia" w:hAnsiTheme="minorEastAsia" w:hint="eastAsia"/>
          <w:bCs/>
          <w:sz w:val="24"/>
          <w:szCs w:val="24"/>
        </w:rPr>
        <w:t>迟延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应得合同</w:t>
      </w:r>
      <w:r w:rsidRPr="000038D4">
        <w:rPr>
          <w:rFonts w:asciiTheme="minorEastAsia" w:hAnsiTheme="minorEastAsia" w:hint="eastAsia"/>
          <w:bCs/>
          <w:sz w:val="24"/>
          <w:szCs w:val="24"/>
        </w:rPr>
        <w:t>款项。</w:t>
      </w:r>
    </w:p>
    <w:p w14:paraId="71481F12" w14:textId="31906503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如</w:t>
      </w:r>
      <w:r w:rsidRPr="000038D4">
        <w:rPr>
          <w:rFonts w:asciiTheme="minorEastAsia" w:hAnsiTheme="minorEastAsia"/>
          <w:bCs/>
          <w:sz w:val="24"/>
          <w:szCs w:val="24"/>
        </w:rPr>
        <w:t>因</w:t>
      </w:r>
      <w:r w:rsidR="00E40AFD">
        <w:rPr>
          <w:rFonts w:asciiTheme="minorEastAsia" w:hAnsiTheme="minorEastAsia"/>
          <w:bCs/>
          <w:sz w:val="24"/>
          <w:szCs w:val="24"/>
        </w:rPr>
        <w:t>甲方</w:t>
      </w:r>
      <w:r w:rsidRPr="000038D4">
        <w:rPr>
          <w:rFonts w:asciiTheme="minorEastAsia" w:hAnsiTheme="minorEastAsia"/>
          <w:bCs/>
          <w:sz w:val="24"/>
          <w:szCs w:val="24"/>
        </w:rPr>
        <w:t>单方面</w:t>
      </w:r>
      <w:r w:rsidRPr="000038D4">
        <w:rPr>
          <w:rFonts w:asciiTheme="minorEastAsia" w:hAnsiTheme="minorEastAsia" w:hint="eastAsia"/>
          <w:bCs/>
          <w:sz w:val="24"/>
          <w:szCs w:val="24"/>
        </w:rPr>
        <w:t>的</w:t>
      </w:r>
      <w:r w:rsidRPr="000038D4">
        <w:rPr>
          <w:rFonts w:asciiTheme="minorEastAsia" w:hAnsiTheme="minorEastAsia"/>
          <w:bCs/>
          <w:sz w:val="24"/>
          <w:szCs w:val="24"/>
        </w:rPr>
        <w:t>原因</w:t>
      </w:r>
      <w:r w:rsidRPr="000038D4">
        <w:rPr>
          <w:rFonts w:asciiTheme="minorEastAsia" w:hAnsiTheme="minorEastAsia" w:hint="eastAsia"/>
          <w:bCs/>
          <w:sz w:val="24"/>
          <w:szCs w:val="24"/>
        </w:rPr>
        <w:t>未能按合同规定及时向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Pr="000038D4">
        <w:rPr>
          <w:rFonts w:asciiTheme="minorEastAsia" w:hAnsiTheme="minorEastAsia" w:hint="eastAsia"/>
          <w:bCs/>
          <w:sz w:val="24"/>
          <w:szCs w:val="24"/>
        </w:rPr>
        <w:t>支付合同款项的，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每逾期一日应向</w:t>
      </w:r>
      <w:r w:rsidR="00E40AFD">
        <w:rPr>
          <w:rFonts w:asciiTheme="minorEastAsia" w:hAnsiTheme="minorEastAsia" w:hint="eastAsia"/>
          <w:bCs/>
          <w:sz w:val="24"/>
          <w:szCs w:val="24"/>
        </w:rPr>
        <w:t>乙方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支付相当于逾期价款</w:t>
      </w:r>
      <w:r w:rsidR="003A2E06" w:rsidRPr="000038D4">
        <w:rPr>
          <w:rFonts w:ascii="宋体" w:hAnsi="宋体" w:hint="eastAsia"/>
          <w:bCs/>
          <w:kern w:val="0"/>
          <w:sz w:val="24"/>
        </w:rPr>
        <w:t>_</w:t>
      </w:r>
      <w:r w:rsidR="00CD7131">
        <w:rPr>
          <w:rFonts w:ascii="宋体" w:hAnsi="宋体" w:hint="eastAsia"/>
          <w:bCs/>
          <w:sz w:val="24"/>
          <w:szCs w:val="24"/>
          <w:u w:val="single"/>
        </w:rPr>
        <w:t>0.01</w:t>
      </w:r>
      <w:r w:rsidR="003A2E06" w:rsidRPr="000038D4">
        <w:rPr>
          <w:rFonts w:ascii="宋体" w:hAnsi="宋体" w:hint="eastAsia"/>
          <w:bCs/>
          <w:kern w:val="0"/>
          <w:sz w:val="24"/>
        </w:rPr>
        <w:t>_%</w:t>
      </w:r>
      <w:r w:rsidR="003A2E06" w:rsidRPr="000038D4">
        <w:rPr>
          <w:rFonts w:asciiTheme="minorEastAsia" w:hAnsiTheme="minorEastAsia" w:hint="eastAsia"/>
          <w:bCs/>
          <w:sz w:val="24"/>
          <w:szCs w:val="24"/>
        </w:rPr>
        <w:t>的违约金，双方</w:t>
      </w:r>
      <w:r w:rsidR="003A2E06" w:rsidRPr="000038D4">
        <w:rPr>
          <w:rFonts w:asciiTheme="minorEastAsia" w:hAnsiTheme="minorEastAsia"/>
          <w:bCs/>
          <w:sz w:val="24"/>
          <w:szCs w:val="24"/>
        </w:rPr>
        <w:t>另有约定的除外。</w:t>
      </w:r>
    </w:p>
    <w:p w14:paraId="76DCDBE3" w14:textId="77777777" w:rsidR="008D5612" w:rsidRPr="000038D4" w:rsidRDefault="008D5612" w:rsidP="008D5612">
      <w:pPr>
        <w:pStyle w:val="a8"/>
        <w:numPr>
          <w:ilvl w:val="0"/>
          <w:numId w:val="12"/>
        </w:numPr>
        <w:snapToGrid w:val="0"/>
        <w:spacing w:line="360" w:lineRule="auto"/>
        <w:ind w:firstLineChars="0" w:hanging="598"/>
        <w:jc w:val="left"/>
        <w:rPr>
          <w:rFonts w:asciiTheme="minorEastAsia" w:hAnsiTheme="minorEastAsia"/>
          <w:bCs/>
          <w:sz w:val="24"/>
          <w:szCs w:val="24"/>
        </w:rPr>
      </w:pPr>
      <w:r w:rsidRPr="000038D4">
        <w:rPr>
          <w:rFonts w:asciiTheme="minorEastAsia" w:hAnsiTheme="minorEastAsia" w:hint="eastAsia"/>
          <w:bCs/>
          <w:sz w:val="24"/>
          <w:szCs w:val="24"/>
        </w:rPr>
        <w:t>在合同</w:t>
      </w:r>
      <w:r w:rsidRPr="000038D4">
        <w:rPr>
          <w:rFonts w:asciiTheme="minorEastAsia" w:hAnsiTheme="minorEastAsia"/>
          <w:bCs/>
          <w:sz w:val="24"/>
          <w:szCs w:val="24"/>
        </w:rPr>
        <w:t>约定的</w:t>
      </w:r>
      <w:r w:rsidRPr="000038D4">
        <w:rPr>
          <w:rFonts w:asciiTheme="minorEastAsia" w:hAnsiTheme="minorEastAsia" w:hint="eastAsia"/>
          <w:bCs/>
          <w:sz w:val="24"/>
          <w:szCs w:val="24"/>
        </w:rPr>
        <w:t>保证期限届满后，合同</w:t>
      </w:r>
      <w:r w:rsidRPr="000038D4">
        <w:rPr>
          <w:rFonts w:asciiTheme="minorEastAsia" w:hAnsiTheme="minorEastAsia"/>
          <w:bCs/>
          <w:sz w:val="24"/>
          <w:szCs w:val="24"/>
        </w:rPr>
        <w:t>双方</w:t>
      </w:r>
      <w:r w:rsidRPr="000038D4">
        <w:rPr>
          <w:rFonts w:asciiTheme="minorEastAsia" w:hAnsiTheme="minorEastAsia" w:hint="eastAsia"/>
          <w:bCs/>
          <w:sz w:val="24"/>
          <w:szCs w:val="24"/>
        </w:rPr>
        <w:t>应当严格按照合同约定，及时对已收取的合同保证金进行核实和结算。</w:t>
      </w:r>
    </w:p>
    <w:sectPr w:rsidR="008D5612" w:rsidRPr="000038D4" w:rsidSect="000D3871">
      <w:footerReference w:type="default" r:id="rId9"/>
      <w:footnotePr>
        <w:numFmt w:val="decimalEnclosedCircleChinese"/>
      </w:footnotePr>
      <w:pgSz w:w="11906" w:h="16838"/>
      <w:pgMar w:top="1440" w:right="1800" w:bottom="1276" w:left="1800" w:header="851" w:footer="680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0DD7A6" w14:textId="77777777" w:rsidR="00A53CF6" w:rsidRDefault="00A53CF6" w:rsidP="003857C7">
      <w:r>
        <w:separator/>
      </w:r>
    </w:p>
  </w:endnote>
  <w:endnote w:type="continuationSeparator" w:id="0">
    <w:p w14:paraId="7DA9926E" w14:textId="77777777" w:rsidR="00A53CF6" w:rsidRDefault="00A53CF6" w:rsidP="0038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53998" w14:textId="440EB27E" w:rsidR="000D3871" w:rsidRDefault="000D3871" w:rsidP="000D3871">
    <w:pPr>
      <w:pStyle w:val="ab"/>
      <w:spacing w:before="100" w:beforeAutospacing="1"/>
      <w:jc w:val="center"/>
    </w:pP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A43FC6" w:rsidRPr="00A43FC6">
      <w:rPr>
        <w:b/>
        <w:noProof/>
        <w:lang w:val="zh-CN"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A43FC6" w:rsidRPr="00A43FC6">
      <w:rPr>
        <w:b/>
        <w:noProof/>
        <w:lang w:val="zh-CN"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7148F" w14:textId="77777777" w:rsidR="00A53CF6" w:rsidRDefault="00A53CF6" w:rsidP="003857C7">
      <w:r>
        <w:separator/>
      </w:r>
    </w:p>
  </w:footnote>
  <w:footnote w:type="continuationSeparator" w:id="0">
    <w:p w14:paraId="36D93D0B" w14:textId="77777777" w:rsidR="00A53CF6" w:rsidRDefault="00A53CF6" w:rsidP="00385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D04"/>
    <w:multiLevelType w:val="hybridMultilevel"/>
    <w:tmpl w:val="F3FED870"/>
    <w:lvl w:ilvl="0" w:tplc="B0EE29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05118A"/>
    <w:multiLevelType w:val="multilevel"/>
    <w:tmpl w:val="0E05118A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993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">
    <w:nsid w:val="271C0AE5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3">
    <w:nsid w:val="3D814E34"/>
    <w:multiLevelType w:val="hybridMultilevel"/>
    <w:tmpl w:val="974AA1B6"/>
    <w:lvl w:ilvl="0" w:tplc="1B32D33E">
      <w:start w:val="1"/>
      <w:numFmt w:val="decimal"/>
      <w:lvlText w:val="%1、"/>
      <w:lvlJc w:val="left"/>
      <w:pPr>
        <w:ind w:left="47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4">
    <w:nsid w:val="3F5A1477"/>
    <w:multiLevelType w:val="hybridMultilevel"/>
    <w:tmpl w:val="9A9CE1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B40739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6">
    <w:nsid w:val="4A8C18A2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abstractNum w:abstractNumId="7">
    <w:nsid w:val="4D434C8E"/>
    <w:multiLevelType w:val="hybridMultilevel"/>
    <w:tmpl w:val="11F2AF2A"/>
    <w:lvl w:ilvl="0" w:tplc="FD622BA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0214DAC"/>
    <w:multiLevelType w:val="hybridMultilevel"/>
    <w:tmpl w:val="1F1E11BE"/>
    <w:lvl w:ilvl="0" w:tplc="558898AC">
      <w:start w:val="1"/>
      <w:numFmt w:val="bullet"/>
      <w:lvlText w:val="—"/>
      <w:lvlJc w:val="left"/>
      <w:pPr>
        <w:ind w:left="1018" w:hanging="42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9">
    <w:nsid w:val="5DEFEBBC"/>
    <w:multiLevelType w:val="singleLevel"/>
    <w:tmpl w:val="5DEFEBBC"/>
    <w:lvl w:ilvl="0">
      <w:start w:val="1"/>
      <w:numFmt w:val="decimal"/>
      <w:suff w:val="nothing"/>
      <w:lvlText w:val="%1）"/>
      <w:lvlJc w:val="left"/>
    </w:lvl>
  </w:abstractNum>
  <w:abstractNum w:abstractNumId="10">
    <w:nsid w:val="663418D1"/>
    <w:multiLevelType w:val="hybridMultilevel"/>
    <w:tmpl w:val="81CE3BA2"/>
    <w:lvl w:ilvl="0" w:tplc="04090011">
      <w:start w:val="1"/>
      <w:numFmt w:val="decimal"/>
      <w:lvlText w:val="%1)"/>
      <w:lvlJc w:val="left"/>
      <w:pPr>
        <w:ind w:left="1018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43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9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5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78" w:hanging="420"/>
      </w:pPr>
      <w:rPr>
        <w:rFonts w:ascii="Wingdings" w:hAnsi="Wingdings" w:hint="default"/>
      </w:rPr>
    </w:lvl>
  </w:abstractNum>
  <w:abstractNum w:abstractNumId="11">
    <w:nsid w:val="7C935CAE"/>
    <w:multiLevelType w:val="hybridMultilevel"/>
    <w:tmpl w:val="7ECE3BDE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D207928"/>
    <w:multiLevelType w:val="hybridMultilevel"/>
    <w:tmpl w:val="67BC1AEC"/>
    <w:lvl w:ilvl="0" w:tplc="38486F62">
      <w:start w:val="1"/>
      <w:numFmt w:val="decimal"/>
      <w:lvlText w:val="%1、"/>
      <w:lvlJc w:val="left"/>
      <w:pPr>
        <w:ind w:left="598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lowerLetter"/>
      <w:lvlText w:val="%2)"/>
      <w:lvlJc w:val="left"/>
      <w:pPr>
        <w:ind w:left="958" w:hanging="420"/>
      </w:pPr>
    </w:lvl>
    <w:lvl w:ilvl="2" w:tplc="0409001B" w:tentative="1">
      <w:start w:val="1"/>
      <w:numFmt w:val="lowerRoman"/>
      <w:lvlText w:val="%3."/>
      <w:lvlJc w:val="righ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9" w:tentative="1">
      <w:start w:val="1"/>
      <w:numFmt w:val="lowerLetter"/>
      <w:lvlText w:val="%5)"/>
      <w:lvlJc w:val="left"/>
      <w:pPr>
        <w:ind w:left="2218" w:hanging="420"/>
      </w:pPr>
    </w:lvl>
    <w:lvl w:ilvl="5" w:tplc="0409001B" w:tentative="1">
      <w:start w:val="1"/>
      <w:numFmt w:val="lowerRoman"/>
      <w:lvlText w:val="%6."/>
      <w:lvlJc w:val="righ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9" w:tentative="1">
      <w:start w:val="1"/>
      <w:numFmt w:val="lowerLetter"/>
      <w:lvlText w:val="%8)"/>
      <w:lvlJc w:val="left"/>
      <w:pPr>
        <w:ind w:left="3478" w:hanging="420"/>
      </w:pPr>
    </w:lvl>
    <w:lvl w:ilvl="8" w:tplc="0409001B" w:tentative="1">
      <w:start w:val="1"/>
      <w:numFmt w:val="lowerRoman"/>
      <w:lvlText w:val="%9."/>
      <w:lvlJc w:val="right"/>
      <w:pPr>
        <w:ind w:left="3898" w:hanging="42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0"/>
  </w:num>
  <w:num w:numId="5">
    <w:abstractNumId w:val="1"/>
  </w:num>
  <w:num w:numId="6">
    <w:abstractNumId w:val="9"/>
  </w:num>
  <w:num w:numId="7">
    <w:abstractNumId w:val="3"/>
  </w:num>
  <w:num w:numId="8">
    <w:abstractNumId w:val="2"/>
  </w:num>
  <w:num w:numId="9">
    <w:abstractNumId w:val="12"/>
  </w:num>
  <w:num w:numId="10">
    <w:abstractNumId w:val="4"/>
  </w:num>
  <w:num w:numId="11">
    <w:abstractNumId w:val="11"/>
  </w:num>
  <w:num w:numId="12">
    <w:abstractNumId w:val="6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A9"/>
    <w:rsid w:val="000038D4"/>
    <w:rsid w:val="00020FF8"/>
    <w:rsid w:val="00041828"/>
    <w:rsid w:val="00045AA3"/>
    <w:rsid w:val="0005189A"/>
    <w:rsid w:val="00053917"/>
    <w:rsid w:val="000A1C3A"/>
    <w:rsid w:val="000D078F"/>
    <w:rsid w:val="000D3871"/>
    <w:rsid w:val="000D6403"/>
    <w:rsid w:val="000E32DC"/>
    <w:rsid w:val="000F3C96"/>
    <w:rsid w:val="000F74BB"/>
    <w:rsid w:val="001144EA"/>
    <w:rsid w:val="001450F4"/>
    <w:rsid w:val="0015013C"/>
    <w:rsid w:val="00160CD3"/>
    <w:rsid w:val="00164A4B"/>
    <w:rsid w:val="00181C15"/>
    <w:rsid w:val="00184898"/>
    <w:rsid w:val="00192640"/>
    <w:rsid w:val="001A1314"/>
    <w:rsid w:val="001B009D"/>
    <w:rsid w:val="001B1246"/>
    <w:rsid w:val="001F6D47"/>
    <w:rsid w:val="00230221"/>
    <w:rsid w:val="00237693"/>
    <w:rsid w:val="00260FA1"/>
    <w:rsid w:val="002653CA"/>
    <w:rsid w:val="0027026B"/>
    <w:rsid w:val="00275A86"/>
    <w:rsid w:val="00277B24"/>
    <w:rsid w:val="002A0C94"/>
    <w:rsid w:val="002A5F23"/>
    <w:rsid w:val="002E4824"/>
    <w:rsid w:val="00312A7E"/>
    <w:rsid w:val="00320C84"/>
    <w:rsid w:val="00330B87"/>
    <w:rsid w:val="00347BED"/>
    <w:rsid w:val="00357508"/>
    <w:rsid w:val="0036122C"/>
    <w:rsid w:val="00371016"/>
    <w:rsid w:val="00374876"/>
    <w:rsid w:val="00377D6F"/>
    <w:rsid w:val="003850AF"/>
    <w:rsid w:val="003857C7"/>
    <w:rsid w:val="003A2E06"/>
    <w:rsid w:val="004416BD"/>
    <w:rsid w:val="004451C1"/>
    <w:rsid w:val="00445651"/>
    <w:rsid w:val="004834FC"/>
    <w:rsid w:val="004B25BF"/>
    <w:rsid w:val="004C3091"/>
    <w:rsid w:val="004D6E25"/>
    <w:rsid w:val="004E7B01"/>
    <w:rsid w:val="004F3F61"/>
    <w:rsid w:val="0050052A"/>
    <w:rsid w:val="0052178D"/>
    <w:rsid w:val="00587B4F"/>
    <w:rsid w:val="005938F5"/>
    <w:rsid w:val="005A6F05"/>
    <w:rsid w:val="005B1AFD"/>
    <w:rsid w:val="005D6ACB"/>
    <w:rsid w:val="00604C78"/>
    <w:rsid w:val="00614E68"/>
    <w:rsid w:val="00625761"/>
    <w:rsid w:val="00632F17"/>
    <w:rsid w:val="0063676A"/>
    <w:rsid w:val="00662209"/>
    <w:rsid w:val="006800AA"/>
    <w:rsid w:val="006A12D6"/>
    <w:rsid w:val="006A3C01"/>
    <w:rsid w:val="006A572C"/>
    <w:rsid w:val="006C22B1"/>
    <w:rsid w:val="006C554F"/>
    <w:rsid w:val="006D6E91"/>
    <w:rsid w:val="006E010A"/>
    <w:rsid w:val="007171D4"/>
    <w:rsid w:val="00730A49"/>
    <w:rsid w:val="0074661F"/>
    <w:rsid w:val="00754555"/>
    <w:rsid w:val="007634F7"/>
    <w:rsid w:val="00765404"/>
    <w:rsid w:val="00776EC4"/>
    <w:rsid w:val="007858BC"/>
    <w:rsid w:val="007A770D"/>
    <w:rsid w:val="007B596E"/>
    <w:rsid w:val="008105EE"/>
    <w:rsid w:val="00847FCE"/>
    <w:rsid w:val="008538FC"/>
    <w:rsid w:val="0087208A"/>
    <w:rsid w:val="008C5A92"/>
    <w:rsid w:val="008D3EC8"/>
    <w:rsid w:val="008D5612"/>
    <w:rsid w:val="0096030B"/>
    <w:rsid w:val="00972EA6"/>
    <w:rsid w:val="0097695C"/>
    <w:rsid w:val="00A126F2"/>
    <w:rsid w:val="00A12AB0"/>
    <w:rsid w:val="00A24D19"/>
    <w:rsid w:val="00A26482"/>
    <w:rsid w:val="00A43FC6"/>
    <w:rsid w:val="00A53CF6"/>
    <w:rsid w:val="00A5453E"/>
    <w:rsid w:val="00A567B8"/>
    <w:rsid w:val="00A578CB"/>
    <w:rsid w:val="00A669DC"/>
    <w:rsid w:val="00A70E41"/>
    <w:rsid w:val="00A97405"/>
    <w:rsid w:val="00AD15F1"/>
    <w:rsid w:val="00AD6C0C"/>
    <w:rsid w:val="00AE6D45"/>
    <w:rsid w:val="00AF05FE"/>
    <w:rsid w:val="00B02284"/>
    <w:rsid w:val="00B3223F"/>
    <w:rsid w:val="00B41052"/>
    <w:rsid w:val="00BA52C1"/>
    <w:rsid w:val="00BB3F54"/>
    <w:rsid w:val="00BD11AF"/>
    <w:rsid w:val="00BD5980"/>
    <w:rsid w:val="00BD68CB"/>
    <w:rsid w:val="00BD7AE8"/>
    <w:rsid w:val="00BE78B4"/>
    <w:rsid w:val="00BF1F0E"/>
    <w:rsid w:val="00C3065F"/>
    <w:rsid w:val="00C53C21"/>
    <w:rsid w:val="00C55532"/>
    <w:rsid w:val="00C56940"/>
    <w:rsid w:val="00C6738E"/>
    <w:rsid w:val="00CC690F"/>
    <w:rsid w:val="00CD7131"/>
    <w:rsid w:val="00CF7728"/>
    <w:rsid w:val="00D279A9"/>
    <w:rsid w:val="00D35025"/>
    <w:rsid w:val="00D936C0"/>
    <w:rsid w:val="00D9462F"/>
    <w:rsid w:val="00E1145D"/>
    <w:rsid w:val="00E13161"/>
    <w:rsid w:val="00E203E8"/>
    <w:rsid w:val="00E247B2"/>
    <w:rsid w:val="00E33401"/>
    <w:rsid w:val="00E40AFD"/>
    <w:rsid w:val="00E42F77"/>
    <w:rsid w:val="00E517BC"/>
    <w:rsid w:val="00E55279"/>
    <w:rsid w:val="00E72385"/>
    <w:rsid w:val="00E76307"/>
    <w:rsid w:val="00E92318"/>
    <w:rsid w:val="00EA46F5"/>
    <w:rsid w:val="00EB09A8"/>
    <w:rsid w:val="00EC1BFB"/>
    <w:rsid w:val="00ED263E"/>
    <w:rsid w:val="00ED29C4"/>
    <w:rsid w:val="00F04FE6"/>
    <w:rsid w:val="00F214E1"/>
    <w:rsid w:val="00F2413E"/>
    <w:rsid w:val="00F30C4C"/>
    <w:rsid w:val="00F42BDE"/>
    <w:rsid w:val="00F44F46"/>
    <w:rsid w:val="00F65C83"/>
    <w:rsid w:val="00F67F2B"/>
    <w:rsid w:val="00F71019"/>
    <w:rsid w:val="00F821AB"/>
    <w:rsid w:val="00FD01B6"/>
    <w:rsid w:val="00FD1CD5"/>
    <w:rsid w:val="00FE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BA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7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uiPriority w:val="99"/>
    <w:semiHidden/>
    <w:unhideWhenUsed/>
    <w:rsid w:val="003857C7"/>
    <w:pPr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脚注文本 Char"/>
    <w:basedOn w:val="a0"/>
    <w:link w:val="a4"/>
    <w:uiPriority w:val="99"/>
    <w:semiHidden/>
    <w:rsid w:val="003857C7"/>
    <w:rPr>
      <w:rFonts w:ascii="Times New Roman" w:eastAsia="宋体" w:hAnsi="Times New Roman" w:cs="Times New Roman"/>
      <w:sz w:val="18"/>
      <w:szCs w:val="18"/>
    </w:rPr>
  </w:style>
  <w:style w:type="character" w:styleId="a5">
    <w:name w:val="footnote reference"/>
    <w:basedOn w:val="a0"/>
    <w:uiPriority w:val="99"/>
    <w:semiHidden/>
    <w:unhideWhenUsed/>
    <w:rsid w:val="003857C7"/>
    <w:rPr>
      <w:vertAlign w:val="superscript"/>
    </w:rPr>
  </w:style>
  <w:style w:type="character" w:styleId="a6">
    <w:name w:val="Strong"/>
    <w:basedOn w:val="a0"/>
    <w:uiPriority w:val="22"/>
    <w:qFormat/>
    <w:rsid w:val="00A578CB"/>
    <w:rPr>
      <w:b/>
      <w:bCs/>
    </w:rPr>
  </w:style>
  <w:style w:type="paragraph" w:styleId="a7">
    <w:name w:val="Normal (Web)"/>
    <w:basedOn w:val="a"/>
    <w:uiPriority w:val="99"/>
    <w:unhideWhenUsed/>
    <w:rsid w:val="00A578C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BD5980"/>
    <w:pPr>
      <w:ind w:firstLineChars="200" w:firstLine="420"/>
    </w:pPr>
  </w:style>
  <w:style w:type="paragraph" w:styleId="a9">
    <w:name w:val="Balloon Text"/>
    <w:basedOn w:val="a"/>
    <w:link w:val="Char0"/>
    <w:uiPriority w:val="99"/>
    <w:semiHidden/>
    <w:unhideWhenUsed/>
    <w:rsid w:val="00A24D19"/>
    <w:rPr>
      <w:sz w:val="18"/>
      <w:szCs w:val="18"/>
    </w:rPr>
  </w:style>
  <w:style w:type="character" w:customStyle="1" w:styleId="Char0">
    <w:name w:val="批注框文本 Char"/>
    <w:basedOn w:val="a0"/>
    <w:link w:val="a9"/>
    <w:uiPriority w:val="99"/>
    <w:semiHidden/>
    <w:rsid w:val="00A24D19"/>
    <w:rPr>
      <w:sz w:val="18"/>
      <w:szCs w:val="18"/>
    </w:rPr>
  </w:style>
  <w:style w:type="paragraph" w:styleId="aa">
    <w:name w:val="header"/>
    <w:basedOn w:val="a"/>
    <w:link w:val="Char1"/>
    <w:uiPriority w:val="99"/>
    <w:unhideWhenUsed/>
    <w:rsid w:val="002E48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E4824"/>
    <w:rPr>
      <w:sz w:val="18"/>
      <w:szCs w:val="18"/>
    </w:rPr>
  </w:style>
  <w:style w:type="paragraph" w:styleId="ab">
    <w:name w:val="footer"/>
    <w:basedOn w:val="a"/>
    <w:link w:val="Char2"/>
    <w:unhideWhenUsed/>
    <w:qFormat/>
    <w:rsid w:val="002E48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b"/>
    <w:uiPriority w:val="99"/>
    <w:qFormat/>
    <w:rsid w:val="002E4824"/>
    <w:rPr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247B2"/>
    <w:rPr>
      <w:sz w:val="21"/>
      <w:szCs w:val="21"/>
    </w:rPr>
  </w:style>
  <w:style w:type="paragraph" w:styleId="ad">
    <w:name w:val="annotation text"/>
    <w:basedOn w:val="a"/>
    <w:link w:val="Char3"/>
    <w:uiPriority w:val="99"/>
    <w:semiHidden/>
    <w:unhideWhenUsed/>
    <w:rsid w:val="00E247B2"/>
    <w:pPr>
      <w:jc w:val="left"/>
    </w:pPr>
  </w:style>
  <w:style w:type="character" w:customStyle="1" w:styleId="Char3">
    <w:name w:val="批注文字 Char"/>
    <w:basedOn w:val="a0"/>
    <w:link w:val="ad"/>
    <w:uiPriority w:val="99"/>
    <w:semiHidden/>
    <w:rsid w:val="00E247B2"/>
  </w:style>
  <w:style w:type="paragraph" w:customStyle="1" w:styleId="1">
    <w:name w:val="标题1"/>
    <w:basedOn w:val="a"/>
    <w:uiPriority w:val="99"/>
    <w:qFormat/>
    <w:rsid w:val="004B25BF"/>
    <w:pPr>
      <w:numPr>
        <w:numId w:val="5"/>
      </w:numPr>
      <w:tabs>
        <w:tab w:val="left" w:pos="941"/>
      </w:tabs>
      <w:spacing w:afterLines="50" w:line="400" w:lineRule="exact"/>
      <w:outlineLvl w:val="0"/>
    </w:pPr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customStyle="1" w:styleId="4">
    <w:name w:val="样式4"/>
    <w:basedOn w:val="1"/>
    <w:link w:val="4Char"/>
    <w:qFormat/>
    <w:rsid w:val="004B25BF"/>
  </w:style>
  <w:style w:type="character" w:customStyle="1" w:styleId="4Char">
    <w:name w:val="样式4 Char"/>
    <w:basedOn w:val="a0"/>
    <w:link w:val="4"/>
    <w:qFormat/>
    <w:rsid w:val="004B25BF"/>
    <w:rPr>
      <w:rFonts w:ascii="Times New Roman" w:eastAsia="仿宋_GB2312" w:hAnsi="Times New Roman" w:cs="Times New Roman"/>
      <w:b/>
      <w:bCs/>
      <w:kern w:val="0"/>
      <w:sz w:val="24"/>
      <w:szCs w:val="20"/>
    </w:rPr>
  </w:style>
  <w:style w:type="paragraph" w:styleId="ae">
    <w:name w:val="annotation subject"/>
    <w:basedOn w:val="ad"/>
    <w:next w:val="ad"/>
    <w:link w:val="Char4"/>
    <w:uiPriority w:val="99"/>
    <w:semiHidden/>
    <w:unhideWhenUsed/>
    <w:rsid w:val="0036122C"/>
    <w:rPr>
      <w:b/>
      <w:bCs/>
    </w:rPr>
  </w:style>
  <w:style w:type="character" w:customStyle="1" w:styleId="Char4">
    <w:name w:val="批注主题 Char"/>
    <w:basedOn w:val="Char3"/>
    <w:link w:val="ae"/>
    <w:uiPriority w:val="99"/>
    <w:semiHidden/>
    <w:rsid w:val="0036122C"/>
    <w:rPr>
      <w:b/>
      <w:bCs/>
    </w:rPr>
  </w:style>
  <w:style w:type="paragraph" w:styleId="af">
    <w:name w:val="Revision"/>
    <w:hidden/>
    <w:uiPriority w:val="99"/>
    <w:semiHidden/>
    <w:rsid w:val="00361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4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92456-E1EB-4788-B01C-16B90BA3F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117</Words>
  <Characters>671</Characters>
  <Application>Microsoft Office Word</Application>
  <DocSecurity>0</DocSecurity>
  <Lines>5</Lines>
  <Paragraphs>1</Paragraphs>
  <ScaleCrop>false</ScaleCrop>
  <Company>SMNPC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李荣</dc:creator>
  <cp:keywords/>
  <dc:description/>
  <cp:lastModifiedBy>王秋璐</cp:lastModifiedBy>
  <cp:revision>31</cp:revision>
  <cp:lastPrinted>2021-08-18T07:36:00Z</cp:lastPrinted>
  <dcterms:created xsi:type="dcterms:W3CDTF">2020-08-13T04:05:00Z</dcterms:created>
  <dcterms:modified xsi:type="dcterms:W3CDTF">2021-11-25T06:37:00Z</dcterms:modified>
</cp:coreProperties>
</file>