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241D" w:rsidRDefault="00BB241D">
      <w:pPr>
        <w:jc w:val="center"/>
        <w:rPr>
          <w:rFonts w:ascii="宋体" w:hAnsi="宋体"/>
          <w:b/>
          <w:sz w:val="36"/>
          <w:szCs w:val="36"/>
        </w:rPr>
      </w:pPr>
    </w:p>
    <w:p w:rsidR="00316ECF" w:rsidRDefault="00316ECF" w:rsidP="00316ECF">
      <w:pPr>
        <w:jc w:val="left"/>
        <w:rPr>
          <w:rFonts w:ascii="方正小标宋简体" w:eastAsia="方正小标宋简体" w:hAnsi="宋体"/>
          <w:b/>
          <w:sz w:val="36"/>
          <w:szCs w:val="36"/>
        </w:rPr>
      </w:pPr>
      <w:r>
        <w:rPr>
          <w:rFonts w:ascii="方正小标宋简体" w:eastAsia="方正小标宋简体" w:hAnsi="宋体" w:hint="eastAsia"/>
          <w:b/>
          <w:sz w:val="36"/>
          <w:szCs w:val="36"/>
        </w:rPr>
        <w:t>附件3</w:t>
      </w:r>
    </w:p>
    <w:p w:rsidR="00014470" w:rsidRPr="00C55216" w:rsidRDefault="00450E3A">
      <w:pPr>
        <w:jc w:val="center"/>
        <w:rPr>
          <w:rFonts w:ascii="方正小标宋简体" w:eastAsia="方正小标宋简体" w:hAnsi="宋体"/>
          <w:b/>
          <w:sz w:val="36"/>
          <w:szCs w:val="36"/>
        </w:rPr>
      </w:pPr>
      <w:r>
        <w:rPr>
          <w:rFonts w:ascii="方正小标宋简体" w:eastAsia="方正小标宋简体" w:hAnsi="宋体" w:hint="eastAsia"/>
          <w:b/>
          <w:sz w:val="36"/>
          <w:szCs w:val="36"/>
        </w:rPr>
        <w:t>廉洁</w:t>
      </w:r>
      <w:r w:rsidR="00147002" w:rsidRPr="00C55216">
        <w:rPr>
          <w:rFonts w:ascii="方正小标宋简体" w:eastAsia="方正小标宋简体" w:hAnsi="宋体" w:hint="eastAsia"/>
          <w:b/>
          <w:sz w:val="36"/>
          <w:szCs w:val="36"/>
        </w:rPr>
        <w:t>协议</w:t>
      </w:r>
      <w:r w:rsidR="00557DAC" w:rsidRPr="00C55216">
        <w:rPr>
          <w:rFonts w:ascii="方正小标宋简体" w:eastAsia="方正小标宋简体" w:hAnsi="宋体" w:hint="eastAsia"/>
          <w:b/>
          <w:sz w:val="36"/>
          <w:szCs w:val="36"/>
        </w:rPr>
        <w:t>书</w:t>
      </w:r>
      <w:r w:rsidR="00E74B4A" w:rsidRPr="00C55216">
        <w:rPr>
          <w:rFonts w:ascii="方正小标宋简体" w:eastAsia="方正小标宋简体" w:hAnsi="宋体" w:hint="eastAsia"/>
          <w:b/>
          <w:sz w:val="36"/>
          <w:szCs w:val="36"/>
        </w:rPr>
        <w:t>（禁止贿赂协议书）</w:t>
      </w:r>
    </w:p>
    <w:p w:rsidR="00014470" w:rsidRDefault="00014470" w:rsidP="00BB241D">
      <w:pPr>
        <w:kinsoku w:val="0"/>
        <w:overflowPunct w:val="0"/>
        <w:autoSpaceDE w:val="0"/>
        <w:autoSpaceDN w:val="0"/>
        <w:adjustRightInd w:val="0"/>
        <w:snapToGrid w:val="0"/>
        <w:spacing w:beforeLines="50" w:before="142"/>
        <w:rPr>
          <w:rFonts w:ascii="宋体" w:hAnsi="宋体"/>
          <w:sz w:val="24"/>
          <w:szCs w:val="24"/>
        </w:rPr>
      </w:pPr>
    </w:p>
    <w:p w:rsidR="00947AFB" w:rsidRPr="00947AFB" w:rsidRDefault="00947AFB" w:rsidP="00BB241D">
      <w:pPr>
        <w:kinsoku w:val="0"/>
        <w:overflowPunct w:val="0"/>
        <w:autoSpaceDE w:val="0"/>
        <w:autoSpaceDN w:val="0"/>
        <w:adjustRightInd w:val="0"/>
        <w:snapToGrid w:val="0"/>
        <w:spacing w:beforeLines="50" w:before="142"/>
        <w:rPr>
          <w:rFonts w:ascii="宋体" w:hAnsi="宋体"/>
          <w:sz w:val="24"/>
          <w:szCs w:val="24"/>
        </w:rPr>
      </w:pPr>
      <w:bookmarkStart w:id="0" w:name="_GoBack"/>
      <w:bookmarkEnd w:id="0"/>
    </w:p>
    <w:p w:rsidR="00014470" w:rsidRPr="00F61062" w:rsidRDefault="00014470" w:rsidP="00BB241D">
      <w:pPr>
        <w:kinsoku w:val="0"/>
        <w:overflowPunct w:val="0"/>
        <w:autoSpaceDE w:val="0"/>
        <w:autoSpaceDN w:val="0"/>
        <w:adjustRightInd w:val="0"/>
        <w:snapToGrid w:val="0"/>
        <w:spacing w:beforeLines="50" w:before="142" w:line="480" w:lineRule="exact"/>
        <w:ind w:firstLineChars="200" w:firstLine="447"/>
        <w:rPr>
          <w:rFonts w:ascii="宋体" w:hAnsi="宋体"/>
          <w:sz w:val="24"/>
          <w:szCs w:val="24"/>
        </w:rPr>
      </w:pPr>
      <w:r w:rsidRPr="00F61062">
        <w:rPr>
          <w:rFonts w:ascii="宋体" w:hAnsi="宋体"/>
          <w:sz w:val="24"/>
          <w:szCs w:val="24"/>
        </w:rPr>
        <w:t>为规范甲、乙双方经济活动，促进廉洁从业，防</w:t>
      </w:r>
      <w:r w:rsidR="00EE1BCD">
        <w:rPr>
          <w:rFonts w:ascii="宋体" w:hAnsi="宋体"/>
          <w:sz w:val="24"/>
          <w:szCs w:val="24"/>
        </w:rPr>
        <w:t>止发生违纪违法行为，保护双方合法权益，经甲</w:t>
      </w:r>
      <w:r w:rsidRPr="00F61062">
        <w:rPr>
          <w:rFonts w:ascii="宋体" w:hAnsi="宋体"/>
          <w:sz w:val="24"/>
          <w:szCs w:val="24"/>
        </w:rPr>
        <w:t>乙双方协商</w:t>
      </w:r>
      <w:r w:rsidR="004A33AD">
        <w:rPr>
          <w:rFonts w:ascii="宋体" w:hAnsi="宋体" w:hint="eastAsia"/>
          <w:sz w:val="24"/>
          <w:szCs w:val="24"/>
        </w:rPr>
        <w:t>一致</w:t>
      </w:r>
      <w:r w:rsidRPr="00F61062">
        <w:rPr>
          <w:rFonts w:ascii="宋体" w:hAnsi="宋体"/>
          <w:sz w:val="24"/>
          <w:szCs w:val="24"/>
        </w:rPr>
        <w:t>，签订本协议：</w:t>
      </w:r>
    </w:p>
    <w:p w:rsidR="00014470" w:rsidRPr="00F61062" w:rsidRDefault="00014470" w:rsidP="00BB241D">
      <w:pPr>
        <w:kinsoku w:val="0"/>
        <w:overflowPunct w:val="0"/>
        <w:autoSpaceDE w:val="0"/>
        <w:autoSpaceDN w:val="0"/>
        <w:adjustRightInd w:val="0"/>
        <w:snapToGrid w:val="0"/>
        <w:spacing w:beforeLines="50" w:before="142" w:line="480" w:lineRule="exact"/>
        <w:ind w:firstLineChars="200" w:firstLine="447"/>
        <w:rPr>
          <w:rFonts w:ascii="宋体" w:hAnsi="宋体"/>
          <w:sz w:val="24"/>
          <w:szCs w:val="24"/>
        </w:rPr>
      </w:pPr>
      <w:r w:rsidRPr="00F61062">
        <w:rPr>
          <w:rFonts w:ascii="宋体" w:hAnsi="宋体"/>
          <w:sz w:val="24"/>
          <w:szCs w:val="24"/>
        </w:rPr>
        <w:t>一、甲、乙双方应严格遵守国家相关法律法规、政策和党风廉政建设各项规定。</w:t>
      </w:r>
    </w:p>
    <w:p w:rsidR="00014470" w:rsidRPr="00F61062" w:rsidRDefault="00014470" w:rsidP="00BB241D">
      <w:pPr>
        <w:kinsoku w:val="0"/>
        <w:overflowPunct w:val="0"/>
        <w:autoSpaceDE w:val="0"/>
        <w:autoSpaceDN w:val="0"/>
        <w:adjustRightInd w:val="0"/>
        <w:snapToGrid w:val="0"/>
        <w:spacing w:beforeLines="50" w:before="142" w:line="480" w:lineRule="exact"/>
        <w:ind w:firstLineChars="200" w:firstLine="447"/>
        <w:rPr>
          <w:rFonts w:ascii="宋体" w:hAnsi="宋体"/>
          <w:sz w:val="24"/>
          <w:szCs w:val="24"/>
        </w:rPr>
      </w:pPr>
      <w:r w:rsidRPr="00F61062">
        <w:rPr>
          <w:rFonts w:ascii="宋体" w:hAnsi="宋体"/>
          <w:sz w:val="24"/>
          <w:szCs w:val="24"/>
        </w:rPr>
        <w:t>二、业务活动必须坚持公开、公平、公正、诚信、透明的原则（法律法规另有规定的除外），不得损害国家和对方利益，不得获取不正当利益。双方有责任有义务督促本单位工作人员廉洁从业。</w:t>
      </w:r>
    </w:p>
    <w:p w:rsidR="00014470" w:rsidRPr="00F61062" w:rsidRDefault="00014470" w:rsidP="00BB241D">
      <w:pPr>
        <w:kinsoku w:val="0"/>
        <w:overflowPunct w:val="0"/>
        <w:autoSpaceDE w:val="0"/>
        <w:autoSpaceDN w:val="0"/>
        <w:adjustRightInd w:val="0"/>
        <w:snapToGrid w:val="0"/>
        <w:spacing w:beforeLines="50" w:before="142" w:line="480" w:lineRule="exact"/>
        <w:ind w:firstLineChars="200" w:firstLine="447"/>
        <w:rPr>
          <w:rFonts w:ascii="宋体" w:hAnsi="宋体"/>
          <w:sz w:val="24"/>
          <w:szCs w:val="24"/>
        </w:rPr>
      </w:pPr>
      <w:r w:rsidRPr="00F61062">
        <w:rPr>
          <w:rFonts w:ascii="宋体" w:hAnsi="宋体"/>
          <w:sz w:val="24"/>
          <w:szCs w:val="24"/>
        </w:rPr>
        <w:t>三、甲、乙双方及工作人员不得有下列行为：</w:t>
      </w:r>
    </w:p>
    <w:p w:rsidR="00014470" w:rsidRPr="00F61062" w:rsidRDefault="00014470" w:rsidP="00BB241D">
      <w:pPr>
        <w:kinsoku w:val="0"/>
        <w:overflowPunct w:val="0"/>
        <w:autoSpaceDE w:val="0"/>
        <w:autoSpaceDN w:val="0"/>
        <w:adjustRightInd w:val="0"/>
        <w:snapToGrid w:val="0"/>
        <w:spacing w:beforeLines="50" w:before="142" w:line="480" w:lineRule="exact"/>
        <w:ind w:firstLineChars="200" w:firstLine="447"/>
        <w:rPr>
          <w:rFonts w:ascii="宋体" w:hAnsi="宋体"/>
          <w:sz w:val="24"/>
          <w:szCs w:val="24"/>
        </w:rPr>
      </w:pPr>
      <w:r w:rsidRPr="00F61062">
        <w:rPr>
          <w:rFonts w:ascii="宋体" w:hAnsi="宋体"/>
          <w:sz w:val="24"/>
          <w:szCs w:val="24"/>
        </w:rPr>
        <w:t>（一）乙方及工作人员事前、事中、事后不得直接或变相给予甲方工作人员及其亲属财物（包括礼金、有价证券、回扣、好处费等，以及贵重物品、手机、烟酒等实物，下同）。</w:t>
      </w:r>
    </w:p>
    <w:p w:rsidR="00014470" w:rsidRPr="00F61062" w:rsidRDefault="00014470" w:rsidP="00BB241D">
      <w:pPr>
        <w:kinsoku w:val="0"/>
        <w:overflowPunct w:val="0"/>
        <w:autoSpaceDE w:val="0"/>
        <w:autoSpaceDN w:val="0"/>
        <w:adjustRightInd w:val="0"/>
        <w:snapToGrid w:val="0"/>
        <w:spacing w:beforeLines="50" w:before="142" w:line="480" w:lineRule="exact"/>
        <w:ind w:firstLineChars="200" w:firstLine="447"/>
        <w:rPr>
          <w:rFonts w:ascii="宋体" w:hAnsi="宋体"/>
          <w:sz w:val="24"/>
          <w:szCs w:val="24"/>
        </w:rPr>
      </w:pPr>
      <w:r w:rsidRPr="00F61062">
        <w:rPr>
          <w:rFonts w:ascii="宋体" w:hAnsi="宋体"/>
          <w:sz w:val="24"/>
          <w:szCs w:val="24"/>
        </w:rPr>
        <w:t>甲方</w:t>
      </w:r>
      <w:r w:rsidR="00A967E6" w:rsidRPr="00F61062">
        <w:rPr>
          <w:rFonts w:ascii="宋体" w:hAnsi="宋体" w:hint="eastAsia"/>
          <w:sz w:val="24"/>
          <w:szCs w:val="24"/>
        </w:rPr>
        <w:t>及</w:t>
      </w:r>
      <w:r w:rsidRPr="00F61062">
        <w:rPr>
          <w:rFonts w:ascii="宋体" w:hAnsi="宋体"/>
          <w:sz w:val="24"/>
          <w:szCs w:val="24"/>
        </w:rPr>
        <w:t>工作人员不得以任何理由索取和接受乙方财物（内容同上）。</w:t>
      </w:r>
    </w:p>
    <w:p w:rsidR="00014470" w:rsidRPr="00F61062" w:rsidRDefault="00014470" w:rsidP="00BB241D">
      <w:pPr>
        <w:kinsoku w:val="0"/>
        <w:overflowPunct w:val="0"/>
        <w:autoSpaceDE w:val="0"/>
        <w:autoSpaceDN w:val="0"/>
        <w:adjustRightInd w:val="0"/>
        <w:snapToGrid w:val="0"/>
        <w:spacing w:beforeLines="50" w:before="142" w:line="480" w:lineRule="exact"/>
        <w:ind w:firstLineChars="200" w:firstLine="447"/>
        <w:rPr>
          <w:rFonts w:ascii="宋体" w:hAnsi="宋体"/>
          <w:sz w:val="24"/>
          <w:szCs w:val="24"/>
        </w:rPr>
      </w:pPr>
      <w:r w:rsidRPr="00F61062">
        <w:rPr>
          <w:rFonts w:ascii="宋体" w:hAnsi="宋体"/>
          <w:sz w:val="24"/>
          <w:szCs w:val="24"/>
        </w:rPr>
        <w:t>（二）</w:t>
      </w:r>
      <w:bookmarkStart w:id="1" w:name="OLE_LINK1"/>
      <w:bookmarkStart w:id="2" w:name="OLE_LINK2"/>
      <w:r w:rsidRPr="00F61062">
        <w:rPr>
          <w:rFonts w:ascii="宋体" w:hAnsi="宋体"/>
          <w:sz w:val="24"/>
          <w:szCs w:val="24"/>
        </w:rPr>
        <w:t>乙方及工作人员不得向甲方工作人员明示或暗示有即期或远期可得利益，不得为甲方工作人员安排旅游、出国（境）等或提供资金。</w:t>
      </w:r>
    </w:p>
    <w:p w:rsidR="00014470" w:rsidRPr="00F61062" w:rsidRDefault="00014470" w:rsidP="00BB241D">
      <w:pPr>
        <w:kinsoku w:val="0"/>
        <w:overflowPunct w:val="0"/>
        <w:autoSpaceDE w:val="0"/>
        <w:autoSpaceDN w:val="0"/>
        <w:adjustRightInd w:val="0"/>
        <w:snapToGrid w:val="0"/>
        <w:spacing w:beforeLines="50" w:before="142" w:line="480" w:lineRule="exact"/>
        <w:ind w:firstLineChars="200" w:firstLine="447"/>
        <w:rPr>
          <w:rFonts w:ascii="宋体" w:hAnsi="宋体"/>
          <w:sz w:val="24"/>
          <w:szCs w:val="24"/>
        </w:rPr>
      </w:pPr>
      <w:r w:rsidRPr="00F61062">
        <w:rPr>
          <w:rFonts w:ascii="宋体" w:hAnsi="宋体"/>
          <w:sz w:val="24"/>
          <w:szCs w:val="24"/>
        </w:rPr>
        <w:t>甲方工作人员不得借装修房屋、婚丧嫁娶等机会向乙方敛财；不得在乙方报销应由其个人支付的费用。</w:t>
      </w:r>
      <w:bookmarkEnd w:id="1"/>
      <w:bookmarkEnd w:id="2"/>
    </w:p>
    <w:p w:rsidR="00156D9E" w:rsidRPr="00F61062" w:rsidRDefault="00156D9E" w:rsidP="00BB241D">
      <w:pPr>
        <w:kinsoku w:val="0"/>
        <w:overflowPunct w:val="0"/>
        <w:autoSpaceDE w:val="0"/>
        <w:autoSpaceDN w:val="0"/>
        <w:adjustRightInd w:val="0"/>
        <w:snapToGrid w:val="0"/>
        <w:spacing w:beforeLines="50" w:before="142" w:line="480" w:lineRule="exact"/>
        <w:ind w:firstLineChars="200" w:firstLine="447"/>
        <w:rPr>
          <w:rFonts w:ascii="宋体" w:hAnsi="宋体"/>
          <w:sz w:val="24"/>
          <w:szCs w:val="24"/>
        </w:rPr>
      </w:pPr>
      <w:r w:rsidRPr="00F61062">
        <w:rPr>
          <w:rFonts w:ascii="宋体" w:hAnsi="宋体" w:hint="eastAsia"/>
          <w:sz w:val="24"/>
          <w:szCs w:val="24"/>
        </w:rPr>
        <w:t>（三）</w:t>
      </w:r>
      <w:r w:rsidRPr="00F61062">
        <w:rPr>
          <w:rFonts w:ascii="宋体" w:hAnsi="宋体"/>
          <w:sz w:val="24"/>
          <w:szCs w:val="24"/>
        </w:rPr>
        <w:t>乙方及工作人员</w:t>
      </w:r>
      <w:r w:rsidR="00CA77EC" w:rsidRPr="00F61062">
        <w:rPr>
          <w:rFonts w:ascii="宋体" w:hAnsi="宋体"/>
          <w:sz w:val="24"/>
          <w:szCs w:val="24"/>
        </w:rPr>
        <w:t>不得向甲方工作人员</w:t>
      </w:r>
      <w:r w:rsidR="00CA77EC" w:rsidRPr="00F61062">
        <w:rPr>
          <w:rFonts w:ascii="宋体" w:hAnsi="宋体" w:hint="eastAsia"/>
          <w:sz w:val="24"/>
          <w:szCs w:val="24"/>
        </w:rPr>
        <w:t>提供</w:t>
      </w:r>
      <w:r w:rsidRPr="00F61062">
        <w:rPr>
          <w:rFonts w:ascii="宋体" w:hAnsi="宋体" w:hint="eastAsia"/>
          <w:sz w:val="24"/>
          <w:szCs w:val="24"/>
        </w:rPr>
        <w:t>借款</w:t>
      </w:r>
      <w:r w:rsidR="007579A3" w:rsidRPr="00F61062">
        <w:rPr>
          <w:rFonts w:ascii="宋体" w:hAnsi="宋体" w:hint="eastAsia"/>
          <w:sz w:val="24"/>
          <w:szCs w:val="24"/>
        </w:rPr>
        <w:t>私用</w:t>
      </w:r>
      <w:r w:rsidRPr="00F61062">
        <w:rPr>
          <w:rFonts w:ascii="宋体" w:hAnsi="宋体"/>
          <w:sz w:val="24"/>
          <w:szCs w:val="24"/>
        </w:rPr>
        <w:t>。</w:t>
      </w:r>
    </w:p>
    <w:p w:rsidR="00156D9E" w:rsidRPr="00F61062" w:rsidRDefault="00156D9E" w:rsidP="00BB241D">
      <w:pPr>
        <w:kinsoku w:val="0"/>
        <w:overflowPunct w:val="0"/>
        <w:autoSpaceDE w:val="0"/>
        <w:autoSpaceDN w:val="0"/>
        <w:adjustRightInd w:val="0"/>
        <w:snapToGrid w:val="0"/>
        <w:spacing w:beforeLines="50" w:before="142" w:line="480" w:lineRule="exact"/>
        <w:ind w:firstLineChars="200" w:firstLine="447"/>
        <w:rPr>
          <w:rFonts w:ascii="宋体" w:hAnsi="宋体"/>
          <w:sz w:val="24"/>
          <w:szCs w:val="24"/>
        </w:rPr>
      </w:pPr>
      <w:r w:rsidRPr="00F61062">
        <w:rPr>
          <w:rFonts w:ascii="宋体" w:hAnsi="宋体"/>
          <w:sz w:val="24"/>
          <w:szCs w:val="24"/>
        </w:rPr>
        <w:t>甲方工作人员不得向乙方</w:t>
      </w:r>
      <w:r w:rsidRPr="00F61062">
        <w:rPr>
          <w:rFonts w:ascii="宋体" w:hAnsi="宋体" w:hint="eastAsia"/>
          <w:sz w:val="24"/>
          <w:szCs w:val="24"/>
        </w:rPr>
        <w:t>拆借资金</w:t>
      </w:r>
      <w:r w:rsidR="007579A3" w:rsidRPr="00F61062">
        <w:rPr>
          <w:rFonts w:ascii="宋体" w:hAnsi="宋体" w:hint="eastAsia"/>
          <w:sz w:val="24"/>
          <w:szCs w:val="24"/>
        </w:rPr>
        <w:t>私用</w:t>
      </w:r>
      <w:r w:rsidR="00CA77EC" w:rsidRPr="00F61062">
        <w:rPr>
          <w:rFonts w:ascii="宋体" w:hAnsi="宋体" w:hint="eastAsia"/>
          <w:sz w:val="24"/>
          <w:szCs w:val="24"/>
        </w:rPr>
        <w:t>，更</w:t>
      </w:r>
      <w:r w:rsidRPr="00F61062">
        <w:rPr>
          <w:rFonts w:ascii="宋体" w:hAnsi="宋体"/>
          <w:sz w:val="24"/>
          <w:szCs w:val="24"/>
        </w:rPr>
        <w:t>不得</w:t>
      </w:r>
      <w:r w:rsidR="00CA77EC" w:rsidRPr="00F61062">
        <w:rPr>
          <w:rFonts w:ascii="宋体" w:hAnsi="宋体" w:hint="eastAsia"/>
          <w:sz w:val="24"/>
          <w:szCs w:val="24"/>
        </w:rPr>
        <w:t>向</w:t>
      </w:r>
      <w:r w:rsidRPr="00F61062">
        <w:rPr>
          <w:rFonts w:ascii="宋体" w:hAnsi="宋体"/>
          <w:sz w:val="24"/>
          <w:szCs w:val="24"/>
        </w:rPr>
        <w:t>乙方</w:t>
      </w:r>
      <w:r w:rsidR="00CA77EC" w:rsidRPr="00F61062">
        <w:rPr>
          <w:rFonts w:ascii="宋体" w:hAnsi="宋体" w:hint="eastAsia"/>
          <w:sz w:val="24"/>
          <w:szCs w:val="24"/>
        </w:rPr>
        <w:t>索取资金</w:t>
      </w:r>
      <w:r w:rsidRPr="00F61062">
        <w:rPr>
          <w:rFonts w:ascii="宋体" w:hAnsi="宋体"/>
          <w:sz w:val="24"/>
          <w:szCs w:val="24"/>
        </w:rPr>
        <w:t>。</w:t>
      </w:r>
    </w:p>
    <w:p w:rsidR="00014470" w:rsidRPr="00F61062" w:rsidRDefault="00014470" w:rsidP="00BB241D">
      <w:pPr>
        <w:kinsoku w:val="0"/>
        <w:overflowPunct w:val="0"/>
        <w:autoSpaceDE w:val="0"/>
        <w:autoSpaceDN w:val="0"/>
        <w:adjustRightInd w:val="0"/>
        <w:snapToGrid w:val="0"/>
        <w:spacing w:beforeLines="50" w:before="142" w:line="480" w:lineRule="exact"/>
        <w:ind w:firstLineChars="200" w:firstLine="447"/>
        <w:rPr>
          <w:rFonts w:ascii="宋体" w:hAnsi="宋体"/>
          <w:sz w:val="24"/>
          <w:szCs w:val="24"/>
        </w:rPr>
      </w:pPr>
      <w:r w:rsidRPr="00F61062">
        <w:rPr>
          <w:rFonts w:ascii="宋体" w:hAnsi="宋体"/>
          <w:sz w:val="24"/>
          <w:szCs w:val="24"/>
        </w:rPr>
        <w:t>（</w:t>
      </w:r>
      <w:r w:rsidR="00156D9E" w:rsidRPr="00F61062">
        <w:rPr>
          <w:rFonts w:ascii="宋体" w:hAnsi="宋体" w:hint="eastAsia"/>
          <w:sz w:val="24"/>
          <w:szCs w:val="24"/>
        </w:rPr>
        <w:t>四</w:t>
      </w:r>
      <w:r w:rsidRPr="00F61062">
        <w:rPr>
          <w:rFonts w:ascii="宋体" w:hAnsi="宋体"/>
          <w:sz w:val="24"/>
          <w:szCs w:val="24"/>
        </w:rPr>
        <w:t>）乙方及工作人员不得向甲方</w:t>
      </w:r>
      <w:r w:rsidR="0073322C" w:rsidRPr="00F61062">
        <w:rPr>
          <w:rFonts w:ascii="宋体" w:hAnsi="宋体" w:hint="eastAsia"/>
          <w:sz w:val="24"/>
          <w:szCs w:val="24"/>
        </w:rPr>
        <w:t>工作人员</w:t>
      </w:r>
      <w:r w:rsidRPr="00F61062">
        <w:rPr>
          <w:rFonts w:ascii="宋体" w:hAnsi="宋体"/>
          <w:sz w:val="24"/>
          <w:szCs w:val="24"/>
        </w:rPr>
        <w:t>提供影响公正执行合同的宴请、健身、娱乐等活动。</w:t>
      </w:r>
    </w:p>
    <w:p w:rsidR="00014470" w:rsidRPr="00F61062" w:rsidRDefault="00014470" w:rsidP="00BB241D">
      <w:pPr>
        <w:kinsoku w:val="0"/>
        <w:overflowPunct w:val="0"/>
        <w:autoSpaceDE w:val="0"/>
        <w:autoSpaceDN w:val="0"/>
        <w:adjustRightInd w:val="0"/>
        <w:snapToGrid w:val="0"/>
        <w:spacing w:beforeLines="50" w:before="142" w:line="480" w:lineRule="exact"/>
        <w:ind w:firstLineChars="200" w:firstLine="447"/>
        <w:rPr>
          <w:rFonts w:ascii="宋体" w:hAnsi="宋体"/>
          <w:sz w:val="24"/>
          <w:szCs w:val="24"/>
        </w:rPr>
      </w:pPr>
      <w:r w:rsidRPr="00F61062">
        <w:rPr>
          <w:rFonts w:ascii="宋体" w:hAnsi="宋体"/>
          <w:sz w:val="24"/>
          <w:szCs w:val="24"/>
        </w:rPr>
        <w:t>甲方工作人员不得接受乙方可能影响公正执行合同的上述活动。</w:t>
      </w:r>
    </w:p>
    <w:p w:rsidR="00014470" w:rsidRPr="00F61062" w:rsidRDefault="00025F62" w:rsidP="00BB241D">
      <w:pPr>
        <w:kinsoku w:val="0"/>
        <w:overflowPunct w:val="0"/>
        <w:autoSpaceDE w:val="0"/>
        <w:autoSpaceDN w:val="0"/>
        <w:adjustRightInd w:val="0"/>
        <w:snapToGrid w:val="0"/>
        <w:spacing w:beforeLines="50" w:before="142" w:line="480" w:lineRule="exact"/>
        <w:ind w:firstLineChars="200" w:firstLine="447"/>
        <w:rPr>
          <w:rFonts w:ascii="宋体" w:hAnsi="宋体"/>
          <w:sz w:val="24"/>
          <w:szCs w:val="24"/>
        </w:rPr>
      </w:pPr>
      <w:r>
        <w:rPr>
          <w:rFonts w:ascii="宋体" w:hAnsi="宋体" w:hint="eastAsia"/>
          <w:sz w:val="24"/>
          <w:szCs w:val="24"/>
        </w:rPr>
        <w:lastRenderedPageBreak/>
        <w:t>四</w:t>
      </w:r>
      <w:r w:rsidR="00014470" w:rsidRPr="00F61062">
        <w:rPr>
          <w:rFonts w:ascii="宋体" w:hAnsi="宋体"/>
          <w:sz w:val="24"/>
          <w:szCs w:val="24"/>
        </w:rPr>
        <w:t>、甲方工作人员违反本协议，视情节给予批评教育、纪律处分、直至追究法律责任；乙方及工作人员违反本协议，</w:t>
      </w:r>
      <w:r w:rsidR="00033F68" w:rsidRPr="00F61062">
        <w:rPr>
          <w:rFonts w:ascii="宋体" w:hAnsi="宋体" w:hint="eastAsia"/>
          <w:sz w:val="24"/>
          <w:szCs w:val="24"/>
        </w:rPr>
        <w:t>甲方</w:t>
      </w:r>
      <w:r w:rsidR="00033F68" w:rsidRPr="00F61062">
        <w:rPr>
          <w:rFonts w:ascii="宋体" w:hAnsi="宋体"/>
          <w:sz w:val="24"/>
          <w:szCs w:val="24"/>
        </w:rPr>
        <w:t>可</w:t>
      </w:r>
      <w:r w:rsidR="00014470" w:rsidRPr="00F61062">
        <w:rPr>
          <w:rFonts w:ascii="宋体" w:hAnsi="宋体"/>
          <w:sz w:val="24"/>
          <w:szCs w:val="24"/>
        </w:rPr>
        <w:t>视情节拒绝</w:t>
      </w:r>
      <w:r w:rsidR="00033F68" w:rsidRPr="00F61062">
        <w:rPr>
          <w:rFonts w:ascii="宋体" w:hAnsi="宋体" w:hint="eastAsia"/>
          <w:sz w:val="24"/>
          <w:szCs w:val="24"/>
        </w:rPr>
        <w:t>乙方</w:t>
      </w:r>
      <w:r w:rsidR="00033F68" w:rsidRPr="00F61062">
        <w:rPr>
          <w:rFonts w:ascii="宋体" w:hAnsi="宋体"/>
          <w:sz w:val="24"/>
          <w:szCs w:val="24"/>
        </w:rPr>
        <w:t>及</w:t>
      </w:r>
      <w:r w:rsidR="00014470" w:rsidRPr="00F61062">
        <w:rPr>
          <w:rFonts w:ascii="宋体" w:hAnsi="宋体"/>
          <w:sz w:val="24"/>
          <w:szCs w:val="24"/>
        </w:rPr>
        <w:t>有关人员</w:t>
      </w:r>
      <w:r w:rsidR="00033F68" w:rsidRPr="00F61062">
        <w:rPr>
          <w:rFonts w:ascii="宋体" w:hAnsi="宋体" w:hint="eastAsia"/>
          <w:sz w:val="24"/>
          <w:szCs w:val="24"/>
        </w:rPr>
        <w:t>承接甲方</w:t>
      </w:r>
      <w:r w:rsidR="00033F68" w:rsidRPr="00F61062">
        <w:rPr>
          <w:rFonts w:ascii="宋体" w:hAnsi="宋体"/>
          <w:sz w:val="24"/>
          <w:szCs w:val="24"/>
        </w:rPr>
        <w:t>相关工程采购及</w:t>
      </w:r>
      <w:r w:rsidR="00033F68" w:rsidRPr="00F61062">
        <w:rPr>
          <w:rFonts w:ascii="宋体" w:hAnsi="宋体" w:hint="eastAsia"/>
          <w:sz w:val="24"/>
          <w:szCs w:val="24"/>
        </w:rPr>
        <w:t>服务</w:t>
      </w:r>
      <w:r w:rsidR="00033F68" w:rsidRPr="00F61062">
        <w:rPr>
          <w:rFonts w:ascii="宋体" w:hAnsi="宋体"/>
          <w:sz w:val="24"/>
          <w:szCs w:val="24"/>
        </w:rPr>
        <w:t>项目</w:t>
      </w:r>
      <w:r w:rsidR="00033F68" w:rsidRPr="00F61062">
        <w:rPr>
          <w:rFonts w:ascii="宋体" w:hAnsi="宋体" w:hint="eastAsia"/>
          <w:sz w:val="24"/>
          <w:szCs w:val="24"/>
        </w:rPr>
        <w:t>，</w:t>
      </w:r>
      <w:r w:rsidR="00014470" w:rsidRPr="00F61062">
        <w:rPr>
          <w:rFonts w:ascii="宋体" w:hAnsi="宋体"/>
          <w:sz w:val="24"/>
          <w:szCs w:val="24"/>
        </w:rPr>
        <w:t>取消</w:t>
      </w:r>
      <w:r w:rsidR="00033F68" w:rsidRPr="00F61062">
        <w:rPr>
          <w:rFonts w:ascii="宋体" w:hAnsi="宋体" w:hint="eastAsia"/>
          <w:sz w:val="24"/>
          <w:szCs w:val="24"/>
        </w:rPr>
        <w:t>其</w:t>
      </w:r>
      <w:r w:rsidR="00014470" w:rsidRPr="00F61062">
        <w:rPr>
          <w:rFonts w:ascii="宋体" w:hAnsi="宋体"/>
          <w:sz w:val="24"/>
          <w:szCs w:val="24"/>
        </w:rPr>
        <w:t>潜在供应商（承包商）资格。情节严重的，甲方</w:t>
      </w:r>
      <w:r w:rsidR="00033F68" w:rsidRPr="00F61062">
        <w:rPr>
          <w:rFonts w:ascii="宋体" w:hAnsi="宋体" w:hint="eastAsia"/>
          <w:sz w:val="24"/>
          <w:szCs w:val="24"/>
        </w:rPr>
        <w:t>有权</w:t>
      </w:r>
      <w:r w:rsidR="00014470" w:rsidRPr="00F61062">
        <w:rPr>
          <w:rFonts w:ascii="宋体" w:hAnsi="宋体"/>
          <w:sz w:val="24"/>
          <w:szCs w:val="24"/>
        </w:rPr>
        <w:t>立即无条件解除与</w:t>
      </w:r>
      <w:proofErr w:type="gramStart"/>
      <w:r w:rsidR="00014470" w:rsidRPr="00F61062">
        <w:rPr>
          <w:rFonts w:ascii="宋体" w:hAnsi="宋体"/>
          <w:sz w:val="24"/>
          <w:szCs w:val="24"/>
        </w:rPr>
        <w:t>乙方签署</w:t>
      </w:r>
      <w:proofErr w:type="gramEnd"/>
      <w:r w:rsidR="00014470" w:rsidRPr="00F61062">
        <w:rPr>
          <w:rFonts w:ascii="宋体" w:hAnsi="宋体"/>
          <w:sz w:val="24"/>
          <w:szCs w:val="24"/>
        </w:rPr>
        <w:t>的主合同，且不承担任何违约责任。</w:t>
      </w:r>
    </w:p>
    <w:p w:rsidR="00BB241D" w:rsidRDefault="00025F62" w:rsidP="00BB241D">
      <w:pPr>
        <w:kinsoku w:val="0"/>
        <w:overflowPunct w:val="0"/>
        <w:autoSpaceDE w:val="0"/>
        <w:autoSpaceDN w:val="0"/>
        <w:adjustRightInd w:val="0"/>
        <w:snapToGrid w:val="0"/>
        <w:spacing w:beforeLines="50" w:before="142" w:line="480" w:lineRule="exact"/>
        <w:ind w:firstLineChars="200" w:firstLine="447"/>
        <w:rPr>
          <w:rFonts w:ascii="宋体" w:hAnsi="宋体"/>
          <w:sz w:val="24"/>
          <w:szCs w:val="24"/>
        </w:rPr>
      </w:pPr>
      <w:r>
        <w:rPr>
          <w:rFonts w:ascii="宋体" w:hAnsi="宋体" w:hint="eastAsia"/>
          <w:sz w:val="24"/>
          <w:szCs w:val="24"/>
        </w:rPr>
        <w:t>五</w:t>
      </w:r>
      <w:r w:rsidR="002B1F58" w:rsidRPr="00F61062">
        <w:rPr>
          <w:rFonts w:ascii="宋体" w:hAnsi="宋体" w:hint="eastAsia"/>
          <w:sz w:val="24"/>
          <w:szCs w:val="24"/>
        </w:rPr>
        <w:t>、本协议</w:t>
      </w:r>
      <w:r w:rsidR="00D00568" w:rsidRPr="00F61062">
        <w:rPr>
          <w:rFonts w:ascii="宋体" w:hAnsi="宋体" w:hint="eastAsia"/>
          <w:sz w:val="24"/>
          <w:szCs w:val="24"/>
        </w:rPr>
        <w:t>中</w:t>
      </w:r>
      <w:r w:rsidR="002B1F58" w:rsidRPr="00F61062">
        <w:rPr>
          <w:rFonts w:ascii="宋体" w:hAnsi="宋体" w:hint="eastAsia"/>
          <w:sz w:val="24"/>
          <w:szCs w:val="24"/>
        </w:rPr>
        <w:t>甲</w:t>
      </w:r>
      <w:r w:rsidR="00073EAD" w:rsidRPr="00F61062">
        <w:rPr>
          <w:rFonts w:ascii="宋体" w:hAnsi="宋体" w:hint="eastAsia"/>
          <w:sz w:val="24"/>
          <w:szCs w:val="24"/>
        </w:rPr>
        <w:t>方</w:t>
      </w:r>
      <w:r w:rsidR="00E826A2" w:rsidRPr="00F61062">
        <w:rPr>
          <w:rFonts w:ascii="宋体" w:hAnsi="宋体" w:hint="eastAsia"/>
          <w:sz w:val="24"/>
          <w:szCs w:val="24"/>
        </w:rPr>
        <w:t>或</w:t>
      </w:r>
      <w:r w:rsidR="002B1F58" w:rsidRPr="00F61062">
        <w:rPr>
          <w:rFonts w:ascii="宋体" w:hAnsi="宋体" w:hint="eastAsia"/>
          <w:sz w:val="24"/>
          <w:szCs w:val="24"/>
        </w:rPr>
        <w:t>乙方</w:t>
      </w:r>
      <w:r w:rsidR="00E826A2" w:rsidRPr="00F61062">
        <w:rPr>
          <w:rFonts w:ascii="宋体" w:hAnsi="宋体" w:hint="eastAsia"/>
          <w:sz w:val="24"/>
          <w:szCs w:val="24"/>
        </w:rPr>
        <w:t>“</w:t>
      </w:r>
      <w:r w:rsidR="002B1F58" w:rsidRPr="00F61062">
        <w:rPr>
          <w:rFonts w:ascii="宋体" w:hAnsi="宋体" w:hint="eastAsia"/>
          <w:sz w:val="24"/>
          <w:szCs w:val="24"/>
        </w:rPr>
        <w:t>工作人员</w:t>
      </w:r>
      <w:r w:rsidR="00E826A2" w:rsidRPr="00F61062">
        <w:rPr>
          <w:rFonts w:ascii="宋体" w:hAnsi="宋体" w:hint="eastAsia"/>
          <w:sz w:val="24"/>
          <w:szCs w:val="24"/>
        </w:rPr>
        <w:t>”</w:t>
      </w:r>
      <w:r w:rsidR="00E826A2" w:rsidRPr="00F61062">
        <w:rPr>
          <w:rFonts w:ascii="宋体" w:hAnsi="宋体"/>
          <w:sz w:val="24"/>
          <w:szCs w:val="24"/>
        </w:rPr>
        <w:t>系</w:t>
      </w:r>
      <w:r w:rsidR="002B1F58" w:rsidRPr="00F61062">
        <w:rPr>
          <w:rFonts w:ascii="宋体" w:hAnsi="宋体" w:hint="eastAsia"/>
          <w:sz w:val="24"/>
          <w:szCs w:val="24"/>
        </w:rPr>
        <w:t>指主合同签订及履行过程中</w:t>
      </w:r>
      <w:r w:rsidR="00E826A2" w:rsidRPr="00F61062">
        <w:rPr>
          <w:rFonts w:ascii="宋体" w:hAnsi="宋体" w:hint="eastAsia"/>
          <w:sz w:val="24"/>
          <w:szCs w:val="24"/>
        </w:rPr>
        <w:t>涉及</w:t>
      </w:r>
      <w:r w:rsidR="002B1F58" w:rsidRPr="00F61062">
        <w:rPr>
          <w:rFonts w:ascii="宋体" w:hAnsi="宋体" w:hint="eastAsia"/>
          <w:sz w:val="24"/>
          <w:szCs w:val="24"/>
        </w:rPr>
        <w:t>的</w:t>
      </w:r>
      <w:r w:rsidR="00E826A2" w:rsidRPr="00F61062">
        <w:rPr>
          <w:rFonts w:ascii="宋体" w:hAnsi="宋体" w:hint="eastAsia"/>
          <w:sz w:val="24"/>
          <w:szCs w:val="24"/>
        </w:rPr>
        <w:t>甲</w:t>
      </w:r>
      <w:r w:rsidR="00E826A2" w:rsidRPr="00F61062">
        <w:rPr>
          <w:rFonts w:ascii="宋体" w:hAnsi="宋体"/>
          <w:sz w:val="24"/>
          <w:szCs w:val="24"/>
        </w:rPr>
        <w:t>方或乙方</w:t>
      </w:r>
      <w:r w:rsidR="002B1F58" w:rsidRPr="00F61062">
        <w:rPr>
          <w:rFonts w:ascii="宋体" w:hAnsi="宋体" w:hint="eastAsia"/>
          <w:sz w:val="24"/>
          <w:szCs w:val="24"/>
        </w:rPr>
        <w:t>相关人员。</w:t>
      </w:r>
    </w:p>
    <w:p w:rsidR="00BB241D" w:rsidRDefault="00025F62" w:rsidP="00BB241D">
      <w:pPr>
        <w:kinsoku w:val="0"/>
        <w:overflowPunct w:val="0"/>
        <w:autoSpaceDE w:val="0"/>
        <w:autoSpaceDN w:val="0"/>
        <w:adjustRightInd w:val="0"/>
        <w:snapToGrid w:val="0"/>
        <w:spacing w:beforeLines="50" w:before="142" w:line="480" w:lineRule="exact"/>
        <w:ind w:firstLineChars="200" w:firstLine="447"/>
        <w:rPr>
          <w:rFonts w:ascii="宋体" w:hAnsi="宋体"/>
          <w:sz w:val="24"/>
          <w:szCs w:val="24"/>
        </w:rPr>
      </w:pPr>
      <w:r>
        <w:rPr>
          <w:rFonts w:ascii="宋体" w:hAnsi="宋体" w:hint="eastAsia"/>
          <w:sz w:val="24"/>
          <w:szCs w:val="24"/>
        </w:rPr>
        <w:t>六</w:t>
      </w:r>
      <w:r w:rsidR="00014470" w:rsidRPr="00F61062">
        <w:rPr>
          <w:rFonts w:ascii="宋体" w:hAnsi="宋体"/>
          <w:sz w:val="24"/>
          <w:szCs w:val="24"/>
        </w:rPr>
        <w:t>、</w:t>
      </w:r>
      <w:r w:rsidR="00625B90">
        <w:rPr>
          <w:rFonts w:ascii="宋体" w:hAnsi="宋体" w:hint="eastAsia"/>
          <w:sz w:val="24"/>
          <w:szCs w:val="24"/>
        </w:rPr>
        <w:t>本协议</w:t>
      </w:r>
      <w:r w:rsidR="00BB241D">
        <w:rPr>
          <w:rFonts w:ascii="宋体" w:hAnsi="宋体" w:hint="eastAsia"/>
          <w:sz w:val="24"/>
          <w:szCs w:val="24"/>
        </w:rPr>
        <w:t>的</w:t>
      </w:r>
      <w:r w:rsidR="00625B90">
        <w:rPr>
          <w:rFonts w:ascii="宋体" w:hAnsi="宋体" w:hint="eastAsia"/>
          <w:sz w:val="24"/>
          <w:szCs w:val="24"/>
        </w:rPr>
        <w:t>文本语言、适用法律、争议解决及其他未尽事宜，按主合同约定执行。</w:t>
      </w:r>
    </w:p>
    <w:p w:rsidR="00BB241D" w:rsidRPr="00F61062" w:rsidRDefault="00025F62" w:rsidP="00BB241D">
      <w:pPr>
        <w:kinsoku w:val="0"/>
        <w:overflowPunct w:val="0"/>
        <w:autoSpaceDE w:val="0"/>
        <w:autoSpaceDN w:val="0"/>
        <w:adjustRightInd w:val="0"/>
        <w:snapToGrid w:val="0"/>
        <w:spacing w:beforeLines="50" w:before="142" w:line="480" w:lineRule="exact"/>
        <w:ind w:firstLineChars="200" w:firstLine="447"/>
        <w:rPr>
          <w:rFonts w:ascii="宋体" w:hAnsi="宋体"/>
          <w:sz w:val="24"/>
          <w:szCs w:val="24"/>
        </w:rPr>
      </w:pPr>
      <w:r>
        <w:rPr>
          <w:rFonts w:ascii="宋体" w:hAnsi="宋体" w:hint="eastAsia"/>
          <w:sz w:val="24"/>
          <w:szCs w:val="24"/>
        </w:rPr>
        <w:t>七</w:t>
      </w:r>
      <w:r w:rsidR="00625B90">
        <w:rPr>
          <w:rFonts w:ascii="宋体" w:hAnsi="宋体"/>
          <w:sz w:val="24"/>
          <w:szCs w:val="24"/>
        </w:rPr>
        <w:t>、</w:t>
      </w:r>
      <w:r w:rsidR="00014470" w:rsidRPr="00F61062">
        <w:rPr>
          <w:rFonts w:ascii="宋体" w:hAnsi="宋体"/>
          <w:sz w:val="24"/>
          <w:szCs w:val="24"/>
        </w:rPr>
        <w:t>本协议作为主合同的附件，与主合同同时</w:t>
      </w:r>
      <w:r w:rsidR="00D00568" w:rsidRPr="00F61062">
        <w:rPr>
          <w:rFonts w:ascii="宋体" w:hAnsi="宋体"/>
          <w:sz w:val="24"/>
          <w:szCs w:val="24"/>
        </w:rPr>
        <w:t>生效</w:t>
      </w:r>
      <w:r w:rsidR="00014470" w:rsidRPr="00F61062">
        <w:rPr>
          <w:rFonts w:ascii="宋体" w:hAnsi="宋体"/>
          <w:sz w:val="24"/>
          <w:szCs w:val="24"/>
        </w:rPr>
        <w:t>。</w:t>
      </w:r>
    </w:p>
    <w:p w:rsidR="00014470" w:rsidRPr="00025F62" w:rsidRDefault="00014470" w:rsidP="00BB241D">
      <w:pPr>
        <w:kinsoku w:val="0"/>
        <w:overflowPunct w:val="0"/>
        <w:autoSpaceDE w:val="0"/>
        <w:autoSpaceDN w:val="0"/>
        <w:adjustRightInd w:val="0"/>
        <w:snapToGrid w:val="0"/>
        <w:spacing w:beforeLines="50" w:before="142" w:line="480" w:lineRule="exact"/>
        <w:ind w:firstLineChars="150" w:firstLine="335"/>
        <w:rPr>
          <w:rFonts w:ascii="宋体" w:hAnsi="宋体"/>
          <w:sz w:val="24"/>
          <w:szCs w:val="24"/>
        </w:rPr>
      </w:pPr>
    </w:p>
    <w:sectPr w:rsidR="00014470" w:rsidRPr="00025F62" w:rsidSect="0019432F">
      <w:footerReference w:type="even" r:id="rId9"/>
      <w:footerReference w:type="default" r:id="rId10"/>
      <w:footerReference w:type="first" r:id="rId11"/>
      <w:pgSz w:w="11921" w:h="16838"/>
      <w:pgMar w:top="1134" w:right="1431" w:bottom="1361" w:left="1644" w:header="851" w:footer="705" w:gutter="0"/>
      <w:cols w:space="720"/>
      <w:titlePg/>
      <w:docGrid w:type="linesAndChars" w:linePitch="285" w:charSpace="-342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104D8C01" w15:done="0"/>
  <w15:commentEx w15:paraId="0F6B58E5" w15:done="0"/>
  <w15:commentEx w15:paraId="7CA0AE1D" w15:done="0"/>
  <w15:commentEx w15:paraId="6BB4E4AA" w15:done="0"/>
  <w15:commentEx w15:paraId="471845B4"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661CC" w:rsidRDefault="00B661CC">
      <w:r>
        <w:separator/>
      </w:r>
    </w:p>
  </w:endnote>
  <w:endnote w:type="continuationSeparator" w:id="0">
    <w:p w:rsidR="00B661CC" w:rsidRDefault="00B661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charset w:val="86"/>
    <w:family w:val="modern"/>
    <w:pitch w:val="default"/>
    <w:sig w:usb0="00000000" w:usb1="00000000" w:usb2="00000010" w:usb3="00000000" w:csb0="00040000" w:csb1="00000000"/>
  </w:font>
  <w:font w:name="方正小标宋简体">
    <w:altName w:val="Arial Unicode MS"/>
    <w:charset w:val="86"/>
    <w:family w:val="script"/>
    <w:pitch w:val="fixed"/>
    <w:sig w:usb0="00000000"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4470" w:rsidRDefault="0019432F">
    <w:pPr>
      <w:pStyle w:val="a5"/>
      <w:framePr w:h="0" w:wrap="around" w:vAnchor="text" w:hAnchor="margin" w:xAlign="center" w:y="1"/>
      <w:rPr>
        <w:rStyle w:val="a3"/>
      </w:rPr>
    </w:pPr>
    <w:r>
      <w:fldChar w:fldCharType="begin"/>
    </w:r>
    <w:r w:rsidR="00014470">
      <w:rPr>
        <w:rStyle w:val="a3"/>
      </w:rPr>
      <w:instrText xml:space="preserve">PAGE  </w:instrText>
    </w:r>
    <w:r>
      <w:fldChar w:fldCharType="separate"/>
    </w:r>
    <w:r w:rsidR="00014470">
      <w:rPr>
        <w:rStyle w:val="a3"/>
      </w:rPr>
      <w:t>1</w:t>
    </w:r>
    <w:r>
      <w:fldChar w:fldCharType="end"/>
    </w:r>
  </w:p>
  <w:p w:rsidR="00014470" w:rsidRDefault="00014470">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4470" w:rsidRDefault="00014470">
    <w:pPr>
      <w:pStyle w:val="a5"/>
      <w:ind w:right="360"/>
      <w:jc w:val="center"/>
      <w:rPr>
        <w:rFonts w:ascii="黑体" w:eastAsia="黑体"/>
        <w:szCs w:val="18"/>
      </w:rPr>
    </w:pPr>
    <w:r>
      <w:rPr>
        <w:rFonts w:ascii="黑体" w:eastAsia="黑体" w:hint="eastAsia"/>
        <w:kern w:val="0"/>
        <w:szCs w:val="18"/>
      </w:rPr>
      <w:t xml:space="preserve">第 </w:t>
    </w:r>
    <w:r w:rsidR="0019432F">
      <w:rPr>
        <w:rFonts w:ascii="黑体" w:eastAsia="黑体" w:hint="eastAsia"/>
        <w:kern w:val="0"/>
        <w:szCs w:val="18"/>
      </w:rPr>
      <w:fldChar w:fldCharType="begin"/>
    </w:r>
    <w:r>
      <w:rPr>
        <w:rFonts w:ascii="黑体" w:eastAsia="黑体" w:hint="eastAsia"/>
        <w:kern w:val="0"/>
        <w:szCs w:val="18"/>
      </w:rPr>
      <w:instrText xml:space="preserve"> PAGE </w:instrText>
    </w:r>
    <w:r w:rsidR="0019432F">
      <w:rPr>
        <w:rFonts w:ascii="黑体" w:eastAsia="黑体" w:hint="eastAsia"/>
        <w:kern w:val="0"/>
        <w:szCs w:val="18"/>
      </w:rPr>
      <w:fldChar w:fldCharType="separate"/>
    </w:r>
    <w:r w:rsidR="00210462">
      <w:rPr>
        <w:rFonts w:ascii="黑体" w:eastAsia="黑体"/>
        <w:noProof/>
        <w:kern w:val="0"/>
        <w:szCs w:val="18"/>
      </w:rPr>
      <w:t>2</w:t>
    </w:r>
    <w:r w:rsidR="0019432F">
      <w:rPr>
        <w:rFonts w:ascii="黑体" w:eastAsia="黑体" w:hint="eastAsia"/>
        <w:kern w:val="0"/>
        <w:szCs w:val="18"/>
      </w:rPr>
      <w:fldChar w:fldCharType="end"/>
    </w:r>
    <w:r>
      <w:rPr>
        <w:rFonts w:ascii="黑体" w:eastAsia="黑体" w:hint="eastAsia"/>
        <w:kern w:val="0"/>
        <w:szCs w:val="18"/>
      </w:rPr>
      <w:t xml:space="preserve"> 页 共 </w:t>
    </w:r>
    <w:r w:rsidR="0019432F">
      <w:rPr>
        <w:rFonts w:ascii="黑体" w:eastAsia="黑体" w:hint="eastAsia"/>
        <w:kern w:val="0"/>
        <w:szCs w:val="18"/>
      </w:rPr>
      <w:fldChar w:fldCharType="begin"/>
    </w:r>
    <w:r>
      <w:rPr>
        <w:rFonts w:ascii="黑体" w:eastAsia="黑体" w:hint="eastAsia"/>
        <w:kern w:val="0"/>
        <w:szCs w:val="18"/>
      </w:rPr>
      <w:instrText xml:space="preserve"> NUMPAGES </w:instrText>
    </w:r>
    <w:r w:rsidR="0019432F">
      <w:rPr>
        <w:rFonts w:ascii="黑体" w:eastAsia="黑体" w:hint="eastAsia"/>
        <w:kern w:val="0"/>
        <w:szCs w:val="18"/>
      </w:rPr>
      <w:fldChar w:fldCharType="separate"/>
    </w:r>
    <w:r w:rsidR="00210462">
      <w:rPr>
        <w:rFonts w:ascii="黑体" w:eastAsia="黑体"/>
        <w:noProof/>
        <w:kern w:val="0"/>
        <w:szCs w:val="18"/>
      </w:rPr>
      <w:t>2</w:t>
    </w:r>
    <w:r w:rsidR="0019432F">
      <w:rPr>
        <w:rFonts w:ascii="黑体" w:eastAsia="黑体" w:hint="eastAsia"/>
        <w:kern w:val="0"/>
        <w:szCs w:val="18"/>
      </w:rPr>
      <w:fldChar w:fldCharType="end"/>
    </w:r>
    <w:r>
      <w:rPr>
        <w:rFonts w:ascii="黑体" w:eastAsia="黑体" w:hint="eastAsia"/>
        <w:kern w:val="0"/>
        <w:szCs w:val="18"/>
      </w:rPr>
      <w:t xml:space="preserve"> 页</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2F6E" w:rsidRDefault="0019432F">
    <w:pPr>
      <w:pStyle w:val="a5"/>
      <w:jc w:val="center"/>
    </w:pPr>
    <w:r>
      <w:fldChar w:fldCharType="begin"/>
    </w:r>
    <w:r w:rsidR="006C7874">
      <w:instrText xml:space="preserve"> PAGE   \* MERGEFORMAT </w:instrText>
    </w:r>
    <w:r>
      <w:fldChar w:fldCharType="separate"/>
    </w:r>
    <w:r w:rsidR="00210462" w:rsidRPr="00210462">
      <w:rPr>
        <w:noProof/>
        <w:lang w:val="zh-CN"/>
      </w:rPr>
      <w:t>1</w:t>
    </w:r>
    <w:r>
      <w:rPr>
        <w:noProof/>
        <w:lang w:val="zh-CN"/>
      </w:rPr>
      <w:fldChar w:fldCharType="end"/>
    </w:r>
  </w:p>
  <w:p w:rsidR="00D82F6E" w:rsidRDefault="00D82F6E">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661CC" w:rsidRDefault="00B661CC">
      <w:r>
        <w:separator/>
      </w:r>
    </w:p>
  </w:footnote>
  <w:footnote w:type="continuationSeparator" w:id="0">
    <w:p w:rsidR="00B661CC" w:rsidRDefault="00B661C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F8935DA"/>
    <w:multiLevelType w:val="hybridMultilevel"/>
    <w:tmpl w:val="39A0F89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阳光时代律师事务所 潘科峰律师">
    <w15:presenceInfo w15:providerId="None" w15:userId="阳光时代律师事务所 潘科峰律师"/>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5"/>
  <w:drawingGridHorizontalSpacing w:val="193"/>
  <w:drawingGridVerticalSpacing w:val="285"/>
  <w:displayHorizontalDrawingGridEvery w:val="0"/>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14470"/>
    <w:rsid w:val="00025F62"/>
    <w:rsid w:val="0002623B"/>
    <w:rsid w:val="00032673"/>
    <w:rsid w:val="00033F68"/>
    <w:rsid w:val="0004622A"/>
    <w:rsid w:val="00063688"/>
    <w:rsid w:val="000645FD"/>
    <w:rsid w:val="00067BF5"/>
    <w:rsid w:val="00073EAD"/>
    <w:rsid w:val="000B424D"/>
    <w:rsid w:val="000E50D1"/>
    <w:rsid w:val="000F5D26"/>
    <w:rsid w:val="0011385E"/>
    <w:rsid w:val="00147002"/>
    <w:rsid w:val="0015440E"/>
    <w:rsid w:val="00155ECB"/>
    <w:rsid w:val="00156D9E"/>
    <w:rsid w:val="001640A3"/>
    <w:rsid w:val="00172A27"/>
    <w:rsid w:val="00174007"/>
    <w:rsid w:val="001756BF"/>
    <w:rsid w:val="0019432F"/>
    <w:rsid w:val="001A3DAA"/>
    <w:rsid w:val="001B121C"/>
    <w:rsid w:val="001C5DD4"/>
    <w:rsid w:val="001D1B5E"/>
    <w:rsid w:val="001D4873"/>
    <w:rsid w:val="001E3391"/>
    <w:rsid w:val="00210462"/>
    <w:rsid w:val="002616FA"/>
    <w:rsid w:val="0029220D"/>
    <w:rsid w:val="00295F68"/>
    <w:rsid w:val="002B1F58"/>
    <w:rsid w:val="002C007D"/>
    <w:rsid w:val="002E488E"/>
    <w:rsid w:val="00316ECF"/>
    <w:rsid w:val="003503EA"/>
    <w:rsid w:val="00362674"/>
    <w:rsid w:val="003701C6"/>
    <w:rsid w:val="0038148A"/>
    <w:rsid w:val="003B60AE"/>
    <w:rsid w:val="003F483E"/>
    <w:rsid w:val="00401EB5"/>
    <w:rsid w:val="004111C9"/>
    <w:rsid w:val="00413E02"/>
    <w:rsid w:val="00421DD0"/>
    <w:rsid w:val="004350C4"/>
    <w:rsid w:val="00450E3A"/>
    <w:rsid w:val="00457104"/>
    <w:rsid w:val="00460414"/>
    <w:rsid w:val="0047131C"/>
    <w:rsid w:val="00484846"/>
    <w:rsid w:val="00486C04"/>
    <w:rsid w:val="00495102"/>
    <w:rsid w:val="004A33AD"/>
    <w:rsid w:val="004B2C74"/>
    <w:rsid w:val="004C3F21"/>
    <w:rsid w:val="00500ADB"/>
    <w:rsid w:val="00557DAC"/>
    <w:rsid w:val="00573F00"/>
    <w:rsid w:val="00581BC4"/>
    <w:rsid w:val="00584CF2"/>
    <w:rsid w:val="00592CB4"/>
    <w:rsid w:val="00595C50"/>
    <w:rsid w:val="005A5270"/>
    <w:rsid w:val="005B6D59"/>
    <w:rsid w:val="005C19AC"/>
    <w:rsid w:val="005D37AA"/>
    <w:rsid w:val="00625B90"/>
    <w:rsid w:val="0063508D"/>
    <w:rsid w:val="00637AEE"/>
    <w:rsid w:val="006405B1"/>
    <w:rsid w:val="00652A27"/>
    <w:rsid w:val="00666929"/>
    <w:rsid w:val="00684F5E"/>
    <w:rsid w:val="006923D2"/>
    <w:rsid w:val="006B308F"/>
    <w:rsid w:val="006B5396"/>
    <w:rsid w:val="006C7874"/>
    <w:rsid w:val="006D60DE"/>
    <w:rsid w:val="006D6EA4"/>
    <w:rsid w:val="007235A4"/>
    <w:rsid w:val="0073322C"/>
    <w:rsid w:val="007369BF"/>
    <w:rsid w:val="007579A3"/>
    <w:rsid w:val="00765F23"/>
    <w:rsid w:val="00796BD6"/>
    <w:rsid w:val="007B0D08"/>
    <w:rsid w:val="007E0145"/>
    <w:rsid w:val="007F798F"/>
    <w:rsid w:val="008322CB"/>
    <w:rsid w:val="00852ACE"/>
    <w:rsid w:val="008574D4"/>
    <w:rsid w:val="0086428B"/>
    <w:rsid w:val="00865DC9"/>
    <w:rsid w:val="008A1A9E"/>
    <w:rsid w:val="008B7C25"/>
    <w:rsid w:val="008E500C"/>
    <w:rsid w:val="008F74F9"/>
    <w:rsid w:val="0091307B"/>
    <w:rsid w:val="00947AFB"/>
    <w:rsid w:val="009549C6"/>
    <w:rsid w:val="009968F9"/>
    <w:rsid w:val="00996FEA"/>
    <w:rsid w:val="009C456D"/>
    <w:rsid w:val="009F3866"/>
    <w:rsid w:val="009F4571"/>
    <w:rsid w:val="00A64AD3"/>
    <w:rsid w:val="00A64E0F"/>
    <w:rsid w:val="00A92180"/>
    <w:rsid w:val="00A94828"/>
    <w:rsid w:val="00A967E6"/>
    <w:rsid w:val="00AA5635"/>
    <w:rsid w:val="00AD1BBC"/>
    <w:rsid w:val="00AE1865"/>
    <w:rsid w:val="00AF2736"/>
    <w:rsid w:val="00B1162C"/>
    <w:rsid w:val="00B57492"/>
    <w:rsid w:val="00B661CC"/>
    <w:rsid w:val="00BA3B1F"/>
    <w:rsid w:val="00BB241D"/>
    <w:rsid w:val="00BC36AC"/>
    <w:rsid w:val="00BC7E81"/>
    <w:rsid w:val="00C15145"/>
    <w:rsid w:val="00C238C9"/>
    <w:rsid w:val="00C3011E"/>
    <w:rsid w:val="00C36BC3"/>
    <w:rsid w:val="00C45449"/>
    <w:rsid w:val="00C52D7A"/>
    <w:rsid w:val="00C55216"/>
    <w:rsid w:val="00C80F2C"/>
    <w:rsid w:val="00CA77EC"/>
    <w:rsid w:val="00CC3DE2"/>
    <w:rsid w:val="00CD4D7E"/>
    <w:rsid w:val="00CE2C4B"/>
    <w:rsid w:val="00D00568"/>
    <w:rsid w:val="00D1427E"/>
    <w:rsid w:val="00D3234A"/>
    <w:rsid w:val="00D330E2"/>
    <w:rsid w:val="00D40A36"/>
    <w:rsid w:val="00D6133F"/>
    <w:rsid w:val="00D809A5"/>
    <w:rsid w:val="00D82F6E"/>
    <w:rsid w:val="00D85556"/>
    <w:rsid w:val="00D861E3"/>
    <w:rsid w:val="00DA1297"/>
    <w:rsid w:val="00DD58B2"/>
    <w:rsid w:val="00DE6A53"/>
    <w:rsid w:val="00E26561"/>
    <w:rsid w:val="00E36ECA"/>
    <w:rsid w:val="00E37F49"/>
    <w:rsid w:val="00E41E8C"/>
    <w:rsid w:val="00E659D9"/>
    <w:rsid w:val="00E74B4A"/>
    <w:rsid w:val="00E826A2"/>
    <w:rsid w:val="00ED7104"/>
    <w:rsid w:val="00EE1BCD"/>
    <w:rsid w:val="00EF10C4"/>
    <w:rsid w:val="00F0072F"/>
    <w:rsid w:val="00F21CFA"/>
    <w:rsid w:val="00F27286"/>
    <w:rsid w:val="00F27A42"/>
    <w:rsid w:val="00F30FD4"/>
    <w:rsid w:val="00F40D43"/>
    <w:rsid w:val="00F430D0"/>
    <w:rsid w:val="00F53F3C"/>
    <w:rsid w:val="00F61062"/>
    <w:rsid w:val="00F83197"/>
    <w:rsid w:val="00FC0904"/>
    <w:rsid w:val="00FE1A38"/>
    <w:rsid w:val="00FE2080"/>
    <w:rsid w:val="00FE3C1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9432F"/>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basedOn w:val="a0"/>
    <w:rsid w:val="0019432F"/>
  </w:style>
  <w:style w:type="paragraph" w:styleId="a4">
    <w:name w:val="Block Text"/>
    <w:basedOn w:val="a"/>
    <w:rsid w:val="0019432F"/>
    <w:pPr>
      <w:tabs>
        <w:tab w:val="left" w:pos="7655"/>
      </w:tabs>
      <w:spacing w:line="360" w:lineRule="auto"/>
      <w:ind w:left="567" w:right="-7" w:firstLine="564"/>
    </w:pPr>
    <w:rPr>
      <w:rFonts w:ascii="宋体"/>
      <w:sz w:val="32"/>
    </w:rPr>
  </w:style>
  <w:style w:type="paragraph" w:styleId="2">
    <w:name w:val="Body Text 2"/>
    <w:basedOn w:val="a"/>
    <w:rsid w:val="0019432F"/>
    <w:pPr>
      <w:spacing w:line="360" w:lineRule="auto"/>
    </w:pPr>
    <w:rPr>
      <w:sz w:val="32"/>
    </w:rPr>
  </w:style>
  <w:style w:type="paragraph" w:styleId="a5">
    <w:name w:val="footer"/>
    <w:basedOn w:val="a"/>
    <w:link w:val="Char"/>
    <w:uiPriority w:val="99"/>
    <w:rsid w:val="0019432F"/>
    <w:pPr>
      <w:tabs>
        <w:tab w:val="center" w:pos="4153"/>
        <w:tab w:val="right" w:pos="8306"/>
      </w:tabs>
      <w:snapToGrid w:val="0"/>
      <w:jc w:val="left"/>
    </w:pPr>
    <w:rPr>
      <w:sz w:val="18"/>
    </w:rPr>
  </w:style>
  <w:style w:type="paragraph" w:styleId="a6">
    <w:name w:val="Balloon Text"/>
    <w:basedOn w:val="a"/>
    <w:rsid w:val="0019432F"/>
    <w:rPr>
      <w:sz w:val="18"/>
      <w:szCs w:val="18"/>
    </w:rPr>
  </w:style>
  <w:style w:type="paragraph" w:styleId="a7">
    <w:name w:val="Body Text"/>
    <w:basedOn w:val="a"/>
    <w:rsid w:val="0019432F"/>
    <w:pPr>
      <w:spacing w:line="360" w:lineRule="auto"/>
    </w:pPr>
    <w:rPr>
      <w:sz w:val="28"/>
    </w:rPr>
  </w:style>
  <w:style w:type="paragraph" w:styleId="a8">
    <w:name w:val="Body Text Indent"/>
    <w:basedOn w:val="a"/>
    <w:rsid w:val="0019432F"/>
    <w:pPr>
      <w:ind w:left="225"/>
    </w:pPr>
    <w:rPr>
      <w:rFonts w:eastAsia="仿宋_GB2312"/>
      <w:sz w:val="30"/>
    </w:rPr>
  </w:style>
  <w:style w:type="paragraph" w:styleId="a9">
    <w:name w:val="header"/>
    <w:basedOn w:val="a"/>
    <w:rsid w:val="0019432F"/>
    <w:pPr>
      <w:pBdr>
        <w:bottom w:val="single" w:sz="6" w:space="1" w:color="auto"/>
      </w:pBdr>
      <w:tabs>
        <w:tab w:val="center" w:pos="4153"/>
        <w:tab w:val="right" w:pos="8306"/>
      </w:tabs>
      <w:snapToGrid w:val="0"/>
      <w:jc w:val="center"/>
    </w:pPr>
    <w:rPr>
      <w:sz w:val="18"/>
      <w:szCs w:val="18"/>
    </w:rPr>
  </w:style>
  <w:style w:type="paragraph" w:customStyle="1" w:styleId="Char0">
    <w:name w:val="Char"/>
    <w:basedOn w:val="a"/>
    <w:rsid w:val="0019432F"/>
    <w:rPr>
      <w:szCs w:val="24"/>
    </w:rPr>
  </w:style>
  <w:style w:type="paragraph" w:styleId="aa">
    <w:name w:val="footnote text"/>
    <w:basedOn w:val="a"/>
    <w:link w:val="Char1"/>
    <w:uiPriority w:val="99"/>
    <w:semiHidden/>
    <w:unhideWhenUsed/>
    <w:rsid w:val="003F483E"/>
    <w:pPr>
      <w:snapToGrid w:val="0"/>
      <w:jc w:val="left"/>
    </w:pPr>
    <w:rPr>
      <w:sz w:val="18"/>
      <w:szCs w:val="18"/>
    </w:rPr>
  </w:style>
  <w:style w:type="character" w:customStyle="1" w:styleId="Char1">
    <w:name w:val="脚注文本 Char"/>
    <w:basedOn w:val="a0"/>
    <w:link w:val="aa"/>
    <w:uiPriority w:val="99"/>
    <w:semiHidden/>
    <w:rsid w:val="003F483E"/>
    <w:rPr>
      <w:kern w:val="2"/>
      <w:sz w:val="18"/>
      <w:szCs w:val="18"/>
    </w:rPr>
  </w:style>
  <w:style w:type="character" w:styleId="ab">
    <w:name w:val="footnote reference"/>
    <w:basedOn w:val="a0"/>
    <w:uiPriority w:val="99"/>
    <w:semiHidden/>
    <w:unhideWhenUsed/>
    <w:rsid w:val="003F483E"/>
    <w:rPr>
      <w:vertAlign w:val="superscript"/>
    </w:rPr>
  </w:style>
  <w:style w:type="character" w:customStyle="1" w:styleId="Char">
    <w:name w:val="页脚 Char"/>
    <w:basedOn w:val="a0"/>
    <w:link w:val="a5"/>
    <w:uiPriority w:val="99"/>
    <w:rsid w:val="00D82F6E"/>
    <w:rPr>
      <w:kern w:val="2"/>
      <w:sz w:val="18"/>
    </w:rPr>
  </w:style>
  <w:style w:type="character" w:styleId="ac">
    <w:name w:val="annotation reference"/>
    <w:basedOn w:val="a0"/>
    <w:uiPriority w:val="99"/>
    <w:semiHidden/>
    <w:unhideWhenUsed/>
    <w:rsid w:val="00E26561"/>
    <w:rPr>
      <w:sz w:val="21"/>
      <w:szCs w:val="21"/>
    </w:rPr>
  </w:style>
  <w:style w:type="paragraph" w:styleId="ad">
    <w:name w:val="annotation text"/>
    <w:basedOn w:val="a"/>
    <w:link w:val="Char2"/>
    <w:uiPriority w:val="99"/>
    <w:semiHidden/>
    <w:unhideWhenUsed/>
    <w:rsid w:val="00E26561"/>
    <w:pPr>
      <w:jc w:val="left"/>
    </w:pPr>
  </w:style>
  <w:style w:type="character" w:customStyle="1" w:styleId="Char2">
    <w:name w:val="批注文字 Char"/>
    <w:basedOn w:val="a0"/>
    <w:link w:val="ad"/>
    <w:uiPriority w:val="99"/>
    <w:semiHidden/>
    <w:rsid w:val="00E26561"/>
    <w:rPr>
      <w:kern w:val="2"/>
      <w:sz w:val="21"/>
    </w:rPr>
  </w:style>
  <w:style w:type="paragraph" w:styleId="ae">
    <w:name w:val="annotation subject"/>
    <w:basedOn w:val="ad"/>
    <w:next w:val="ad"/>
    <w:link w:val="Char3"/>
    <w:uiPriority w:val="99"/>
    <w:semiHidden/>
    <w:unhideWhenUsed/>
    <w:rsid w:val="00E26561"/>
    <w:rPr>
      <w:b/>
      <w:bCs/>
    </w:rPr>
  </w:style>
  <w:style w:type="character" w:customStyle="1" w:styleId="Char3">
    <w:name w:val="批注主题 Char"/>
    <w:basedOn w:val="Char2"/>
    <w:link w:val="ae"/>
    <w:uiPriority w:val="99"/>
    <w:semiHidden/>
    <w:rsid w:val="00E26561"/>
    <w:rPr>
      <w:b/>
      <w:bCs/>
      <w:kern w:val="2"/>
      <w:sz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9432F"/>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basedOn w:val="a0"/>
    <w:rsid w:val="0019432F"/>
  </w:style>
  <w:style w:type="paragraph" w:styleId="a4">
    <w:name w:val="Block Text"/>
    <w:basedOn w:val="a"/>
    <w:rsid w:val="0019432F"/>
    <w:pPr>
      <w:tabs>
        <w:tab w:val="left" w:pos="7655"/>
      </w:tabs>
      <w:spacing w:line="360" w:lineRule="auto"/>
      <w:ind w:left="567" w:right="-7" w:firstLine="564"/>
    </w:pPr>
    <w:rPr>
      <w:rFonts w:ascii="宋体"/>
      <w:sz w:val="32"/>
    </w:rPr>
  </w:style>
  <w:style w:type="paragraph" w:styleId="2">
    <w:name w:val="Body Text 2"/>
    <w:basedOn w:val="a"/>
    <w:rsid w:val="0019432F"/>
    <w:pPr>
      <w:spacing w:line="360" w:lineRule="auto"/>
    </w:pPr>
    <w:rPr>
      <w:sz w:val="32"/>
    </w:rPr>
  </w:style>
  <w:style w:type="paragraph" w:styleId="a5">
    <w:name w:val="footer"/>
    <w:basedOn w:val="a"/>
    <w:link w:val="Char"/>
    <w:uiPriority w:val="99"/>
    <w:rsid w:val="0019432F"/>
    <w:pPr>
      <w:tabs>
        <w:tab w:val="center" w:pos="4153"/>
        <w:tab w:val="right" w:pos="8306"/>
      </w:tabs>
      <w:snapToGrid w:val="0"/>
      <w:jc w:val="left"/>
    </w:pPr>
    <w:rPr>
      <w:sz w:val="18"/>
    </w:rPr>
  </w:style>
  <w:style w:type="paragraph" w:styleId="a6">
    <w:name w:val="Balloon Text"/>
    <w:basedOn w:val="a"/>
    <w:rsid w:val="0019432F"/>
    <w:rPr>
      <w:sz w:val="18"/>
      <w:szCs w:val="18"/>
    </w:rPr>
  </w:style>
  <w:style w:type="paragraph" w:styleId="a7">
    <w:name w:val="Body Text"/>
    <w:basedOn w:val="a"/>
    <w:rsid w:val="0019432F"/>
    <w:pPr>
      <w:spacing w:line="360" w:lineRule="auto"/>
    </w:pPr>
    <w:rPr>
      <w:sz w:val="28"/>
    </w:rPr>
  </w:style>
  <w:style w:type="paragraph" w:styleId="a8">
    <w:name w:val="Body Text Indent"/>
    <w:basedOn w:val="a"/>
    <w:rsid w:val="0019432F"/>
    <w:pPr>
      <w:ind w:left="225"/>
    </w:pPr>
    <w:rPr>
      <w:rFonts w:eastAsia="仿宋_GB2312"/>
      <w:sz w:val="30"/>
    </w:rPr>
  </w:style>
  <w:style w:type="paragraph" w:styleId="a9">
    <w:name w:val="header"/>
    <w:basedOn w:val="a"/>
    <w:rsid w:val="0019432F"/>
    <w:pPr>
      <w:pBdr>
        <w:bottom w:val="single" w:sz="6" w:space="1" w:color="auto"/>
      </w:pBdr>
      <w:tabs>
        <w:tab w:val="center" w:pos="4153"/>
        <w:tab w:val="right" w:pos="8306"/>
      </w:tabs>
      <w:snapToGrid w:val="0"/>
      <w:jc w:val="center"/>
    </w:pPr>
    <w:rPr>
      <w:sz w:val="18"/>
      <w:szCs w:val="18"/>
    </w:rPr>
  </w:style>
  <w:style w:type="paragraph" w:customStyle="1" w:styleId="Char0">
    <w:name w:val="Char"/>
    <w:basedOn w:val="a"/>
    <w:rsid w:val="0019432F"/>
    <w:rPr>
      <w:szCs w:val="24"/>
    </w:rPr>
  </w:style>
  <w:style w:type="paragraph" w:styleId="aa">
    <w:name w:val="footnote text"/>
    <w:basedOn w:val="a"/>
    <w:link w:val="Char1"/>
    <w:uiPriority w:val="99"/>
    <w:semiHidden/>
    <w:unhideWhenUsed/>
    <w:rsid w:val="003F483E"/>
    <w:pPr>
      <w:snapToGrid w:val="0"/>
      <w:jc w:val="left"/>
    </w:pPr>
    <w:rPr>
      <w:sz w:val="18"/>
      <w:szCs w:val="18"/>
    </w:rPr>
  </w:style>
  <w:style w:type="character" w:customStyle="1" w:styleId="Char1">
    <w:name w:val="脚注文本 Char"/>
    <w:basedOn w:val="a0"/>
    <w:link w:val="aa"/>
    <w:uiPriority w:val="99"/>
    <w:semiHidden/>
    <w:rsid w:val="003F483E"/>
    <w:rPr>
      <w:kern w:val="2"/>
      <w:sz w:val="18"/>
      <w:szCs w:val="18"/>
    </w:rPr>
  </w:style>
  <w:style w:type="character" w:styleId="ab">
    <w:name w:val="footnote reference"/>
    <w:basedOn w:val="a0"/>
    <w:uiPriority w:val="99"/>
    <w:semiHidden/>
    <w:unhideWhenUsed/>
    <w:rsid w:val="003F483E"/>
    <w:rPr>
      <w:vertAlign w:val="superscript"/>
    </w:rPr>
  </w:style>
  <w:style w:type="character" w:customStyle="1" w:styleId="Char">
    <w:name w:val="页脚 Char"/>
    <w:basedOn w:val="a0"/>
    <w:link w:val="a5"/>
    <w:uiPriority w:val="99"/>
    <w:rsid w:val="00D82F6E"/>
    <w:rPr>
      <w:kern w:val="2"/>
      <w:sz w:val="18"/>
    </w:rPr>
  </w:style>
  <w:style w:type="character" w:styleId="ac">
    <w:name w:val="annotation reference"/>
    <w:basedOn w:val="a0"/>
    <w:uiPriority w:val="99"/>
    <w:semiHidden/>
    <w:unhideWhenUsed/>
    <w:rsid w:val="00E26561"/>
    <w:rPr>
      <w:sz w:val="21"/>
      <w:szCs w:val="21"/>
    </w:rPr>
  </w:style>
  <w:style w:type="paragraph" w:styleId="ad">
    <w:name w:val="annotation text"/>
    <w:basedOn w:val="a"/>
    <w:link w:val="Char2"/>
    <w:uiPriority w:val="99"/>
    <w:semiHidden/>
    <w:unhideWhenUsed/>
    <w:rsid w:val="00E26561"/>
    <w:pPr>
      <w:jc w:val="left"/>
    </w:pPr>
  </w:style>
  <w:style w:type="character" w:customStyle="1" w:styleId="Char2">
    <w:name w:val="批注文字 Char"/>
    <w:basedOn w:val="a0"/>
    <w:link w:val="ad"/>
    <w:uiPriority w:val="99"/>
    <w:semiHidden/>
    <w:rsid w:val="00E26561"/>
    <w:rPr>
      <w:kern w:val="2"/>
      <w:sz w:val="21"/>
    </w:rPr>
  </w:style>
  <w:style w:type="paragraph" w:styleId="ae">
    <w:name w:val="annotation subject"/>
    <w:basedOn w:val="ad"/>
    <w:next w:val="ad"/>
    <w:link w:val="Char3"/>
    <w:uiPriority w:val="99"/>
    <w:semiHidden/>
    <w:unhideWhenUsed/>
    <w:rsid w:val="00E26561"/>
    <w:rPr>
      <w:b/>
      <w:bCs/>
    </w:rPr>
  </w:style>
  <w:style w:type="character" w:customStyle="1" w:styleId="Char3">
    <w:name w:val="批注主题 Char"/>
    <w:basedOn w:val="Char2"/>
    <w:link w:val="ae"/>
    <w:uiPriority w:val="99"/>
    <w:semiHidden/>
    <w:rsid w:val="00E26561"/>
    <w:rPr>
      <w:b/>
      <w:bCs/>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3885895">
      <w:bodyDiv w:val="1"/>
      <w:marLeft w:val="0"/>
      <w:marRight w:val="0"/>
      <w:marTop w:val="0"/>
      <w:marBottom w:val="0"/>
      <w:divBdr>
        <w:top w:val="none" w:sz="0" w:space="0" w:color="auto"/>
        <w:left w:val="none" w:sz="0" w:space="0" w:color="auto"/>
        <w:bottom w:val="none" w:sz="0" w:space="0" w:color="auto"/>
        <w:right w:val="none" w:sz="0" w:space="0" w:color="auto"/>
      </w:divBdr>
    </w:div>
  </w:divs>
  <w:encoding w:val="x-cp20936"/>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3.xml"/><Relationship Id="rId5" Type="http://schemas.openxmlformats.org/officeDocument/2006/relationships/settings" Target="settings.xml"/><Relationship Id="rId15" Type="http://schemas.microsoft.com/office/2011/relationships/people" Target="people.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 Id="rId14" Type="http://schemas.microsoft.com/office/2011/relationships/commentsExtended" Target="commentsExtended.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069CAA-2BEC-4FAB-968A-4B09FF0C98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2</Pages>
  <Words>121</Words>
  <Characters>692</Characters>
  <Application>Microsoft Office Word</Application>
  <DocSecurity>0</DocSecurity>
  <PresentationFormat/>
  <Lines>5</Lines>
  <Paragraphs>1</Paragraphs>
  <Slides>0</Slides>
  <Notes>0</Notes>
  <HiddenSlides>0</HiddenSlides>
  <MMClips>0</MMClips>
  <ScaleCrop>false</ScaleCrop>
  <Company>npqjvc</Company>
  <LinksUpToDate>false</LinksUpToDate>
  <CharactersWithSpaces>812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关于220KV供电合同的报告</dc:title>
  <dc:creator>guest</dc:creator>
  <cp:lastModifiedBy>李瑞婷</cp:lastModifiedBy>
  <cp:revision>31</cp:revision>
  <cp:lastPrinted>2020-04-10T00:43:00Z</cp:lastPrinted>
  <dcterms:created xsi:type="dcterms:W3CDTF">2018-05-23T06:00:00Z</dcterms:created>
  <dcterms:modified xsi:type="dcterms:W3CDTF">2021-03-29T09:17:00Z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2052-8.1.0.3405</vt:lpwstr>
  </property>
</Properties>
</file>