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9662C" w:rsidRDefault="008E0DC2">
      <w:pPr>
        <w:widowControl/>
        <w:adjustRightInd w:val="0"/>
        <w:snapToGrid w:val="0"/>
        <w:spacing w:line="360" w:lineRule="auto"/>
        <w:jc w:val="center"/>
        <w:rPr>
          <w:rFonts w:ascii="黑体" w:eastAsia="黑体" w:hAnsi="黑体"/>
          <w:b/>
          <w:kern w:val="0"/>
          <w:sz w:val="44"/>
          <w:szCs w:val="44"/>
        </w:rPr>
      </w:pPr>
      <w:r>
        <w:rPr>
          <w:rFonts w:ascii="黑体" w:eastAsia="黑体" w:hAnsi="黑体" w:hint="eastAsia"/>
          <w:b/>
          <w:kern w:val="0"/>
          <w:sz w:val="44"/>
          <w:szCs w:val="44"/>
        </w:rPr>
        <w:t>田湾核电站</w:t>
      </w:r>
    </w:p>
    <w:p w:rsidR="0079662C" w:rsidRDefault="00F8452E">
      <w:pPr>
        <w:widowControl/>
        <w:adjustRightInd w:val="0"/>
        <w:snapToGrid w:val="0"/>
        <w:spacing w:line="360" w:lineRule="auto"/>
        <w:jc w:val="center"/>
        <w:rPr>
          <w:rFonts w:ascii="黑体" w:eastAsia="黑体" w:hAnsi="黑体"/>
          <w:b/>
          <w:kern w:val="0"/>
          <w:sz w:val="44"/>
          <w:szCs w:val="44"/>
        </w:rPr>
      </w:pPr>
      <w:r>
        <w:rPr>
          <w:rFonts w:ascii="黑体" w:eastAsia="黑体" w:hAnsi="黑体" w:hint="eastAsia"/>
          <w:b/>
          <w:kern w:val="0"/>
          <w:sz w:val="44"/>
          <w:szCs w:val="44"/>
        </w:rPr>
        <w:t>1-6号机组2022年硼酸</w:t>
      </w:r>
    </w:p>
    <w:p w:rsidR="007B246B" w:rsidRDefault="008E0DC2">
      <w:pPr>
        <w:widowControl/>
        <w:adjustRightInd w:val="0"/>
        <w:snapToGrid w:val="0"/>
        <w:spacing w:line="360" w:lineRule="auto"/>
        <w:jc w:val="center"/>
        <w:rPr>
          <w:rFonts w:ascii="黑体" w:eastAsia="黑体" w:hAnsi="黑体"/>
          <w:b/>
          <w:kern w:val="0"/>
          <w:sz w:val="44"/>
          <w:szCs w:val="44"/>
          <w:u w:val="single"/>
        </w:rPr>
      </w:pPr>
      <w:r>
        <w:rPr>
          <w:rFonts w:ascii="黑体" w:eastAsia="黑体" w:hAnsi="黑体" w:hint="eastAsia"/>
          <w:b/>
          <w:kern w:val="0"/>
          <w:sz w:val="44"/>
          <w:szCs w:val="44"/>
        </w:rPr>
        <w:t>采购合同</w:t>
      </w: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合同编号（买方）：</w:t>
      </w:r>
      <w:r w:rsidR="00712DA6">
        <w:rPr>
          <w:rFonts w:ascii="黑体" w:eastAsia="黑体" w:hAnsi="黑体" w:hint="eastAsia"/>
          <w:b/>
          <w:kern w:val="0"/>
          <w:sz w:val="32"/>
          <w:szCs w:val="32"/>
        </w:rPr>
        <w:t xml:space="preserve"> ASNWX220**</w:t>
      </w:r>
      <w:r w:rsidRPr="00540FFD">
        <w:rPr>
          <w:rFonts w:ascii="黑体" w:eastAsia="黑体" w:hAnsi="黑体" w:hint="eastAsia"/>
          <w:b/>
          <w:kern w:val="0"/>
          <w:sz w:val="32"/>
          <w:szCs w:val="32"/>
        </w:rPr>
        <w:t xml:space="preserve">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合同编号（卖方）：无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项目名称：无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买    方：江苏核电有限公司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卖    方：</w:t>
      </w:r>
      <w:r w:rsidR="00712DA6">
        <w:rPr>
          <w:rFonts w:ascii="黑体" w:eastAsia="黑体" w:hAnsi="黑体" w:hint="eastAsia"/>
          <w:b/>
          <w:kern w:val="0"/>
          <w:sz w:val="32"/>
          <w:szCs w:val="32"/>
        </w:rPr>
        <w:t>**有限公司</w:t>
      </w:r>
      <w:r w:rsidRPr="00540FFD">
        <w:rPr>
          <w:rFonts w:ascii="黑体" w:eastAsia="黑体" w:hAnsi="黑体" w:hint="eastAsia"/>
          <w:b/>
          <w:kern w:val="0"/>
          <w:sz w:val="32"/>
          <w:szCs w:val="32"/>
        </w:rPr>
        <w:t xml:space="preserve"> </w:t>
      </w:r>
    </w:p>
    <w:p w:rsidR="007B246B" w:rsidRDefault="008E0DC2">
      <w:pPr>
        <w:widowControl/>
        <w:adjustRightInd w:val="0"/>
        <w:snapToGrid w:val="0"/>
        <w:spacing w:after="120" w:line="360" w:lineRule="auto"/>
        <w:jc w:val="center"/>
        <w:rPr>
          <w:rFonts w:ascii="黑体" w:eastAsia="黑体" w:hAnsi="黑体"/>
          <w:b/>
          <w:sz w:val="36"/>
          <w:szCs w:val="36"/>
        </w:rPr>
      </w:pPr>
      <w:r>
        <w:br w:type="page"/>
      </w:r>
      <w:r w:rsidRPr="00540FFD">
        <w:rPr>
          <w:rFonts w:ascii="黑体" w:eastAsia="黑体" w:hAnsi="黑体" w:hint="eastAsia"/>
          <w:b/>
          <w:sz w:val="36"/>
          <w:szCs w:val="36"/>
        </w:rPr>
        <w:lastRenderedPageBreak/>
        <w:t>目</w:t>
      </w:r>
      <w:r w:rsidRPr="00540FFD">
        <w:rPr>
          <w:rFonts w:ascii="黑体" w:eastAsia="黑体" w:hAnsi="黑体"/>
          <w:b/>
          <w:sz w:val="36"/>
          <w:szCs w:val="36"/>
        </w:rPr>
        <w:t xml:space="preserve">  </w:t>
      </w:r>
      <w:r w:rsidRPr="00540FFD">
        <w:rPr>
          <w:rFonts w:ascii="黑体" w:eastAsia="黑体" w:hAnsi="黑体" w:hint="eastAsia"/>
          <w:b/>
          <w:sz w:val="36"/>
          <w:szCs w:val="36"/>
        </w:rPr>
        <w:t xml:space="preserve"> 录</w:t>
      </w:r>
    </w:p>
    <w:p w:rsidR="007B246B" w:rsidRDefault="008E0DC2">
      <w:pPr>
        <w:pStyle w:val="11"/>
        <w:tabs>
          <w:tab w:val="left" w:pos="630"/>
          <w:tab w:val="right" w:leader="dot" w:pos="9060"/>
        </w:tabs>
        <w:rPr>
          <w:rFonts w:ascii="Calibri" w:hAnsi="Calibri"/>
          <w:b w:val="0"/>
          <w:bCs w:val="0"/>
          <w:caps w:val="0"/>
          <w:noProof/>
          <w:sz w:val="20"/>
          <w:szCs w:val="22"/>
        </w:rPr>
      </w:pPr>
      <w:r>
        <w:fldChar w:fldCharType="begin"/>
      </w:r>
      <w:r>
        <w:instrText xml:space="preserve">TOC </w:instrText>
      </w:r>
      <w:r>
        <w:rPr>
          <w:rFonts w:ascii="宋体" w:hAnsi="宋体" w:cs="华文新魏"/>
          <w:b w:val="0"/>
          <w:sz w:val="22"/>
          <w:lang w:val="zh-CN"/>
        </w:rPr>
        <w:fldChar w:fldCharType="separate"/>
      </w:r>
      <w:hyperlink w:anchor="_Toc389221768" w:history="1">
        <w:r w:rsidRPr="00540FFD">
          <w:rPr>
            <w:rStyle w:val="a8"/>
            <w:rFonts w:ascii="黑体" w:eastAsia="黑体" w:hAnsi="黑体"/>
            <w:noProof/>
            <w:sz w:val="22"/>
          </w:rPr>
          <w:t>1.</w:t>
        </w:r>
        <w:r w:rsidRPr="00540FFD">
          <w:rPr>
            <w:rFonts w:ascii="Calibri" w:hAnsi="Calibri"/>
            <w:b w:val="0"/>
            <w:bCs w:val="0"/>
            <w:caps w:val="0"/>
            <w:noProof/>
            <w:sz w:val="20"/>
            <w:szCs w:val="22"/>
          </w:rPr>
          <w:tab/>
        </w:r>
        <w:r w:rsidRPr="00540FFD">
          <w:rPr>
            <w:rStyle w:val="a8"/>
            <w:rFonts w:ascii="黑体" w:eastAsia="黑体" w:hAnsi="黑体" w:hint="eastAsia"/>
            <w:noProof/>
            <w:sz w:val="22"/>
          </w:rPr>
          <w:t>合同标的</w:t>
        </w:r>
        <w:r w:rsidRPr="00540FFD">
          <w:rPr>
            <w:noProof/>
            <w:webHidden/>
            <w:sz w:val="22"/>
          </w:rPr>
          <w:tab/>
        </w:r>
        <w:r>
          <w:rPr>
            <w:noProof/>
            <w:webHidden/>
            <w:sz w:val="22"/>
          </w:rPr>
          <w:fldChar w:fldCharType="begin"/>
        </w:r>
        <w:r w:rsidRPr="00540FFD">
          <w:rPr>
            <w:noProof/>
            <w:webHidden/>
            <w:sz w:val="22"/>
          </w:rPr>
          <w:instrText xml:space="preserve"> PAGEREF _Toc389221768 \h </w:instrText>
        </w:r>
        <w:r>
          <w:rPr>
            <w:noProof/>
            <w:webHidden/>
            <w:sz w:val="22"/>
          </w:rPr>
        </w:r>
        <w:r>
          <w:rPr>
            <w:noProof/>
            <w:webHidden/>
            <w:sz w:val="22"/>
          </w:rPr>
          <w:fldChar w:fldCharType="separate"/>
        </w:r>
        <w:r w:rsidR="00CF5400">
          <w:rPr>
            <w:noProof/>
            <w:webHidden/>
            <w:sz w:val="22"/>
          </w:rPr>
          <w:t>4</w:t>
        </w:r>
        <w:r>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69" w:history="1">
        <w:r w:rsidR="008E0DC2" w:rsidRPr="00540FFD">
          <w:rPr>
            <w:rStyle w:val="a8"/>
            <w:rFonts w:ascii="黑体" w:eastAsia="黑体" w:hAnsi="黑体"/>
            <w:noProof/>
            <w:sz w:val="22"/>
          </w:rPr>
          <w:t>2.</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合同价格及支付</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_Toc389221769 \h </w:instrText>
        </w:r>
        <w:r w:rsidR="008E0DC2">
          <w:rPr>
            <w:noProof/>
            <w:webHidden/>
            <w:sz w:val="22"/>
          </w:rPr>
        </w:r>
        <w:r w:rsidR="008E0DC2">
          <w:rPr>
            <w:noProof/>
            <w:webHidden/>
            <w:sz w:val="22"/>
          </w:rPr>
          <w:fldChar w:fldCharType="separate"/>
        </w:r>
        <w:r w:rsidR="00CF5400">
          <w:rPr>
            <w:noProof/>
            <w:webHidden/>
            <w:sz w:val="22"/>
          </w:rPr>
          <w:t>4</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0" w:history="1">
        <w:r w:rsidR="008E0DC2" w:rsidRPr="00540FFD">
          <w:rPr>
            <w:rStyle w:val="a8"/>
            <w:rFonts w:ascii="黑体" w:eastAsia="黑体" w:hAnsi="黑体"/>
            <w:noProof/>
            <w:sz w:val="22"/>
          </w:rPr>
          <w:t>3.</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包装和运输</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_Toc389221770 \h </w:instrText>
        </w:r>
        <w:r w:rsidR="008E0DC2">
          <w:rPr>
            <w:noProof/>
            <w:webHidden/>
            <w:sz w:val="22"/>
          </w:rPr>
        </w:r>
        <w:r w:rsidR="008E0DC2">
          <w:rPr>
            <w:noProof/>
            <w:webHidden/>
            <w:sz w:val="22"/>
          </w:rPr>
          <w:fldChar w:fldCharType="separate"/>
        </w:r>
        <w:r w:rsidR="00CF5400">
          <w:rPr>
            <w:noProof/>
            <w:webHidden/>
            <w:sz w:val="22"/>
          </w:rPr>
          <w:t>5</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1" w:history="1">
        <w:r w:rsidR="008E0DC2" w:rsidRPr="00540FFD">
          <w:rPr>
            <w:rStyle w:val="a8"/>
            <w:rFonts w:ascii="黑体" w:eastAsia="黑体" w:hAnsi="黑体"/>
            <w:noProof/>
            <w:sz w:val="22"/>
          </w:rPr>
          <w:t>4.</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交货</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_Toc389221771 \h </w:instrText>
        </w:r>
        <w:r w:rsidR="008E0DC2">
          <w:rPr>
            <w:noProof/>
            <w:webHidden/>
            <w:sz w:val="22"/>
          </w:rPr>
        </w:r>
        <w:r w:rsidR="008E0DC2">
          <w:rPr>
            <w:noProof/>
            <w:webHidden/>
            <w:sz w:val="22"/>
          </w:rPr>
          <w:fldChar w:fldCharType="separate"/>
        </w:r>
        <w:r w:rsidR="00CF5400">
          <w:rPr>
            <w:noProof/>
            <w:webHidden/>
            <w:sz w:val="22"/>
          </w:rPr>
          <w:t>5</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2" w:history="1">
        <w:r w:rsidR="008E0DC2" w:rsidRPr="00540FFD">
          <w:rPr>
            <w:rStyle w:val="a8"/>
            <w:rFonts w:ascii="黑体" w:eastAsia="黑体" w:hAnsi="黑体"/>
            <w:noProof/>
            <w:sz w:val="22"/>
          </w:rPr>
          <w:t>5.</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质量标准</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_Toc389221772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3" w:history="1">
        <w:r w:rsidR="008E0DC2" w:rsidRPr="00540FFD">
          <w:rPr>
            <w:rStyle w:val="a8"/>
            <w:rFonts w:ascii="黑体" w:eastAsia="黑体" w:hAnsi="黑体"/>
            <w:noProof/>
            <w:sz w:val="22"/>
          </w:rPr>
          <w:t>6.</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技术服务</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_Toc389221773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4" w:history="1">
        <w:r w:rsidR="008E0DC2" w:rsidRPr="00540FFD">
          <w:rPr>
            <w:rStyle w:val="a8"/>
            <w:rFonts w:ascii="黑体" w:eastAsia="黑体" w:hAnsi="黑体"/>
            <w:noProof/>
            <w:sz w:val="22"/>
          </w:rPr>
          <w:t>7.</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验收</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_Toc389221774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5" w:history="1">
        <w:r w:rsidR="008E0DC2" w:rsidRPr="00540FFD">
          <w:rPr>
            <w:rStyle w:val="a8"/>
            <w:rFonts w:ascii="黑体" w:eastAsia="黑体" w:hAnsi="黑体"/>
            <w:noProof/>
            <w:sz w:val="22"/>
          </w:rPr>
          <w:t>8.</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质量保证期</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_Toc389221775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6" w:history="1">
        <w:r w:rsidR="008E0DC2" w:rsidRPr="00540FFD">
          <w:rPr>
            <w:rStyle w:val="a8"/>
            <w:rFonts w:ascii="黑体" w:eastAsia="黑体" w:hAnsi="黑体"/>
            <w:noProof/>
            <w:sz w:val="22"/>
          </w:rPr>
          <w:t>9.</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转让与分包</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_Toc389221776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7" w:history="1">
        <w:r w:rsidR="008E0DC2" w:rsidRPr="00540FFD">
          <w:rPr>
            <w:rStyle w:val="a8"/>
            <w:rFonts w:ascii="黑体" w:eastAsia="黑体" w:hAnsi="黑体"/>
            <w:noProof/>
            <w:sz w:val="22"/>
          </w:rPr>
          <w:t>10.</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变更</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_Toc389221777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79" w:history="1">
        <w:r w:rsidR="008E0DC2" w:rsidRPr="00540FFD">
          <w:rPr>
            <w:rStyle w:val="a8"/>
            <w:rFonts w:ascii="黑体" w:eastAsia="黑体" w:hAnsi="黑体"/>
            <w:noProof/>
            <w:sz w:val="22"/>
          </w:rPr>
          <w:t>11.</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索赔</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_Toc389221779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80" w:history="1">
        <w:r w:rsidR="008E0DC2" w:rsidRPr="00540FFD">
          <w:rPr>
            <w:rStyle w:val="a8"/>
            <w:rFonts w:ascii="黑体" w:eastAsia="黑体" w:hAnsi="黑体"/>
            <w:noProof/>
            <w:sz w:val="22"/>
          </w:rPr>
          <w:t>12.</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违约责任</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_Toc389221780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81" w:history="1">
        <w:r w:rsidR="008E0DC2" w:rsidRPr="00540FFD">
          <w:rPr>
            <w:rStyle w:val="a8"/>
            <w:rFonts w:ascii="黑体" w:eastAsia="黑体" w:hAnsi="黑体"/>
            <w:noProof/>
            <w:sz w:val="22"/>
          </w:rPr>
          <w:t>13.</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不可抗力</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_Toc389221781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86" w:history="1">
        <w:r w:rsidR="008E0DC2" w:rsidRPr="00540FFD">
          <w:rPr>
            <w:rStyle w:val="a8"/>
            <w:rFonts w:ascii="黑体" w:eastAsia="黑体" w:hAnsi="黑体"/>
            <w:noProof/>
            <w:sz w:val="22"/>
          </w:rPr>
          <w:t>14.</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廉洁协议书</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_Toc389221786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87" w:history="1">
        <w:r w:rsidR="008E0DC2" w:rsidRPr="00540FFD">
          <w:rPr>
            <w:rStyle w:val="a8"/>
            <w:rFonts w:ascii="黑体" w:eastAsia="黑体" w:hAnsi="黑体"/>
            <w:noProof/>
            <w:sz w:val="22"/>
          </w:rPr>
          <w:t>15.</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争议解决</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_Toc389221787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88" w:history="1">
        <w:r w:rsidR="008E0DC2" w:rsidRPr="00540FFD">
          <w:rPr>
            <w:rStyle w:val="a8"/>
            <w:rFonts w:ascii="黑体" w:eastAsia="黑体" w:hAnsi="黑体"/>
            <w:noProof/>
            <w:sz w:val="22"/>
          </w:rPr>
          <w:t>16.</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合同生效</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_Toc389221788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89" w:history="1">
        <w:r w:rsidR="008E0DC2" w:rsidRPr="00540FFD">
          <w:rPr>
            <w:rStyle w:val="a8"/>
            <w:rFonts w:ascii="黑体" w:eastAsia="黑体" w:hAnsi="黑体"/>
            <w:noProof/>
            <w:sz w:val="22"/>
          </w:rPr>
          <w:t>17.</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签订日期</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_Toc389221789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90" w:history="1">
        <w:r w:rsidR="008E0DC2" w:rsidRPr="00540FFD">
          <w:rPr>
            <w:rStyle w:val="a8"/>
            <w:rFonts w:ascii="黑体" w:eastAsia="黑体" w:hAnsi="黑体"/>
            <w:noProof/>
            <w:sz w:val="22"/>
          </w:rPr>
          <w:t>18.</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合同附件</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_Toc389221790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91" w:history="1">
        <w:r w:rsidR="008E0DC2" w:rsidRPr="00540FFD">
          <w:rPr>
            <w:rStyle w:val="a8"/>
            <w:rFonts w:ascii="黑体" w:eastAsia="黑体" w:hAnsi="黑体"/>
            <w:noProof/>
            <w:sz w:val="22"/>
          </w:rPr>
          <w:t>19.</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份数</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_Toc389221791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24934">
      <w:pPr>
        <w:pStyle w:val="11"/>
        <w:tabs>
          <w:tab w:val="left" w:pos="630"/>
          <w:tab w:val="right" w:leader="dot" w:pos="9060"/>
        </w:tabs>
        <w:rPr>
          <w:rFonts w:ascii="Calibri" w:hAnsi="Calibri"/>
          <w:b w:val="0"/>
          <w:bCs w:val="0"/>
          <w:caps w:val="0"/>
          <w:noProof/>
          <w:sz w:val="20"/>
          <w:szCs w:val="22"/>
        </w:rPr>
      </w:pPr>
      <w:hyperlink w:anchor="_Toc389221792" w:history="1">
        <w:r w:rsidR="008E0DC2" w:rsidRPr="00540FFD">
          <w:rPr>
            <w:rStyle w:val="a8"/>
            <w:rFonts w:ascii="黑体" w:eastAsia="黑体" w:hAnsi="黑体"/>
            <w:noProof/>
            <w:sz w:val="22"/>
          </w:rPr>
          <w:t>20.</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特别约定</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_Toc389221792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E0DC2">
      <w:pPr>
        <w:autoSpaceDE w:val="0"/>
        <w:autoSpaceDN w:val="0"/>
        <w:adjustRightInd w:val="0"/>
        <w:snapToGrid w:val="0"/>
        <w:spacing w:line="360" w:lineRule="auto"/>
        <w:jc w:val="center"/>
        <w:rPr>
          <w:rFonts w:ascii="宋体" w:hAnsi="宋体" w:cs="华文新魏"/>
          <w:b/>
          <w:sz w:val="24"/>
          <w:lang w:val="zh-CN"/>
        </w:rPr>
        <w:sectPr w:rsidR="007B246B" w:rsidSect="00884055">
          <w:headerReference w:type="even" r:id="rId11"/>
          <w:headerReference w:type="default" r:id="rId12"/>
          <w:footerReference w:type="default" r:id="rId13"/>
          <w:headerReference w:type="first" r:id="rId14"/>
          <w:type w:val="continuous"/>
          <w:pgSz w:w="11906" w:h="16838" w:code="9"/>
          <w:pgMar w:top="1418" w:right="1418" w:bottom="1418" w:left="1418" w:header="851" w:footer="851" w:gutter="0"/>
          <w:cols w:space="425"/>
          <w:titlePg/>
          <w:docGrid w:linePitch="312"/>
        </w:sectPr>
      </w:pPr>
      <w:r>
        <w:rPr>
          <w:rFonts w:ascii="宋体" w:hAnsi="宋体" w:cs="华文新魏"/>
          <w:sz w:val="22"/>
          <w:lang w:val="zh-CN"/>
        </w:rPr>
        <w:fldChar w:fldCharType="end"/>
      </w:r>
    </w:p>
    <w:p w:rsidR="00F8452E" w:rsidRDefault="008E0DC2" w:rsidP="00F8452E">
      <w:pPr>
        <w:widowControl/>
        <w:adjustRightInd w:val="0"/>
        <w:snapToGrid w:val="0"/>
        <w:spacing w:after="120" w:line="360" w:lineRule="auto"/>
        <w:jc w:val="center"/>
        <w:rPr>
          <w:rFonts w:ascii="黑体" w:eastAsia="黑体" w:hAnsi="黑体" w:cs="华文新魏"/>
          <w:b/>
          <w:sz w:val="36"/>
          <w:szCs w:val="36"/>
          <w:lang w:val="zh-CN"/>
        </w:rPr>
      </w:pPr>
      <w:bookmarkStart w:id="0" w:name="_Toc333321941"/>
      <w:bookmarkStart w:id="1" w:name="_Toc334266622"/>
      <w:bookmarkStart w:id="2" w:name="_Toc334271012"/>
      <w:r w:rsidRPr="004D6FF0">
        <w:rPr>
          <w:rFonts w:ascii="黑体" w:eastAsia="黑体" w:hAnsi="黑体" w:cs="华文新魏"/>
          <w:b/>
          <w:sz w:val="36"/>
          <w:szCs w:val="36"/>
          <w:lang w:val="zh-CN"/>
        </w:rPr>
        <w:lastRenderedPageBreak/>
        <w:t>田湾核电站</w:t>
      </w:r>
      <w:r w:rsidR="00F8452E">
        <w:rPr>
          <w:rFonts w:ascii="黑体" w:eastAsia="黑体" w:hAnsi="黑体" w:cs="华文新魏"/>
          <w:b/>
          <w:sz w:val="36"/>
          <w:szCs w:val="36"/>
          <w:lang w:val="zh-CN"/>
        </w:rPr>
        <w:t>1-6号机组2022年硼酸</w:t>
      </w:r>
      <w:r w:rsidRPr="004D6FF0">
        <w:rPr>
          <w:rFonts w:ascii="黑体" w:eastAsia="黑体" w:hAnsi="黑体" w:cs="华文新魏"/>
          <w:b/>
          <w:sz w:val="36"/>
          <w:szCs w:val="36"/>
          <w:lang w:val="zh-CN"/>
        </w:rPr>
        <w:t>采购合同</w:t>
      </w:r>
    </w:p>
    <w:p w:rsidR="007B246B" w:rsidRDefault="008E0DC2" w:rsidP="00F8452E">
      <w:pPr>
        <w:widowControl/>
        <w:adjustRightInd w:val="0"/>
        <w:snapToGrid w:val="0"/>
        <w:spacing w:after="120" w:line="360" w:lineRule="auto"/>
        <w:jc w:val="center"/>
        <w:rPr>
          <w:rFonts w:ascii="黑体" w:eastAsia="黑体" w:hAnsi="黑体" w:cs="华文新魏"/>
          <w:b/>
          <w:sz w:val="36"/>
          <w:szCs w:val="36"/>
          <w:lang w:val="zh-CN"/>
        </w:rPr>
      </w:pPr>
      <w:r w:rsidRPr="00540FFD">
        <w:rPr>
          <w:rFonts w:ascii="黑体" w:eastAsia="黑体" w:hAnsi="黑体" w:cs="华文新魏" w:hint="eastAsia"/>
          <w:b/>
          <w:sz w:val="36"/>
          <w:szCs w:val="36"/>
          <w:lang w:val="zh-CN"/>
        </w:rPr>
        <w:t>合同前附表</w:t>
      </w:r>
    </w:p>
    <w:tbl>
      <w:tblPr>
        <w:tblW w:w="8949" w:type="dxa"/>
        <w:jc w:val="center"/>
        <w:tblLook w:val="0000" w:firstRow="0" w:lastRow="0" w:firstColumn="0" w:lastColumn="0" w:noHBand="0" w:noVBand="0"/>
      </w:tblPr>
      <w:tblGrid>
        <w:gridCol w:w="1701"/>
        <w:gridCol w:w="2625"/>
        <w:gridCol w:w="25"/>
        <w:gridCol w:w="1461"/>
        <w:gridCol w:w="3137"/>
      </w:tblGrid>
      <w:tr w:rsidR="007B246B" w:rsidTr="00884055">
        <w:trPr>
          <w:trHeight w:val="455"/>
          <w:jc w:val="center"/>
        </w:trPr>
        <w:tc>
          <w:tcPr>
            <w:tcW w:w="1701" w:type="dxa"/>
            <w:tcBorders>
              <w:top w:val="single" w:sz="4" w:space="0" w:color="auto"/>
              <w:left w:val="single" w:sz="10" w:space="0" w:color="000000"/>
              <w:bottom w:val="single" w:sz="4" w:space="0" w:color="auto"/>
              <w:right w:val="single" w:sz="4" w:space="0" w:color="auto"/>
            </w:tcBorders>
            <w:vAlign w:val="center"/>
          </w:tcPr>
          <w:p w:rsidR="007B246B" w:rsidRDefault="008E0DC2">
            <w:pPr>
              <w:pStyle w:val="Default"/>
              <w:snapToGrid w:val="0"/>
              <w:jc w:val="center"/>
              <w:rPr>
                <w:rFonts w:ascii="宋体" w:eastAsia="宋体" w:hAnsi="宋体" w:cs="Times New Roman"/>
              </w:rPr>
            </w:pPr>
            <w:bookmarkStart w:id="3" w:name="_Hlk88915690"/>
            <w:r w:rsidRPr="00540FFD">
              <w:rPr>
                <w:rFonts w:ascii="宋体" w:eastAsia="宋体" w:hAnsi="宋体" w:cs="Times New Roman"/>
                <w:b/>
              </w:rPr>
              <w:t>合同名称</w:t>
            </w:r>
          </w:p>
        </w:tc>
        <w:tc>
          <w:tcPr>
            <w:tcW w:w="7248" w:type="dxa"/>
            <w:gridSpan w:val="4"/>
            <w:tcBorders>
              <w:top w:val="single" w:sz="4" w:space="0" w:color="auto"/>
              <w:left w:val="single" w:sz="4" w:space="0" w:color="auto"/>
              <w:bottom w:val="single" w:sz="4" w:space="0" w:color="auto"/>
              <w:right w:val="single" w:sz="8"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田湾核电站</w:t>
            </w:r>
            <w:r w:rsidR="00F8452E">
              <w:rPr>
                <w:rFonts w:ascii="宋体" w:eastAsia="宋体" w:hAnsi="宋体" w:cs="Times New Roman" w:hint="eastAsia"/>
              </w:rPr>
              <w:t>1-6号机组2022年硼酸</w:t>
            </w:r>
            <w:r w:rsidRPr="00C07BE5">
              <w:rPr>
                <w:rFonts w:ascii="宋体" w:eastAsia="宋体" w:hAnsi="宋体" w:cs="Times New Roman" w:hint="eastAsia"/>
              </w:rPr>
              <w:t>采购合同</w:t>
            </w:r>
            <w:bookmarkEnd w:id="3"/>
          </w:p>
        </w:tc>
      </w:tr>
      <w:tr w:rsidR="007B246B" w:rsidTr="00884055">
        <w:trPr>
          <w:trHeight w:val="505"/>
          <w:jc w:val="center"/>
        </w:trPr>
        <w:tc>
          <w:tcPr>
            <w:tcW w:w="1701" w:type="dxa"/>
            <w:tcBorders>
              <w:top w:val="single" w:sz="4" w:space="0" w:color="auto"/>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供货范围</w:t>
            </w:r>
          </w:p>
        </w:tc>
        <w:tc>
          <w:tcPr>
            <w:tcW w:w="7248" w:type="dxa"/>
            <w:gridSpan w:val="4"/>
            <w:tcBorders>
              <w:top w:val="single" w:sz="4" w:space="0" w:color="auto"/>
              <w:left w:val="single" w:sz="4" w:space="0" w:color="auto"/>
              <w:bottom w:val="single" w:sz="4" w:space="0" w:color="000000"/>
              <w:right w:val="single" w:sz="8" w:space="0" w:color="000000"/>
            </w:tcBorders>
            <w:vAlign w:val="center"/>
          </w:tcPr>
          <w:p w:rsidR="007B246B" w:rsidRDefault="00E54055">
            <w:pPr>
              <w:pStyle w:val="Default"/>
              <w:snapToGrid w:val="0"/>
              <w:rPr>
                <w:rFonts w:ascii="宋体" w:eastAsia="宋体" w:hAnsi="宋体" w:cs="Times New Roman"/>
              </w:rPr>
            </w:pPr>
            <w:r>
              <w:rPr>
                <w:rFonts w:ascii="宋体" w:eastAsia="宋体" w:hAnsi="宋体" w:cs="Times New Roman" w:hint="eastAsia"/>
                <w:b/>
                <w:kern w:val="2"/>
                <w:u w:val="single"/>
              </w:rPr>
              <w:t>硼酸</w:t>
            </w:r>
            <w:r w:rsidR="008E0DC2" w:rsidRPr="00C07BE5">
              <w:rPr>
                <w:rFonts w:ascii="宋体" w:eastAsia="宋体" w:hAnsi="宋体" w:cs="Times New Roman" w:hint="eastAsia"/>
                <w:kern w:val="2"/>
              </w:rPr>
              <w:t>，具体</w:t>
            </w:r>
            <w:r w:rsidR="008E0DC2" w:rsidRPr="00C07BE5">
              <w:rPr>
                <w:rFonts w:ascii="宋体" w:eastAsia="宋体" w:hAnsi="宋体" w:cs="Times New Roman"/>
                <w:kern w:val="2"/>
              </w:rPr>
              <w:t>详见本合同条款</w:t>
            </w:r>
            <w:r w:rsidR="008E0DC2" w:rsidRPr="00C07BE5">
              <w:rPr>
                <w:rFonts w:ascii="宋体" w:eastAsia="宋体" w:hAnsi="宋体" w:cs="Times New Roman" w:hint="eastAsia"/>
                <w:kern w:val="2"/>
              </w:rPr>
              <w:t>及附件1《供货清单》</w:t>
            </w:r>
            <w:r w:rsidR="008E0DC2" w:rsidRPr="00C07BE5">
              <w:rPr>
                <w:rFonts w:ascii="宋体" w:eastAsia="宋体" w:hAnsi="宋体" w:cs="Times New Roman"/>
                <w:kern w:val="2"/>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交货时间</w:t>
            </w:r>
          </w:p>
        </w:tc>
        <w:tc>
          <w:tcPr>
            <w:tcW w:w="2625" w:type="dxa"/>
            <w:tcBorders>
              <w:top w:val="single" w:sz="4" w:space="0" w:color="000000"/>
              <w:left w:val="single" w:sz="4" w:space="0" w:color="auto"/>
              <w:bottom w:val="single" w:sz="4" w:space="0" w:color="000000"/>
              <w:right w:val="single" w:sz="4" w:space="0" w:color="auto"/>
            </w:tcBorders>
            <w:vAlign w:val="center"/>
          </w:tcPr>
          <w:p w:rsidR="007B246B" w:rsidRDefault="00E35A8B">
            <w:pPr>
              <w:pStyle w:val="Default"/>
              <w:snapToGrid w:val="0"/>
              <w:rPr>
                <w:rFonts w:ascii="宋体" w:eastAsia="宋体" w:hAnsi="宋体" w:cs="Times New Roman"/>
              </w:rPr>
            </w:pPr>
            <w:r w:rsidRPr="00E35A8B">
              <w:rPr>
                <w:rFonts w:ascii="宋体" w:eastAsia="宋体" w:hAnsi="宋体" w:cs="Times New Roman" w:hint="eastAsia"/>
                <w:kern w:val="2"/>
              </w:rPr>
              <w:t>以买方邮件通知为准</w:t>
            </w:r>
          </w:p>
        </w:tc>
        <w:tc>
          <w:tcPr>
            <w:tcW w:w="1486" w:type="dxa"/>
            <w:gridSpan w:val="2"/>
            <w:tcBorders>
              <w:top w:val="single" w:sz="4" w:space="0" w:color="000000"/>
              <w:left w:val="single" w:sz="4" w:space="0" w:color="auto"/>
              <w:bottom w:val="single" w:sz="4" w:space="0" w:color="000000"/>
              <w:right w:val="single" w:sz="4" w:space="0" w:color="auto"/>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b/>
              </w:rPr>
              <w:t>交货地点</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连云港市宿城乡田湾核电站现场</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合同总价</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A357D0" w:rsidRDefault="008E0DC2">
            <w:pPr>
              <w:pStyle w:val="Default"/>
              <w:snapToGrid w:val="0"/>
              <w:rPr>
                <w:rFonts w:ascii="宋体" w:eastAsia="宋体" w:hAnsi="宋体" w:cs="Times New Roman"/>
              </w:rPr>
            </w:pPr>
            <w:r w:rsidRPr="00BD31EC">
              <w:rPr>
                <w:rFonts w:ascii="宋体" w:eastAsia="宋体" w:hAnsi="宋体" w:cs="Times New Roman" w:hint="eastAsia"/>
              </w:rPr>
              <w:t>大写：人民币</w:t>
            </w:r>
            <w:r w:rsidR="00CC4CF6">
              <w:rPr>
                <w:rFonts w:ascii="宋体" w:eastAsia="宋体" w:hAnsi="宋体" w:cs="Times New Roman" w:hint="eastAsia"/>
                <w:kern w:val="2"/>
              </w:rPr>
              <w:t xml:space="preserve">   </w:t>
            </w:r>
            <w:r w:rsidR="003072A4">
              <w:rPr>
                <w:rFonts w:ascii="宋体" w:eastAsia="宋体" w:hAnsi="宋体" w:cs="Times New Roman" w:hint="eastAsia"/>
                <w:kern w:val="2"/>
              </w:rPr>
              <w:t>整</w:t>
            </w:r>
          </w:p>
          <w:p w:rsidR="007B246B" w:rsidRPr="00BD31EC" w:rsidRDefault="008E0DC2" w:rsidP="00CC4CF6">
            <w:pPr>
              <w:pStyle w:val="Default"/>
              <w:snapToGrid w:val="0"/>
              <w:rPr>
                <w:rFonts w:ascii="宋体" w:eastAsia="宋体" w:hAnsi="宋体" w:cs="Times New Roman"/>
              </w:rPr>
            </w:pPr>
            <w:r w:rsidRPr="00BD31EC">
              <w:rPr>
                <w:rFonts w:ascii="宋体" w:eastAsia="宋体" w:hAnsi="宋体" w:cs="Times New Roman" w:hint="eastAsia"/>
              </w:rPr>
              <w:t>小写：</w:t>
            </w:r>
            <w:r w:rsidRPr="00BD31EC">
              <w:rPr>
                <w:rFonts w:ascii="宋体" w:eastAsia="宋体" w:hAnsi="宋体"/>
                <w:noProof/>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支付进度</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DF7F1C" w:rsidRDefault="00DF7F1C" w:rsidP="00CC4CF6">
            <w:pPr>
              <w:pStyle w:val="Default"/>
              <w:snapToGrid w:val="0"/>
              <w:rPr>
                <w:rFonts w:ascii="宋体" w:eastAsia="宋体" w:hAnsi="宋体" w:cs="Times New Roman" w:hint="eastAsia"/>
                <w:kern w:val="2"/>
              </w:rPr>
            </w:pPr>
            <w:r>
              <w:rPr>
                <w:rFonts w:ascii="宋体" w:eastAsia="宋体" w:hAnsi="宋体" w:cs="Times New Roman" w:hint="eastAsia"/>
                <w:kern w:val="2"/>
              </w:rPr>
              <w:t>合同物资分批次到货，合同款分批次支付。</w:t>
            </w:r>
          </w:p>
          <w:p w:rsidR="007B246B" w:rsidRDefault="00E35A8B" w:rsidP="00CC4CF6">
            <w:pPr>
              <w:pStyle w:val="Default"/>
              <w:snapToGrid w:val="0"/>
              <w:rPr>
                <w:rFonts w:ascii="宋体" w:eastAsia="宋体" w:hAnsi="宋体" w:cs="Times New Roman"/>
              </w:rPr>
            </w:pPr>
            <w:bookmarkStart w:id="4" w:name="_GoBack"/>
            <w:bookmarkEnd w:id="4"/>
            <w:r w:rsidRPr="00E35A8B">
              <w:rPr>
                <w:rFonts w:ascii="宋体" w:eastAsia="宋体" w:hAnsi="宋体" w:cs="Times New Roman" w:hint="eastAsia"/>
                <w:kern w:val="2"/>
              </w:rPr>
              <w:t>物资到货并经验收合格后，支付100％。</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支付方式</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rPr>
              <w:t>银行电汇</w:t>
            </w:r>
            <w:r w:rsidRPr="00C07BE5">
              <w:rPr>
                <w:rFonts w:ascii="宋体" w:eastAsia="宋体" w:hAnsi="宋体" w:hint="eastAsia"/>
              </w:rPr>
              <w:t>或转账</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rPr>
                <w:rFonts w:ascii="宋体" w:eastAsia="宋体" w:hAnsi="宋体" w:cs="Times New Roman"/>
                <w:b/>
              </w:rPr>
            </w:pPr>
            <w:r w:rsidRPr="00C07BE5">
              <w:rPr>
                <w:rFonts w:ascii="宋体" w:eastAsia="宋体" w:hAnsi="宋体" w:cs="Times New Roman" w:hint="eastAsia"/>
                <w:b/>
              </w:rPr>
              <w:t>发票税率</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4E18D7">
            <w:pPr>
              <w:pStyle w:val="Default"/>
              <w:snapToGrid w:val="0"/>
              <w:rPr>
                <w:rFonts w:ascii="宋体" w:eastAsia="宋体" w:hAnsi="宋体" w:cs="Times New Roman"/>
              </w:rPr>
            </w:pPr>
            <w:r>
              <w:rPr>
                <w:rFonts w:ascii="宋体" w:eastAsia="宋体" w:hAnsi="宋体" w:cs="Times New Roman" w:hint="eastAsia"/>
              </w:rPr>
              <w:t>13%</w:t>
            </w:r>
            <w:r w:rsidR="008E0DC2" w:rsidRPr="00C07BE5">
              <w:rPr>
                <w:rFonts w:ascii="宋体" w:eastAsia="宋体" w:hAnsi="宋体" w:cs="Times New Roman" w:hint="eastAsia"/>
              </w:rPr>
              <w:t>值税专用发票</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质 保 期</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CC4CF6">
            <w:pPr>
              <w:pStyle w:val="Default"/>
              <w:snapToGrid w:val="0"/>
              <w:rPr>
                <w:rFonts w:ascii="宋体" w:eastAsia="宋体" w:hAnsi="宋体" w:cs="Times New Roman"/>
              </w:rPr>
            </w:pPr>
            <w:r>
              <w:rPr>
                <w:rFonts w:ascii="宋体" w:eastAsia="宋体" w:hAnsi="宋体" w:cs="Times New Roman" w:hint="eastAsia"/>
                <w:kern w:val="2"/>
              </w:rPr>
              <w:t>12</w:t>
            </w:r>
            <w:r w:rsidR="002B5814">
              <w:rPr>
                <w:rFonts w:ascii="宋体" w:eastAsia="宋体" w:hAnsi="宋体" w:cs="Times New Roman"/>
                <w:kern w:val="2"/>
              </w:rPr>
              <w:t>个月</w:t>
            </w:r>
            <w:r w:rsidR="0010602A">
              <w:rPr>
                <w:rFonts w:ascii="宋体" w:eastAsia="宋体" w:hAnsi="宋体" w:cs="Times New Roman" w:hint="eastAsia"/>
                <w:kern w:val="2"/>
              </w:rPr>
              <w:t>，</w:t>
            </w:r>
            <w:r w:rsidR="0010602A">
              <w:rPr>
                <w:rFonts w:ascii="宋体" w:eastAsia="宋体" w:hAnsi="宋体" w:cs="Times New Roman"/>
                <w:kern w:val="2"/>
              </w:rPr>
              <w:t>物资到货检验合格后开始计算</w:t>
            </w:r>
            <w:r w:rsidR="0010602A">
              <w:rPr>
                <w:rFonts w:ascii="宋体" w:eastAsia="宋体" w:hAnsi="宋体" w:cs="Times New Roman" w:hint="eastAsia"/>
                <w:kern w:val="2"/>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合同附件</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2B5814">
            <w:pPr>
              <w:pStyle w:val="Default"/>
              <w:snapToGrid w:val="0"/>
              <w:rPr>
                <w:rFonts w:ascii="宋体" w:eastAsia="宋体" w:hAnsi="宋体" w:cs="Times New Roman"/>
              </w:rPr>
            </w:pPr>
            <w:r>
              <w:rPr>
                <w:rFonts w:ascii="宋体" w:eastAsia="宋体" w:hAnsi="宋体" w:cs="Times New Roman" w:hint="eastAsia"/>
                <w:color w:val="auto"/>
              </w:rPr>
              <w:t>附件1至附件</w:t>
            </w:r>
            <w:r w:rsidR="00B36463">
              <w:rPr>
                <w:rFonts w:ascii="宋体" w:eastAsia="宋体" w:hAnsi="宋体" w:cs="Times New Roman" w:hint="eastAsia"/>
                <w:color w:val="auto"/>
              </w:rPr>
              <w:t>8</w:t>
            </w:r>
          </w:p>
        </w:tc>
      </w:tr>
      <w:tr w:rsidR="007B246B" w:rsidTr="00884055">
        <w:trPr>
          <w:trHeight w:val="560"/>
          <w:jc w:val="center"/>
        </w:trPr>
        <w:tc>
          <w:tcPr>
            <w:tcW w:w="8949" w:type="dxa"/>
            <w:gridSpan w:val="5"/>
            <w:tcBorders>
              <w:top w:val="single" w:sz="4" w:space="0" w:color="000000"/>
              <w:left w:val="single" w:sz="10" w:space="0" w:color="000000"/>
              <w:bottom w:val="single" w:sz="4" w:space="0" w:color="000000"/>
              <w:right w:val="single" w:sz="8" w:space="0" w:color="000000"/>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签　　　署</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买    方</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江苏核电有限公司</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卖     方</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712DA6">
            <w:pPr>
              <w:pStyle w:val="Default"/>
              <w:snapToGrid w:val="0"/>
              <w:rPr>
                <w:rFonts w:ascii="宋体" w:eastAsia="宋体" w:hAnsi="宋体" w:cs="Times New Roman"/>
              </w:rPr>
            </w:pPr>
            <w:r>
              <w:rPr>
                <w:rFonts w:ascii="宋体" w:eastAsia="宋体" w:hAnsi="宋体" w:cs="Times New Roman" w:hint="eastAsia"/>
              </w:rPr>
              <w:t>**有限公司</w:t>
            </w:r>
          </w:p>
        </w:tc>
      </w:tr>
      <w:tr w:rsidR="007B246B" w:rsidTr="00884055">
        <w:trPr>
          <w:trHeight w:val="91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法定代表人（负责人）或授权代表</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7B246B">
            <w:pPr>
              <w:pStyle w:val="Default"/>
              <w:snapToGrid w:val="0"/>
              <w:rPr>
                <w:rFonts w:ascii="宋体" w:eastAsia="宋体" w:hAnsi="宋体" w:cs="Times New Roman"/>
              </w:rPr>
            </w:pP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法定代表人（负责人）或授权代表</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pPr>
              <w:pStyle w:val="Default"/>
              <w:snapToGrid w:val="0"/>
              <w:rPr>
                <w:rFonts w:ascii="宋体" w:eastAsia="宋体" w:hAnsi="宋体"/>
              </w:rPr>
            </w:pPr>
          </w:p>
        </w:tc>
      </w:tr>
      <w:tr w:rsidR="00950AF9"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通讯地址</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hint="eastAsia"/>
              </w:rPr>
              <w:t>江苏省连云港市连云区宿城街道核电南路9000号</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hint="eastAsia"/>
                <w:b/>
              </w:rPr>
              <w:t>通讯</w:t>
            </w:r>
            <w:r w:rsidRPr="00C07BE5">
              <w:rPr>
                <w:rFonts w:ascii="宋体" w:eastAsia="宋体" w:hAnsi="宋体" w:cs="Times New Roman"/>
                <w:b/>
              </w:rPr>
              <w:t>地址</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rPr>
                <w:rFonts w:ascii="宋体" w:hAnsi="宋体"/>
                <w:sz w:val="24"/>
              </w:rPr>
            </w:pPr>
          </w:p>
        </w:tc>
      </w:tr>
      <w:tr w:rsidR="00950AF9" w:rsidTr="00884055">
        <w:trPr>
          <w:trHeight w:val="47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邮</w:t>
            </w:r>
            <w:r w:rsidRPr="00540FFD">
              <w:rPr>
                <w:rFonts w:ascii="宋体" w:eastAsia="宋体" w:hAnsi="宋体" w:cs="Times New Roman" w:hint="eastAsia"/>
                <w:b/>
              </w:rPr>
              <w:t xml:space="preserve">    </w:t>
            </w:r>
            <w:r w:rsidRPr="00540FFD">
              <w:rPr>
                <w:rFonts w:ascii="宋体" w:eastAsia="宋体" w:hAnsi="宋体" w:cs="Times New Roman"/>
                <w:b/>
              </w:rPr>
              <w:t>编</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rPr>
              <w:t>2220</w:t>
            </w:r>
            <w:r w:rsidRPr="00C07BE5">
              <w:rPr>
                <w:rFonts w:ascii="宋体" w:eastAsia="宋体" w:hAnsi="宋体" w:hint="eastAsia"/>
              </w:rPr>
              <w:t>00</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邮</w:t>
            </w:r>
            <w:r w:rsidRPr="00C07BE5">
              <w:rPr>
                <w:rFonts w:ascii="宋体" w:eastAsia="宋体" w:hAnsi="宋体" w:cs="Times New Roman" w:hint="eastAsia"/>
                <w:b/>
              </w:rPr>
              <w:t xml:space="preserve">    </w:t>
            </w:r>
            <w:r w:rsidRPr="00C07BE5">
              <w:rPr>
                <w:rFonts w:ascii="宋体" w:eastAsia="宋体" w:hAnsi="宋体" w:cs="Times New Roman"/>
                <w:b/>
              </w:rPr>
              <w:t>编</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rPr>
                <w:rFonts w:ascii="宋体" w:hAnsi="宋体"/>
                <w:sz w:val="24"/>
              </w:rPr>
            </w:pPr>
          </w:p>
        </w:tc>
      </w:tr>
      <w:tr w:rsidR="007B246B" w:rsidTr="00884055">
        <w:trPr>
          <w:trHeight w:val="655"/>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snapToGrid w:val="0"/>
              <w:jc w:val="center"/>
              <w:rPr>
                <w:rFonts w:ascii="宋体" w:hAnsi="宋体"/>
                <w:b/>
                <w:color w:val="000000"/>
                <w:sz w:val="24"/>
              </w:rPr>
            </w:pPr>
            <w:r w:rsidRPr="00540FFD">
              <w:rPr>
                <w:rFonts w:ascii="宋体" w:hAnsi="宋体"/>
                <w:b/>
                <w:color w:val="000000"/>
                <w:sz w:val="24"/>
              </w:rPr>
              <w:t>开</w:t>
            </w:r>
            <w:r w:rsidRPr="00540FFD">
              <w:rPr>
                <w:rFonts w:ascii="宋体" w:hAnsi="宋体" w:hint="eastAsia"/>
                <w:b/>
                <w:color w:val="000000"/>
                <w:sz w:val="24"/>
              </w:rPr>
              <w:t xml:space="preserve"> </w:t>
            </w:r>
            <w:r w:rsidRPr="00540FFD">
              <w:rPr>
                <w:rFonts w:ascii="宋体" w:hAnsi="宋体"/>
                <w:b/>
                <w:color w:val="000000"/>
                <w:sz w:val="24"/>
              </w:rPr>
              <w:t>户</w:t>
            </w:r>
            <w:r w:rsidRPr="00540FFD">
              <w:rPr>
                <w:rFonts w:ascii="宋体" w:hAnsi="宋体" w:hint="eastAsia"/>
                <w:b/>
                <w:color w:val="000000"/>
                <w:sz w:val="24"/>
              </w:rPr>
              <w:t xml:space="preserve"> </w:t>
            </w:r>
            <w:r w:rsidRPr="00540FFD">
              <w:rPr>
                <w:rFonts w:ascii="宋体" w:hAnsi="宋体"/>
                <w:b/>
                <w:color w:val="000000"/>
                <w:sz w:val="24"/>
              </w:rPr>
              <w:t>行</w:t>
            </w:r>
          </w:p>
          <w:p w:rsidR="007B246B" w:rsidRDefault="008E0DC2">
            <w:pPr>
              <w:snapToGrid w:val="0"/>
              <w:jc w:val="center"/>
              <w:rPr>
                <w:rFonts w:ascii="宋体" w:hAnsi="宋体"/>
                <w:color w:val="000000"/>
                <w:sz w:val="24"/>
              </w:rPr>
            </w:pPr>
            <w:r w:rsidRPr="00540FFD">
              <w:rPr>
                <w:rFonts w:ascii="宋体" w:hAnsi="宋体"/>
                <w:b/>
                <w:color w:val="000000"/>
                <w:sz w:val="24"/>
              </w:rPr>
              <w:t>帐</w:t>
            </w:r>
            <w:r w:rsidRPr="00540FFD">
              <w:rPr>
                <w:rFonts w:ascii="宋体" w:hAnsi="宋体" w:hint="eastAsia"/>
                <w:b/>
                <w:color w:val="000000"/>
                <w:sz w:val="24"/>
              </w:rPr>
              <w:t xml:space="preserve">    </w:t>
            </w:r>
            <w:r w:rsidRPr="00540FFD">
              <w:rPr>
                <w:rFonts w:ascii="宋体" w:hAnsi="宋体"/>
                <w:b/>
                <w:color w:val="000000"/>
                <w:sz w:val="24"/>
              </w:rPr>
              <w:t>号</w:t>
            </w:r>
          </w:p>
          <w:p w:rsidR="007B246B" w:rsidRDefault="008E0DC2">
            <w:pPr>
              <w:pStyle w:val="Default"/>
              <w:snapToGrid w:val="0"/>
              <w:jc w:val="center"/>
              <w:rPr>
                <w:rFonts w:ascii="宋体" w:eastAsia="宋体" w:hAnsi="宋体" w:cs="Times New Roman"/>
              </w:rPr>
            </w:pPr>
            <w:r w:rsidRPr="00540FFD">
              <w:rPr>
                <w:rFonts w:ascii="宋体" w:eastAsia="宋体" w:hAnsi="宋体" w:cs="Times New Roman"/>
                <w:b/>
              </w:rPr>
              <w:t>税</w:t>
            </w:r>
            <w:r w:rsidRPr="00540FFD">
              <w:rPr>
                <w:rFonts w:ascii="宋体" w:eastAsia="宋体" w:hAnsi="宋体" w:cs="Times New Roman" w:hint="eastAsia"/>
                <w:b/>
              </w:rPr>
              <w:t xml:space="preserve">    </w:t>
            </w:r>
            <w:r w:rsidRPr="00540FFD">
              <w:rPr>
                <w:rFonts w:ascii="宋体" w:eastAsia="宋体" w:hAnsi="宋体" w:cs="Times New Roman"/>
                <w:b/>
              </w:rPr>
              <w:t>号</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rPr>
            </w:pPr>
            <w:r w:rsidRPr="00C07BE5">
              <w:rPr>
                <w:rFonts w:ascii="宋体" w:eastAsia="宋体" w:hAnsi="宋体"/>
              </w:rPr>
              <w:t>中国银行连云港市核电站支行</w:t>
            </w:r>
          </w:p>
          <w:p w:rsidR="007B246B" w:rsidRDefault="008E0DC2">
            <w:pPr>
              <w:pStyle w:val="Default"/>
              <w:snapToGrid w:val="0"/>
              <w:rPr>
                <w:rFonts w:ascii="宋体" w:eastAsia="宋体" w:hAnsi="宋体"/>
              </w:rPr>
            </w:pPr>
            <w:r w:rsidRPr="00C07BE5">
              <w:rPr>
                <w:rFonts w:ascii="宋体" w:eastAsia="宋体" w:hAnsi="宋体"/>
              </w:rPr>
              <w:t>4845 5820 9199</w:t>
            </w:r>
          </w:p>
          <w:p w:rsidR="007B246B" w:rsidRDefault="008E0DC2">
            <w:pPr>
              <w:pStyle w:val="Default"/>
              <w:snapToGrid w:val="0"/>
              <w:rPr>
                <w:rFonts w:ascii="宋体" w:eastAsia="宋体" w:hAnsi="宋体" w:cs="Times New Roman"/>
              </w:rPr>
            </w:pPr>
            <w:r w:rsidRPr="00C07BE5">
              <w:rPr>
                <w:rFonts w:ascii="宋体" w:eastAsia="宋体" w:hAnsi="宋体"/>
              </w:rPr>
              <w:t>91320700138970480K</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b/>
              </w:rPr>
              <w:t>开</w:t>
            </w:r>
            <w:r w:rsidRPr="00C07BE5">
              <w:rPr>
                <w:rFonts w:ascii="宋体" w:eastAsia="宋体" w:hAnsi="宋体" w:cs="Times New Roman" w:hint="eastAsia"/>
                <w:b/>
              </w:rPr>
              <w:t xml:space="preserve"> </w:t>
            </w:r>
            <w:r w:rsidRPr="00C07BE5">
              <w:rPr>
                <w:rFonts w:ascii="宋体" w:eastAsia="宋体" w:hAnsi="宋体" w:cs="Times New Roman"/>
                <w:b/>
              </w:rPr>
              <w:t>户</w:t>
            </w:r>
            <w:r w:rsidRPr="00C07BE5">
              <w:rPr>
                <w:rFonts w:ascii="宋体" w:eastAsia="宋体" w:hAnsi="宋体" w:cs="Times New Roman" w:hint="eastAsia"/>
                <w:b/>
              </w:rPr>
              <w:t xml:space="preserve"> </w:t>
            </w:r>
            <w:r w:rsidRPr="00C07BE5">
              <w:rPr>
                <w:rFonts w:ascii="宋体" w:eastAsia="宋体" w:hAnsi="宋体" w:cs="Times New Roman"/>
                <w:b/>
              </w:rPr>
              <w:t>行</w:t>
            </w:r>
          </w:p>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b/>
              </w:rPr>
              <w:t>帐</w:t>
            </w:r>
            <w:r w:rsidRPr="00C07BE5">
              <w:rPr>
                <w:rFonts w:ascii="宋体" w:eastAsia="宋体" w:hAnsi="宋体" w:cs="Times New Roman" w:hint="eastAsia"/>
                <w:b/>
              </w:rPr>
              <w:t xml:space="preserve">    </w:t>
            </w:r>
            <w:r w:rsidRPr="00C07BE5">
              <w:rPr>
                <w:rFonts w:ascii="宋体" w:eastAsia="宋体" w:hAnsi="宋体" w:cs="Times New Roman"/>
                <w:b/>
              </w:rPr>
              <w:t>号</w:t>
            </w:r>
          </w:p>
          <w:p w:rsidR="007B246B" w:rsidRDefault="008E0DC2">
            <w:pPr>
              <w:pStyle w:val="Default"/>
              <w:snapToGrid w:val="0"/>
              <w:jc w:val="center"/>
              <w:rPr>
                <w:rFonts w:ascii="宋体" w:eastAsia="宋体" w:hAnsi="宋体" w:cs="Times New Roman"/>
              </w:rPr>
            </w:pPr>
            <w:r w:rsidRPr="00C07BE5">
              <w:rPr>
                <w:rFonts w:ascii="宋体" w:eastAsia="宋体" w:hAnsi="宋体" w:cs="Times New Roman"/>
                <w:b/>
              </w:rPr>
              <w:t>税</w:t>
            </w:r>
            <w:r w:rsidRPr="00C07BE5">
              <w:rPr>
                <w:rFonts w:ascii="宋体" w:eastAsia="宋体" w:hAnsi="宋体" w:cs="Times New Roman" w:hint="eastAsia"/>
                <w:b/>
              </w:rPr>
              <w:t xml:space="preserve">    </w:t>
            </w:r>
            <w:r w:rsidRPr="00C07BE5">
              <w:rPr>
                <w:rFonts w:ascii="宋体" w:eastAsia="宋体" w:hAnsi="宋体" w:cs="Times New Roman"/>
                <w:b/>
              </w:rPr>
              <w:t>号</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rsidP="00950AF9">
            <w:pPr>
              <w:pStyle w:val="Default"/>
              <w:snapToGrid w:val="0"/>
              <w:rPr>
                <w:rFonts w:ascii="宋体" w:eastAsia="宋体" w:hAnsi="宋体"/>
              </w:rPr>
            </w:pPr>
          </w:p>
        </w:tc>
      </w:tr>
      <w:tr w:rsidR="007B246B" w:rsidTr="00884055">
        <w:trPr>
          <w:trHeight w:val="38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rPr>
            </w:pPr>
            <w:r w:rsidRPr="00540FFD">
              <w:rPr>
                <w:rFonts w:ascii="宋体" w:eastAsia="宋体" w:hAnsi="宋体" w:cs="Times New Roman"/>
                <w:b/>
              </w:rPr>
              <w:t>联</w:t>
            </w:r>
            <w:r w:rsidRPr="00540FFD">
              <w:rPr>
                <w:rFonts w:ascii="宋体" w:eastAsia="宋体" w:hAnsi="宋体" w:cs="Times New Roman" w:hint="eastAsia"/>
                <w:b/>
              </w:rPr>
              <w:t xml:space="preserve"> </w:t>
            </w:r>
            <w:r w:rsidRPr="00540FFD">
              <w:rPr>
                <w:rFonts w:ascii="宋体" w:eastAsia="宋体" w:hAnsi="宋体" w:cs="Times New Roman"/>
                <w:b/>
              </w:rPr>
              <w:t>系</w:t>
            </w:r>
            <w:r w:rsidRPr="00540FFD">
              <w:rPr>
                <w:rFonts w:ascii="宋体" w:eastAsia="宋体" w:hAnsi="宋体" w:cs="Times New Roman" w:hint="eastAsia"/>
                <w:b/>
              </w:rPr>
              <w:t xml:space="preserve"> </w:t>
            </w:r>
            <w:r w:rsidRPr="00540FFD">
              <w:rPr>
                <w:rFonts w:ascii="宋体" w:eastAsia="宋体" w:hAnsi="宋体" w:cs="Times New Roman"/>
                <w:b/>
              </w:rPr>
              <w:t>人</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5239EA">
            <w:pPr>
              <w:pStyle w:val="Default"/>
              <w:snapToGrid w:val="0"/>
              <w:rPr>
                <w:rFonts w:ascii="宋体" w:eastAsia="宋体" w:hAnsi="宋体" w:cs="Times New Roman"/>
              </w:rPr>
            </w:pPr>
            <w:r>
              <w:rPr>
                <w:rFonts w:ascii="宋体" w:eastAsia="宋体" w:hAnsi="宋体" w:cs="Times New Roman" w:hint="eastAsia"/>
                <w:kern w:val="2"/>
              </w:rPr>
              <w:t>鹿驰</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rPr>
            </w:pPr>
            <w:r w:rsidRPr="00C07BE5">
              <w:rPr>
                <w:rFonts w:ascii="宋体" w:eastAsia="宋体" w:hAnsi="宋体" w:cs="Times New Roman"/>
                <w:b/>
              </w:rPr>
              <w:t>联</w:t>
            </w:r>
            <w:r w:rsidRPr="00C07BE5">
              <w:rPr>
                <w:rFonts w:ascii="宋体" w:eastAsia="宋体" w:hAnsi="宋体" w:cs="Times New Roman" w:hint="eastAsia"/>
                <w:b/>
              </w:rPr>
              <w:t xml:space="preserve"> </w:t>
            </w:r>
            <w:r w:rsidRPr="00C07BE5">
              <w:rPr>
                <w:rFonts w:ascii="宋体" w:eastAsia="宋体" w:hAnsi="宋体" w:cs="Times New Roman"/>
                <w:b/>
              </w:rPr>
              <w:t>系</w:t>
            </w:r>
            <w:r w:rsidRPr="00C07BE5">
              <w:rPr>
                <w:rFonts w:ascii="宋体" w:eastAsia="宋体" w:hAnsi="宋体" w:cs="Times New Roman" w:hint="eastAsia"/>
                <w:b/>
              </w:rPr>
              <w:t xml:space="preserve"> </w:t>
            </w:r>
            <w:r w:rsidRPr="00C07BE5">
              <w:rPr>
                <w:rFonts w:ascii="宋体" w:eastAsia="宋体" w:hAnsi="宋体" w:cs="Times New Roman"/>
                <w:b/>
              </w:rPr>
              <w:t>人</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pPr>
              <w:pStyle w:val="Default"/>
              <w:snapToGrid w:val="0"/>
              <w:rPr>
                <w:rFonts w:ascii="宋体" w:eastAsia="宋体" w:hAnsi="宋体"/>
              </w:rPr>
            </w:pPr>
          </w:p>
        </w:tc>
      </w:tr>
      <w:tr w:rsidR="00950AF9" w:rsidTr="00884055">
        <w:trPr>
          <w:trHeight w:val="45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电</w:t>
            </w:r>
            <w:r w:rsidRPr="00540FFD">
              <w:rPr>
                <w:rFonts w:ascii="宋体" w:eastAsia="宋体" w:hAnsi="宋体" w:cs="Times New Roman" w:hint="eastAsia"/>
                <w:b/>
              </w:rPr>
              <w:t xml:space="preserve">    </w:t>
            </w:r>
            <w:r w:rsidRPr="00540FFD">
              <w:rPr>
                <w:rFonts w:ascii="宋体" w:eastAsia="宋体" w:hAnsi="宋体" w:cs="Times New Roman"/>
                <w:b/>
              </w:rPr>
              <w:t>话</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rsidP="005239EA">
            <w:pPr>
              <w:pStyle w:val="Default"/>
              <w:snapToGrid w:val="0"/>
              <w:rPr>
                <w:rFonts w:ascii="宋体" w:eastAsia="宋体" w:hAnsi="宋体" w:cs="Times New Roman"/>
              </w:rPr>
            </w:pPr>
            <w:r w:rsidRPr="00C07BE5">
              <w:rPr>
                <w:rFonts w:ascii="宋体" w:eastAsia="宋体" w:hAnsi="宋体" w:cs="Times New Roman"/>
                <w:kern w:val="2"/>
              </w:rPr>
              <w:t>0518-8220</w:t>
            </w:r>
            <w:r>
              <w:rPr>
                <w:rFonts w:ascii="宋体" w:eastAsia="宋体" w:hAnsi="宋体" w:cs="Times New Roman" w:hint="eastAsia"/>
                <w:kern w:val="2"/>
              </w:rPr>
              <w:t>6713</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电</w:t>
            </w:r>
            <w:r w:rsidRPr="00C07BE5">
              <w:rPr>
                <w:rFonts w:ascii="宋体" w:eastAsia="宋体" w:hAnsi="宋体" w:cs="Times New Roman" w:hint="eastAsia"/>
                <w:b/>
              </w:rPr>
              <w:t xml:space="preserve">    </w:t>
            </w:r>
            <w:r w:rsidRPr="00C07BE5">
              <w:rPr>
                <w:rFonts w:ascii="宋体" w:eastAsia="宋体" w:hAnsi="宋体" w:cs="Times New Roman"/>
                <w:b/>
              </w:rPr>
              <w:t>话</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pStyle w:val="Default"/>
              <w:snapToGrid w:val="0"/>
              <w:jc w:val="both"/>
              <w:rPr>
                <w:rFonts w:ascii="宋体" w:eastAsia="宋体" w:hAnsi="宋体" w:cs="Times New Roman"/>
                <w:color w:val="auto"/>
              </w:rPr>
            </w:pPr>
          </w:p>
        </w:tc>
      </w:tr>
      <w:tr w:rsidR="00950AF9" w:rsidTr="00884055">
        <w:trPr>
          <w:trHeight w:val="44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传</w:t>
            </w:r>
            <w:r w:rsidRPr="00540FFD">
              <w:rPr>
                <w:rFonts w:ascii="宋体" w:eastAsia="宋体" w:hAnsi="宋体" w:cs="Times New Roman" w:hint="eastAsia"/>
                <w:b/>
              </w:rPr>
              <w:t xml:space="preserve">    </w:t>
            </w:r>
            <w:r w:rsidRPr="00540FFD">
              <w:rPr>
                <w:rFonts w:ascii="宋体" w:eastAsia="宋体" w:hAnsi="宋体" w:cs="Times New Roman"/>
                <w:b/>
              </w:rPr>
              <w:t>真</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rPr>
              <w:t>0518-82203853</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传</w:t>
            </w:r>
            <w:r w:rsidRPr="00C07BE5">
              <w:rPr>
                <w:rFonts w:ascii="宋体" w:eastAsia="宋体" w:hAnsi="宋体" w:cs="Times New Roman" w:hint="eastAsia"/>
                <w:b/>
              </w:rPr>
              <w:t xml:space="preserve">    </w:t>
            </w:r>
            <w:r w:rsidRPr="00C07BE5">
              <w:rPr>
                <w:rFonts w:ascii="宋体" w:eastAsia="宋体" w:hAnsi="宋体" w:cs="Times New Roman"/>
                <w:b/>
              </w:rPr>
              <w:t>真</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pStyle w:val="Default"/>
              <w:snapToGrid w:val="0"/>
              <w:jc w:val="both"/>
              <w:rPr>
                <w:rFonts w:ascii="宋体" w:eastAsia="宋体" w:hAnsi="宋体" w:cs="Times New Roman"/>
                <w:color w:val="auto"/>
              </w:rPr>
            </w:pPr>
          </w:p>
        </w:tc>
      </w:tr>
      <w:tr w:rsidR="007B246B" w:rsidTr="00884055">
        <w:trPr>
          <w:trHeight w:val="448"/>
          <w:jc w:val="center"/>
        </w:trPr>
        <w:tc>
          <w:tcPr>
            <w:tcW w:w="8949" w:type="dxa"/>
            <w:gridSpan w:val="5"/>
            <w:tcBorders>
              <w:top w:val="single" w:sz="4" w:space="0" w:color="000000"/>
              <w:left w:val="single" w:sz="10" w:space="0" w:color="000000"/>
              <w:bottom w:val="single" w:sz="4" w:space="0" w:color="000000"/>
              <w:right w:val="single" w:sz="8" w:space="0" w:color="000000"/>
            </w:tcBorders>
            <w:vAlign w:val="center"/>
          </w:tcPr>
          <w:p w:rsidR="007B246B" w:rsidRDefault="008E0DC2" w:rsidP="006058E6">
            <w:pPr>
              <w:pStyle w:val="Default"/>
              <w:snapToGrid w:val="0"/>
              <w:jc w:val="center"/>
              <w:rPr>
                <w:rFonts w:ascii="宋体" w:eastAsia="宋体" w:hAnsi="宋体" w:cs="Times New Roman"/>
              </w:rPr>
            </w:pPr>
            <w:r w:rsidRPr="00540FFD">
              <w:rPr>
                <w:rFonts w:ascii="宋体" w:eastAsia="宋体" w:hAnsi="宋体" w:hint="eastAsia"/>
                <w:snapToGrid w:val="0"/>
              </w:rPr>
              <w:t>经买卖双方确认本合同生效于       年     月     日</w:t>
            </w:r>
          </w:p>
        </w:tc>
      </w:tr>
    </w:tbl>
    <w:p w:rsidR="00336F91" w:rsidRDefault="00336F91">
      <w:pPr>
        <w:pStyle w:val="af1"/>
        <w:ind w:firstLineChars="0" w:firstLine="0"/>
        <w:jc w:val="left"/>
        <w:sectPr w:rsidR="00336F91" w:rsidSect="0079662C">
          <w:pgSz w:w="11906" w:h="16838"/>
          <w:pgMar w:top="1418" w:right="1418" w:bottom="1418" w:left="1418" w:header="851" w:footer="851" w:gutter="0"/>
          <w:cols w:space="720"/>
          <w:docGrid w:linePitch="312"/>
        </w:sectPr>
      </w:pPr>
    </w:p>
    <w:p w:rsidR="007B246B" w:rsidRDefault="007B246B">
      <w:pPr>
        <w:pStyle w:val="af1"/>
        <w:ind w:firstLineChars="0" w:firstLine="0"/>
        <w:jc w:val="left"/>
        <w:rPr>
          <w:snapToGrid w:val="0"/>
          <w:kern w:val="0"/>
          <w:sz w:val="24"/>
          <w:szCs w:val="24"/>
        </w:rPr>
      </w:pPr>
    </w:p>
    <w:p w:rsidR="007B246B" w:rsidRDefault="008E0DC2">
      <w:pPr>
        <w:widowControl/>
        <w:adjustRightInd w:val="0"/>
        <w:snapToGrid w:val="0"/>
        <w:spacing w:after="120" w:line="360" w:lineRule="auto"/>
        <w:jc w:val="center"/>
        <w:rPr>
          <w:rFonts w:ascii="黑体" w:eastAsia="黑体" w:hAnsi="黑体" w:cs="华文新魏"/>
          <w:b/>
          <w:sz w:val="36"/>
          <w:szCs w:val="36"/>
          <w:lang w:val="zh-CN"/>
        </w:rPr>
      </w:pPr>
      <w:r w:rsidRPr="00540FFD">
        <w:rPr>
          <w:rFonts w:ascii="黑体" w:eastAsia="黑体" w:hAnsi="黑体" w:cs="华文新魏" w:hint="eastAsia"/>
          <w:b/>
          <w:sz w:val="36"/>
          <w:szCs w:val="36"/>
          <w:lang w:val="zh-CN"/>
        </w:rPr>
        <w:t>合同条款</w:t>
      </w:r>
      <w:bookmarkEnd w:id="0"/>
      <w:bookmarkEnd w:id="1"/>
      <w:bookmarkEnd w:id="2"/>
    </w:p>
    <w:p w:rsidR="007B246B" w:rsidRDefault="008E0DC2">
      <w:pPr>
        <w:snapToGrid w:val="0"/>
        <w:spacing w:line="360" w:lineRule="auto"/>
        <w:ind w:firstLineChars="200" w:firstLine="480"/>
        <w:rPr>
          <w:rFonts w:ascii="宋体" w:hAnsi="宋体"/>
          <w:snapToGrid w:val="0"/>
          <w:sz w:val="24"/>
        </w:rPr>
      </w:pPr>
      <w:r w:rsidRPr="00540FFD">
        <w:rPr>
          <w:rFonts w:ascii="宋体" w:hAnsi="宋体" w:hint="eastAsia"/>
          <w:snapToGrid w:val="0"/>
          <w:sz w:val="24"/>
        </w:rPr>
        <w:t>鉴于买方有意向卖方购买</w:t>
      </w:r>
      <w:r w:rsidR="00E54055">
        <w:rPr>
          <w:rFonts w:ascii="宋体" w:hAnsi="宋体" w:hint="eastAsia"/>
          <w:b/>
          <w:snapToGrid w:val="0"/>
          <w:sz w:val="24"/>
          <w:u w:val="single"/>
        </w:rPr>
        <w:t>硼酸</w:t>
      </w:r>
      <w:r w:rsidRPr="00540FFD">
        <w:rPr>
          <w:rFonts w:ascii="宋体" w:hAnsi="宋体" w:hint="eastAsia"/>
          <w:snapToGrid w:val="0"/>
          <w:sz w:val="24"/>
        </w:rPr>
        <w:t>（简称“合同产品”）及相关服务，且卖方同意向买方提供上述合同产品及服务。根据《中华人民共和国民法典》等相关法律的规定，双方经协商一致订立本合同。</w:t>
      </w:r>
    </w:p>
    <w:p w:rsidR="007B246B" w:rsidRDefault="008E0DC2" w:rsidP="0015286F">
      <w:pPr>
        <w:pStyle w:val="12"/>
        <w:tabs>
          <w:tab w:val="clear" w:pos="941"/>
          <w:tab w:val="left" w:pos="567"/>
        </w:tabs>
        <w:snapToGrid w:val="0"/>
        <w:spacing w:before="360" w:line="360" w:lineRule="auto"/>
        <w:ind w:left="567" w:hanging="567"/>
        <w:jc w:val="left"/>
        <w:rPr>
          <w:rFonts w:ascii="黑体" w:eastAsia="黑体" w:hAnsi="黑体"/>
          <w:sz w:val="30"/>
          <w:szCs w:val="30"/>
        </w:rPr>
      </w:pPr>
      <w:bookmarkStart w:id="5" w:name="_Toc374294430"/>
      <w:bookmarkStart w:id="6" w:name="_Toc389136348"/>
      <w:bookmarkStart w:id="7" w:name="_Toc389221768"/>
      <w:r w:rsidRPr="00540FFD">
        <w:rPr>
          <w:rFonts w:ascii="黑体" w:eastAsia="黑体" w:hAnsi="黑体" w:hint="eastAsia"/>
          <w:sz w:val="30"/>
          <w:szCs w:val="30"/>
        </w:rPr>
        <w:t>合同标的</w:t>
      </w:r>
      <w:bookmarkEnd w:id="5"/>
      <w:bookmarkEnd w:id="6"/>
      <w:bookmarkEnd w:id="7"/>
    </w:p>
    <w:p w:rsidR="007B246B" w:rsidRDefault="008E0DC2" w:rsidP="00324717">
      <w:pPr>
        <w:pStyle w:val="10"/>
        <w:numPr>
          <w:ilvl w:val="1"/>
          <w:numId w:val="1"/>
        </w:numPr>
        <w:tabs>
          <w:tab w:val="clear" w:pos="941"/>
          <w:tab w:val="left" w:pos="567"/>
        </w:tabs>
        <w:snapToGrid w:val="0"/>
        <w:spacing w:before="0" w:after="0" w:line="360" w:lineRule="auto"/>
        <w:outlineLvl w:val="9"/>
        <w:rPr>
          <w:rFonts w:ascii="宋体" w:hAnsi="宋体"/>
          <w:bCs/>
          <w:szCs w:val="24"/>
        </w:rPr>
      </w:pPr>
      <w:r w:rsidRPr="00540FFD">
        <w:rPr>
          <w:rFonts w:ascii="宋体" w:hAnsi="宋体" w:hint="eastAsia"/>
          <w:bCs/>
          <w:szCs w:val="24"/>
        </w:rPr>
        <w:t>买方将向卖方采购的合同产品的型号规格、数量、价格等见前附表及附件1。</w:t>
      </w:r>
    </w:p>
    <w:p w:rsidR="007B246B" w:rsidRDefault="008E0DC2" w:rsidP="00324717">
      <w:pPr>
        <w:pStyle w:val="10"/>
        <w:numPr>
          <w:ilvl w:val="1"/>
          <w:numId w:val="1"/>
        </w:numPr>
        <w:tabs>
          <w:tab w:val="clear" w:pos="941"/>
          <w:tab w:val="left" w:pos="567"/>
        </w:tabs>
        <w:snapToGrid w:val="0"/>
        <w:spacing w:before="0" w:after="0" w:line="360" w:lineRule="auto"/>
        <w:outlineLvl w:val="9"/>
        <w:rPr>
          <w:rFonts w:ascii="宋体" w:hAnsi="宋体"/>
          <w:bCs/>
          <w:szCs w:val="24"/>
        </w:rPr>
      </w:pPr>
      <w:bookmarkStart w:id="8" w:name="_Toc331768133"/>
      <w:r w:rsidRPr="00540FFD">
        <w:rPr>
          <w:rFonts w:ascii="宋体" w:hAnsi="宋体" w:hint="eastAsia"/>
          <w:bCs/>
          <w:szCs w:val="24"/>
        </w:rPr>
        <w:t>卖方保证其根据本合同所供应的合同产品是全新的（未使用过的）、完整的、安全的，完</w:t>
      </w:r>
      <w:r w:rsidRPr="00540FFD">
        <w:rPr>
          <w:rFonts w:ascii="宋体" w:hAnsi="宋体"/>
          <w:bCs/>
          <w:szCs w:val="24"/>
        </w:rPr>
        <w:t>全符合国家标准</w:t>
      </w:r>
      <w:r w:rsidRPr="00540FFD">
        <w:rPr>
          <w:rFonts w:ascii="宋体" w:hAnsi="宋体" w:hint="eastAsia"/>
          <w:bCs/>
          <w:szCs w:val="24"/>
        </w:rPr>
        <w:t>以及</w:t>
      </w:r>
      <w:r w:rsidRPr="00540FFD">
        <w:rPr>
          <w:rFonts w:ascii="宋体" w:hAnsi="宋体"/>
          <w:bCs/>
          <w:szCs w:val="24"/>
        </w:rPr>
        <w:t>合同规定其它标准</w:t>
      </w:r>
      <w:r w:rsidRPr="00540FFD">
        <w:rPr>
          <w:rFonts w:ascii="宋体" w:hAnsi="宋体" w:hint="eastAsia"/>
          <w:bCs/>
          <w:szCs w:val="24"/>
        </w:rPr>
        <w:t>和</w:t>
      </w:r>
      <w:r w:rsidRPr="00540FFD">
        <w:rPr>
          <w:rFonts w:ascii="宋体" w:hAnsi="宋体"/>
          <w:bCs/>
          <w:szCs w:val="24"/>
        </w:rPr>
        <w:t>要求。</w:t>
      </w:r>
      <w:bookmarkEnd w:id="8"/>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9" w:name="_Toc374294433"/>
      <w:bookmarkStart w:id="10" w:name="_Toc389136349"/>
      <w:bookmarkStart w:id="11" w:name="_Toc389221769"/>
      <w:r w:rsidRPr="00540FFD">
        <w:rPr>
          <w:rFonts w:ascii="黑体" w:eastAsia="黑体" w:hAnsi="黑体" w:hint="eastAsia"/>
          <w:sz w:val="30"/>
          <w:szCs w:val="30"/>
        </w:rPr>
        <w:t>合同价格及支付</w:t>
      </w:r>
      <w:bookmarkEnd w:id="9"/>
      <w:bookmarkEnd w:id="10"/>
      <w:bookmarkEnd w:id="11"/>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合同价格</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合同价格见前附表，指卖方将合同产品运达合同约定交货地点的价格。</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合同价格为</w:t>
      </w:r>
      <w:r w:rsidRPr="00540FFD">
        <w:rPr>
          <w:rFonts w:ascii="宋体" w:hAnsi="宋体"/>
          <w:bCs/>
          <w:szCs w:val="24"/>
        </w:rPr>
        <w:t>固定不变含税价，</w:t>
      </w:r>
      <w:r w:rsidRPr="00540FFD">
        <w:rPr>
          <w:rFonts w:ascii="宋体" w:hAnsi="宋体" w:hint="eastAsia"/>
          <w:bCs/>
          <w:szCs w:val="24"/>
        </w:rPr>
        <w:t>包括</w:t>
      </w:r>
      <w:r w:rsidRPr="00540FFD">
        <w:rPr>
          <w:rFonts w:ascii="宋体" w:hAnsi="宋体"/>
          <w:bCs/>
          <w:szCs w:val="24"/>
        </w:rPr>
        <w:t>但不限于</w:t>
      </w:r>
      <w:r w:rsidRPr="00540FFD">
        <w:rPr>
          <w:rFonts w:ascii="宋体" w:hAnsi="宋体" w:hint="eastAsia"/>
          <w:bCs/>
          <w:szCs w:val="24"/>
        </w:rPr>
        <w:t>合同产品的生产成本</w:t>
      </w:r>
      <w:r w:rsidRPr="00540FFD">
        <w:rPr>
          <w:rFonts w:ascii="宋体" w:hAnsi="宋体"/>
          <w:bCs/>
          <w:szCs w:val="24"/>
        </w:rPr>
        <w:t>、包装费、运输费、装卸费、保险费、</w:t>
      </w:r>
      <w:r w:rsidRPr="00540FFD">
        <w:rPr>
          <w:rFonts w:ascii="宋体" w:hAnsi="宋体" w:hint="eastAsia"/>
          <w:bCs/>
          <w:szCs w:val="24"/>
        </w:rPr>
        <w:t>技术</w:t>
      </w:r>
      <w:r w:rsidRPr="00540FFD">
        <w:rPr>
          <w:rFonts w:ascii="宋体" w:hAnsi="宋体"/>
          <w:bCs/>
          <w:szCs w:val="24"/>
        </w:rPr>
        <w:t>服务费、培训费、各种资料费、安装调试费、税费</w:t>
      </w:r>
      <w:r w:rsidRPr="00540FFD">
        <w:rPr>
          <w:rFonts w:ascii="宋体" w:hAnsi="宋体" w:hint="eastAsia"/>
          <w:bCs/>
          <w:szCs w:val="24"/>
        </w:rPr>
        <w:t>等卖方履行本合同义务所需的全部费</w:t>
      </w:r>
      <w:r w:rsidRPr="00540FFD">
        <w:rPr>
          <w:rFonts w:ascii="宋体" w:hAnsi="宋体"/>
          <w:bCs/>
          <w:szCs w:val="24"/>
        </w:rPr>
        <w:t>用。</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下各物项含税单价=不含税单价×（1+目前增值税税率），如最终合同结算时，国家政策对增值税税率进行了调整，将按最新的适用税率重新计算各物项含税单价和合同总价，物项新的含税单价=不含税单价×（1+新增值税税率），合同将按新税率、新含税单价、新合同总价开票及结算，无论税率如何变化，物项的不含税单价不发生变化，即合同的不含税总价不发生变化。</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支付</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支付进度及方式见前附表。买方要求时，卖方应在申请付款时提交支付申请（格式见附件3）。</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买方只在收到卖方提交的符合买方要求的合法发票/财务收据后方有义务向卖方支付相关合同价款。</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lastRenderedPageBreak/>
        <w:t>付款日期以买方在银行办理电汇的日期为准，双方另有约定的除外。</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685A36">
        <w:rPr>
          <w:rFonts w:ascii="宋体" w:hAnsi="宋体" w:hint="eastAsia"/>
          <w:bCs/>
          <w:szCs w:val="24"/>
        </w:rPr>
        <w:t>卖方提交的供货文件不符合合同要求的视同到货物项不具备使用条件，由此引起的支付推迟等后果将由卖方自行承担。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 w:name="_Toc374294434"/>
      <w:bookmarkStart w:id="13" w:name="_Toc389136350"/>
      <w:bookmarkStart w:id="14" w:name="_Toc389221770"/>
      <w:r w:rsidRPr="00540FFD">
        <w:rPr>
          <w:rFonts w:ascii="黑体" w:eastAsia="黑体" w:hAnsi="黑体"/>
          <w:sz w:val="30"/>
          <w:szCs w:val="30"/>
        </w:rPr>
        <w:t>包装</w:t>
      </w:r>
      <w:r w:rsidRPr="00540FFD">
        <w:rPr>
          <w:rFonts w:ascii="黑体" w:eastAsia="黑体" w:hAnsi="黑体" w:hint="eastAsia"/>
          <w:sz w:val="30"/>
          <w:szCs w:val="30"/>
        </w:rPr>
        <w:t>和</w:t>
      </w:r>
      <w:bookmarkEnd w:id="12"/>
      <w:bookmarkEnd w:id="13"/>
      <w:bookmarkEnd w:id="14"/>
      <w:r w:rsidRPr="00540FFD">
        <w:rPr>
          <w:rFonts w:ascii="黑体" w:eastAsia="黑体" w:hAnsi="黑体" w:hint="eastAsia"/>
          <w:sz w:val="30"/>
          <w:szCs w:val="30"/>
        </w:rPr>
        <w:t>运输</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bCs/>
          <w:sz w:val="28"/>
          <w:szCs w:val="28"/>
        </w:rPr>
        <w:t>包装</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负责</w:t>
      </w: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包装</w:t>
      </w:r>
      <w:r w:rsidRPr="00540FFD">
        <w:rPr>
          <w:rFonts w:ascii="宋体" w:hAnsi="宋体" w:hint="eastAsia"/>
          <w:bCs/>
          <w:szCs w:val="24"/>
        </w:rPr>
        <w:t>。合同产品</w:t>
      </w:r>
      <w:r w:rsidRPr="00540FFD">
        <w:rPr>
          <w:rFonts w:ascii="宋体" w:hAnsi="宋体"/>
          <w:bCs/>
          <w:szCs w:val="24"/>
        </w:rPr>
        <w:t>包装必须符合所有相关法律的要求，包括与环境、职业健康和安全有关的法律、法规标准。</w:t>
      </w:r>
      <w:r w:rsidRPr="00540FFD">
        <w:rPr>
          <w:rFonts w:ascii="宋体" w:hAnsi="宋体" w:hint="eastAsia"/>
          <w:bCs/>
          <w:szCs w:val="24"/>
        </w:rPr>
        <w:t>合同产品的包装物归买方所有。</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w:t>
      </w:r>
      <w:r w:rsidRPr="00540FFD">
        <w:rPr>
          <w:rFonts w:ascii="宋体" w:hAnsi="宋体"/>
          <w:bCs/>
          <w:szCs w:val="24"/>
        </w:rPr>
        <w:t>应该根据合同产品的特性及买方要求对合同产品进行妥善包装并添加标签，包装和添加标签的方式应该符合中转运输和仓储的要求。包装物外应</w:t>
      </w:r>
      <w:r w:rsidRPr="00540FFD">
        <w:rPr>
          <w:rFonts w:ascii="宋体" w:hAnsi="宋体" w:hint="eastAsia"/>
          <w:bCs/>
          <w:szCs w:val="24"/>
        </w:rPr>
        <w:t>按附件４格式粘贴唛头或</w:t>
      </w:r>
      <w:r w:rsidRPr="00540FFD">
        <w:rPr>
          <w:rFonts w:ascii="宋体" w:hAnsi="宋体"/>
          <w:bCs/>
          <w:szCs w:val="24"/>
        </w:rPr>
        <w:t>以醒目的中文字体标明以下各项：合同</w:t>
      </w:r>
      <w:r w:rsidRPr="00540FFD">
        <w:rPr>
          <w:rFonts w:ascii="宋体" w:hAnsi="宋体" w:hint="eastAsia"/>
          <w:bCs/>
          <w:szCs w:val="24"/>
        </w:rPr>
        <w:t>名称、买方合同</w:t>
      </w:r>
      <w:r w:rsidRPr="00540FFD">
        <w:rPr>
          <w:rFonts w:ascii="宋体" w:hAnsi="宋体"/>
          <w:bCs/>
          <w:szCs w:val="24"/>
        </w:rPr>
        <w:t>号、</w:t>
      </w:r>
      <w:r w:rsidRPr="00540FFD">
        <w:rPr>
          <w:rFonts w:ascii="宋体" w:hAnsi="宋体" w:hint="eastAsia"/>
          <w:bCs/>
          <w:szCs w:val="24"/>
        </w:rPr>
        <w:t>买方名称、卖方名称、</w:t>
      </w:r>
      <w:r w:rsidRPr="00540FFD">
        <w:rPr>
          <w:rFonts w:ascii="宋体" w:hAnsi="宋体"/>
          <w:bCs/>
          <w:szCs w:val="24"/>
        </w:rPr>
        <w:t>收货人</w:t>
      </w:r>
      <w:r w:rsidRPr="00540FFD">
        <w:rPr>
          <w:rFonts w:ascii="宋体" w:hAnsi="宋体" w:hint="eastAsia"/>
          <w:bCs/>
          <w:szCs w:val="24"/>
        </w:rPr>
        <w:t>姓名、电话</w:t>
      </w:r>
      <w:r w:rsidRPr="00540FFD">
        <w:rPr>
          <w:rFonts w:ascii="宋体" w:hAnsi="宋体"/>
          <w:bCs/>
          <w:szCs w:val="24"/>
        </w:rPr>
        <w:t>、目的地、</w:t>
      </w:r>
      <w:r w:rsidRPr="00540FFD">
        <w:rPr>
          <w:rFonts w:ascii="宋体" w:hAnsi="宋体" w:hint="eastAsia"/>
          <w:bCs/>
          <w:szCs w:val="24"/>
        </w:rPr>
        <w:t>合同</w:t>
      </w:r>
      <w:r w:rsidRPr="00540FFD">
        <w:rPr>
          <w:rFonts w:ascii="宋体" w:hAnsi="宋体"/>
          <w:bCs/>
          <w:szCs w:val="24"/>
        </w:rPr>
        <w:t>产品名称等。</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由于卖方包装不当致使合同产品遭到损坏或丢失</w:t>
      </w:r>
      <w:r w:rsidRPr="00540FFD">
        <w:rPr>
          <w:rFonts w:ascii="宋体" w:hAnsi="宋体" w:hint="eastAsia"/>
          <w:bCs/>
          <w:szCs w:val="24"/>
        </w:rPr>
        <w:t>的</w:t>
      </w:r>
      <w:r w:rsidRPr="00540FFD">
        <w:rPr>
          <w:rFonts w:ascii="宋体" w:hAnsi="宋体"/>
          <w:bCs/>
          <w:szCs w:val="24"/>
        </w:rPr>
        <w:t>，不论在何时何地发现，卖方</w:t>
      </w:r>
      <w:r w:rsidRPr="00540FFD">
        <w:rPr>
          <w:rFonts w:ascii="宋体" w:hAnsi="宋体" w:hint="eastAsia"/>
          <w:bCs/>
          <w:szCs w:val="24"/>
        </w:rPr>
        <w:t>均</w:t>
      </w:r>
      <w:r w:rsidRPr="00540FFD">
        <w:rPr>
          <w:rFonts w:ascii="宋体" w:hAnsi="宋体"/>
          <w:bCs/>
          <w:szCs w:val="24"/>
        </w:rPr>
        <w:t>应负责及时</w:t>
      </w:r>
      <w:r w:rsidRPr="00540FFD">
        <w:rPr>
          <w:rFonts w:ascii="宋体" w:hAnsi="宋体" w:hint="eastAsia"/>
          <w:bCs/>
          <w:szCs w:val="24"/>
        </w:rPr>
        <w:t>补供、</w:t>
      </w:r>
      <w:r w:rsidRPr="00540FFD">
        <w:rPr>
          <w:rFonts w:ascii="宋体" w:hAnsi="宋体"/>
          <w:bCs/>
          <w:szCs w:val="24"/>
        </w:rPr>
        <w:t>修理、更换或赔偿。</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bCs/>
          <w:sz w:val="28"/>
          <w:szCs w:val="28"/>
        </w:rPr>
        <w:t>运输</w:t>
      </w:r>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hint="eastAsia"/>
          <w:bCs/>
          <w:szCs w:val="24"/>
        </w:rPr>
        <w:t>卖方负责将合同产品按照双方约定的运输方式运抵交货地点，合同产品运输过程中的相关风险</w:t>
      </w:r>
      <w:r w:rsidRPr="00540FFD">
        <w:rPr>
          <w:rFonts w:ascii="宋体" w:hAnsi="宋体"/>
          <w:bCs/>
          <w:szCs w:val="24"/>
        </w:rPr>
        <w:t>由</w:t>
      </w:r>
      <w:r w:rsidRPr="00540FFD">
        <w:rPr>
          <w:rFonts w:ascii="宋体" w:hAnsi="宋体" w:hint="eastAsia"/>
          <w:bCs/>
          <w:szCs w:val="24"/>
        </w:rPr>
        <w:t>卖</w:t>
      </w:r>
      <w:r w:rsidRPr="00540FFD">
        <w:rPr>
          <w:rFonts w:ascii="宋体" w:hAnsi="宋体"/>
          <w:bCs/>
          <w:szCs w:val="24"/>
        </w:rPr>
        <w:t>方承担。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 w:name="_Toc374294435"/>
      <w:bookmarkStart w:id="16" w:name="_Toc389136351"/>
      <w:bookmarkStart w:id="17" w:name="_Toc389221771"/>
      <w:r w:rsidRPr="00540FFD">
        <w:rPr>
          <w:rFonts w:ascii="黑体" w:eastAsia="黑体" w:hAnsi="黑体"/>
          <w:sz w:val="30"/>
          <w:szCs w:val="30"/>
        </w:rPr>
        <w:t>交货</w:t>
      </w:r>
      <w:bookmarkEnd w:id="15"/>
      <w:bookmarkEnd w:id="16"/>
      <w:bookmarkEnd w:id="17"/>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合同产品的交货日期、交货地点见前附表。</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卖方应随合同产品</w:t>
      </w:r>
      <w:r w:rsidRPr="00540FFD">
        <w:rPr>
          <w:rFonts w:ascii="宋体" w:hAnsi="宋体"/>
          <w:bCs/>
          <w:szCs w:val="24"/>
        </w:rPr>
        <w:t>提供送货清单、合格证、材质证明、使用说明书、储存要求和</w:t>
      </w:r>
      <w:r w:rsidRPr="00540FFD">
        <w:rPr>
          <w:rFonts w:ascii="宋体" w:hAnsi="宋体" w:hint="eastAsia"/>
          <w:bCs/>
          <w:szCs w:val="24"/>
        </w:rPr>
        <w:t>寿</w:t>
      </w:r>
      <w:r w:rsidRPr="00540FFD">
        <w:rPr>
          <w:rFonts w:ascii="宋体" w:hAnsi="宋体"/>
          <w:bCs/>
          <w:szCs w:val="24"/>
        </w:rPr>
        <w:t>期等资料。</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卖方应在交货2天前按照附件5规定的格式向买方提供发货通知。</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合同产品的交货日期以符合合同要求的合同产品到达交货地点的日期为准。</w:t>
      </w:r>
      <w:r w:rsidRPr="00540FFD">
        <w:rPr>
          <w:rFonts w:ascii="宋体" w:hAnsi="宋体"/>
          <w:bCs/>
          <w:szCs w:val="24"/>
        </w:rPr>
        <w:t>卖方不能按规定</w:t>
      </w:r>
      <w:r w:rsidRPr="00540FFD">
        <w:rPr>
          <w:rFonts w:ascii="宋体" w:hAnsi="宋体" w:hint="eastAsia"/>
          <w:bCs/>
          <w:szCs w:val="24"/>
        </w:rPr>
        <w:t>期限</w:t>
      </w:r>
      <w:r w:rsidRPr="00540FFD">
        <w:rPr>
          <w:rFonts w:ascii="宋体" w:hAnsi="宋体"/>
          <w:bCs/>
          <w:szCs w:val="24"/>
        </w:rPr>
        <w:t>交货</w:t>
      </w:r>
      <w:r w:rsidRPr="00540FFD">
        <w:rPr>
          <w:rFonts w:ascii="宋体" w:hAnsi="宋体" w:hint="eastAsia"/>
          <w:bCs/>
          <w:szCs w:val="24"/>
        </w:rPr>
        <w:t>的</w:t>
      </w:r>
      <w:r w:rsidRPr="00540FFD">
        <w:rPr>
          <w:rFonts w:ascii="宋体" w:hAnsi="宋体"/>
          <w:bCs/>
          <w:szCs w:val="24"/>
        </w:rPr>
        <w:t>，</w:t>
      </w:r>
      <w:r w:rsidRPr="00540FFD">
        <w:rPr>
          <w:rFonts w:ascii="宋体" w:hAnsi="宋体" w:hint="eastAsia"/>
          <w:bCs/>
          <w:szCs w:val="24"/>
        </w:rPr>
        <w:t>应按</w:t>
      </w:r>
      <w:r w:rsidRPr="00540FFD">
        <w:rPr>
          <w:rFonts w:ascii="宋体" w:hAnsi="宋体"/>
          <w:bCs/>
          <w:szCs w:val="24"/>
        </w:rPr>
        <w:t>合同</w:t>
      </w:r>
      <w:r w:rsidRPr="00540FFD">
        <w:rPr>
          <w:rFonts w:ascii="宋体" w:hAnsi="宋体" w:hint="eastAsia"/>
          <w:bCs/>
          <w:szCs w:val="24"/>
        </w:rPr>
        <w:t>第12条承担迟延交货违约责任</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除非</w:t>
      </w:r>
      <w:r w:rsidRPr="00540FFD">
        <w:rPr>
          <w:rFonts w:ascii="宋体" w:hAnsi="宋体" w:hint="eastAsia"/>
          <w:bCs/>
          <w:szCs w:val="24"/>
        </w:rPr>
        <w:t>合同另有约定</w:t>
      </w:r>
      <w:r w:rsidRPr="00540FFD">
        <w:rPr>
          <w:rFonts w:ascii="宋体" w:hAnsi="宋体"/>
          <w:bCs/>
          <w:szCs w:val="24"/>
        </w:rPr>
        <w:t>，合同产品运抵交货地点后</w:t>
      </w:r>
      <w:r w:rsidRPr="00540FFD">
        <w:rPr>
          <w:rFonts w:ascii="宋体" w:hAnsi="宋体" w:hint="eastAsia"/>
          <w:bCs/>
          <w:szCs w:val="24"/>
        </w:rPr>
        <w:t>由卖方负责卸货并承担</w:t>
      </w:r>
      <w:r w:rsidRPr="00540FFD">
        <w:rPr>
          <w:rFonts w:ascii="宋体" w:hAnsi="宋体"/>
          <w:bCs/>
          <w:szCs w:val="24"/>
        </w:rPr>
        <w:t>卸</w:t>
      </w:r>
      <w:r w:rsidRPr="00540FFD">
        <w:rPr>
          <w:rFonts w:ascii="宋体" w:hAnsi="宋体" w:hint="eastAsia"/>
          <w:bCs/>
          <w:szCs w:val="24"/>
        </w:rPr>
        <w:t>货</w:t>
      </w:r>
      <w:r w:rsidRPr="00540FFD">
        <w:rPr>
          <w:rFonts w:ascii="宋体" w:hAnsi="宋体"/>
          <w:bCs/>
          <w:szCs w:val="24"/>
        </w:rPr>
        <w:t>费用。</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8" w:name="_Toc331768170"/>
      <w:r w:rsidRPr="00540FFD">
        <w:rPr>
          <w:rFonts w:ascii="宋体" w:hAnsi="宋体"/>
          <w:bCs/>
          <w:szCs w:val="24"/>
        </w:rPr>
        <w:lastRenderedPageBreak/>
        <w:t>合同产品运抵交货地点</w:t>
      </w:r>
      <w:r w:rsidRPr="00540FFD">
        <w:rPr>
          <w:rFonts w:ascii="宋体" w:hAnsi="宋体" w:hint="eastAsia"/>
          <w:bCs/>
          <w:szCs w:val="24"/>
        </w:rPr>
        <w:t>按</w:t>
      </w:r>
      <w:r w:rsidRPr="00540FFD">
        <w:rPr>
          <w:rFonts w:ascii="宋体" w:hAnsi="宋体"/>
          <w:bCs/>
          <w:szCs w:val="24"/>
        </w:rPr>
        <w:t>合同</w:t>
      </w:r>
      <w:r w:rsidRPr="00540FFD">
        <w:rPr>
          <w:rFonts w:ascii="宋体" w:hAnsi="宋体" w:hint="eastAsia"/>
          <w:bCs/>
          <w:szCs w:val="24"/>
        </w:rPr>
        <w:t>约定</w:t>
      </w:r>
      <w:r w:rsidRPr="00540FFD">
        <w:rPr>
          <w:rFonts w:ascii="宋体" w:hAnsi="宋体"/>
          <w:bCs/>
          <w:szCs w:val="24"/>
        </w:rPr>
        <w:t>进行</w:t>
      </w:r>
      <w:r w:rsidRPr="00540FFD">
        <w:rPr>
          <w:rFonts w:ascii="宋体" w:hAnsi="宋体" w:hint="eastAsia"/>
          <w:bCs/>
          <w:szCs w:val="24"/>
        </w:rPr>
        <w:t>开箱</w:t>
      </w:r>
      <w:r w:rsidRPr="00540FFD">
        <w:rPr>
          <w:rFonts w:ascii="宋体" w:hAnsi="宋体"/>
          <w:bCs/>
          <w:szCs w:val="24"/>
        </w:rPr>
        <w:t>验收检查并经买方确认合格之后，</w:t>
      </w:r>
      <w:r w:rsidRPr="00540FFD">
        <w:rPr>
          <w:rFonts w:ascii="宋体" w:hAnsi="宋体" w:hint="eastAsia"/>
          <w:bCs/>
          <w:szCs w:val="24"/>
        </w:rPr>
        <w:t>视</w:t>
      </w:r>
      <w:r w:rsidRPr="00685A36">
        <w:rPr>
          <w:rFonts w:ascii="宋体" w:hAnsi="宋体"/>
          <w:bCs/>
          <w:szCs w:val="24"/>
        </w:rPr>
        <w:t>为交货完成。</w:t>
      </w:r>
      <w:r w:rsidRPr="00685A36">
        <w:rPr>
          <w:rFonts w:ascii="宋体" w:hAnsi="宋体" w:hint="eastAsia"/>
          <w:bCs/>
          <w:szCs w:val="24"/>
        </w:rPr>
        <w:t>合同产品在交货完成之前所有权属于卖方，损毁、灭失风险由卖方承担。</w:t>
      </w:r>
      <w:bookmarkEnd w:id="18"/>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685A36">
        <w:rPr>
          <w:rFonts w:ascii="宋体" w:hAnsi="宋体" w:hint="eastAsia"/>
          <w:snapToGrid w:val="0"/>
        </w:rPr>
        <w:t>对于箱件数较多、物项体积较大不便搬运、单件物项重量超过20KG等情况，卖方需在发货时配装托盘。</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685A36">
        <w:rPr>
          <w:rFonts w:ascii="宋体" w:hAnsi="宋体" w:hint="eastAsia"/>
        </w:rPr>
        <w:t>若买方采购物项中涉及到强制性认证要求时，卖方应提供符合国家强制性认证法规要求的产品。在合同履行期间，原认证变更时卖方应在5日内书面通知买方。</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9" w:name="_Toc374294000"/>
      <w:bookmarkStart w:id="20" w:name="_Toc374294057"/>
      <w:bookmarkStart w:id="21" w:name="_Toc374294129"/>
      <w:bookmarkStart w:id="22" w:name="_Toc374294184"/>
      <w:bookmarkStart w:id="23" w:name="_Toc374294001"/>
      <w:bookmarkStart w:id="24" w:name="_Toc374294058"/>
      <w:bookmarkStart w:id="25" w:name="_Toc374294130"/>
      <w:bookmarkStart w:id="26" w:name="_Toc374294185"/>
      <w:bookmarkStart w:id="27" w:name="_Toc374294002"/>
      <w:bookmarkStart w:id="28" w:name="_Toc374294059"/>
      <w:bookmarkStart w:id="29" w:name="_Toc374294131"/>
      <w:bookmarkStart w:id="30" w:name="_Toc374294186"/>
      <w:bookmarkStart w:id="31" w:name="_Toc374294003"/>
      <w:bookmarkStart w:id="32" w:name="_Toc374294060"/>
      <w:bookmarkStart w:id="33" w:name="_Toc374294132"/>
      <w:bookmarkStart w:id="34" w:name="_Toc374294187"/>
      <w:bookmarkStart w:id="35" w:name="_Toc374294004"/>
      <w:bookmarkStart w:id="36" w:name="_Toc374294061"/>
      <w:bookmarkStart w:id="37" w:name="_Toc374294133"/>
      <w:bookmarkStart w:id="38" w:name="_Toc374294188"/>
      <w:bookmarkStart w:id="39" w:name="_Toc374294005"/>
      <w:bookmarkStart w:id="40" w:name="_Toc374294062"/>
      <w:bookmarkStart w:id="41" w:name="_Toc374294134"/>
      <w:bookmarkStart w:id="42" w:name="_Toc374294189"/>
      <w:bookmarkStart w:id="43" w:name="_Toc374294006"/>
      <w:bookmarkStart w:id="44" w:name="_Toc374294063"/>
      <w:bookmarkStart w:id="45" w:name="_Toc374294135"/>
      <w:bookmarkStart w:id="46" w:name="_Toc374294190"/>
      <w:bookmarkStart w:id="47" w:name="_Toc374294007"/>
      <w:bookmarkStart w:id="48" w:name="_Toc374294064"/>
      <w:bookmarkStart w:id="49" w:name="_Toc374294136"/>
      <w:bookmarkStart w:id="50" w:name="_Toc374294191"/>
      <w:bookmarkStart w:id="51" w:name="_Toc374294008"/>
      <w:bookmarkStart w:id="52" w:name="_Toc374294065"/>
      <w:bookmarkStart w:id="53" w:name="_Toc374294137"/>
      <w:bookmarkStart w:id="54" w:name="_Toc374294192"/>
      <w:bookmarkStart w:id="55" w:name="_Toc374294009"/>
      <w:bookmarkStart w:id="56" w:name="_Toc374294066"/>
      <w:bookmarkStart w:id="57" w:name="_Toc374294138"/>
      <w:bookmarkStart w:id="58" w:name="_Toc374294193"/>
      <w:bookmarkStart w:id="59" w:name="_Toc374294010"/>
      <w:bookmarkStart w:id="60" w:name="_Toc374294067"/>
      <w:bookmarkStart w:id="61" w:name="_Toc374294139"/>
      <w:bookmarkStart w:id="62" w:name="_Toc374294194"/>
      <w:bookmarkStart w:id="63" w:name="_Toc374294011"/>
      <w:bookmarkStart w:id="64" w:name="_Toc374294068"/>
      <w:bookmarkStart w:id="65" w:name="_Toc374294140"/>
      <w:bookmarkStart w:id="66" w:name="_Toc374294195"/>
      <w:bookmarkStart w:id="67" w:name="_Toc374294012"/>
      <w:bookmarkStart w:id="68" w:name="_Toc374294069"/>
      <w:bookmarkStart w:id="69" w:name="_Toc374294141"/>
      <w:bookmarkStart w:id="70" w:name="_Toc374294196"/>
      <w:bookmarkStart w:id="71" w:name="_Toc374294013"/>
      <w:bookmarkStart w:id="72" w:name="_Toc374294070"/>
      <w:bookmarkStart w:id="73" w:name="_Toc374294142"/>
      <w:bookmarkStart w:id="74" w:name="_Toc374294197"/>
      <w:bookmarkStart w:id="75" w:name="_Toc374294014"/>
      <w:bookmarkStart w:id="76" w:name="_Toc374294071"/>
      <w:bookmarkStart w:id="77" w:name="_Toc374294143"/>
      <w:bookmarkStart w:id="78" w:name="_Toc374294198"/>
      <w:bookmarkStart w:id="79" w:name="_Toc374294015"/>
      <w:bookmarkStart w:id="80" w:name="_Toc374294072"/>
      <w:bookmarkStart w:id="81" w:name="_Toc374294144"/>
      <w:bookmarkStart w:id="82" w:name="_Toc374294199"/>
      <w:bookmarkStart w:id="83" w:name="_Toc374294016"/>
      <w:bookmarkStart w:id="84" w:name="_Toc374294073"/>
      <w:bookmarkStart w:id="85" w:name="_Toc374294145"/>
      <w:bookmarkStart w:id="86" w:name="_Toc374294200"/>
      <w:bookmarkStart w:id="87" w:name="_Toc374294017"/>
      <w:bookmarkStart w:id="88" w:name="_Toc374294074"/>
      <w:bookmarkStart w:id="89" w:name="_Toc374294146"/>
      <w:bookmarkStart w:id="90" w:name="_Toc374294201"/>
      <w:bookmarkStart w:id="91" w:name="_Toc374294018"/>
      <w:bookmarkStart w:id="92" w:name="_Toc374294075"/>
      <w:bookmarkStart w:id="93" w:name="_Toc374294147"/>
      <w:bookmarkStart w:id="94" w:name="_Toc374294202"/>
      <w:bookmarkStart w:id="95" w:name="_Toc374294436"/>
      <w:bookmarkStart w:id="96" w:name="_Toc389136352"/>
      <w:bookmarkStart w:id="97" w:name="_Toc3892217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540FFD">
        <w:rPr>
          <w:rFonts w:ascii="黑体" w:eastAsia="黑体" w:hAnsi="黑体"/>
          <w:sz w:val="30"/>
          <w:szCs w:val="30"/>
        </w:rPr>
        <w:t>质量标准</w:t>
      </w:r>
      <w:bookmarkEnd w:id="95"/>
      <w:bookmarkEnd w:id="96"/>
      <w:bookmarkEnd w:id="97"/>
    </w:p>
    <w:p w:rsidR="007B246B" w:rsidRDefault="008E0DC2">
      <w:pPr>
        <w:pStyle w:val="10"/>
        <w:tabs>
          <w:tab w:val="clear" w:pos="941"/>
        </w:tabs>
        <w:snapToGrid w:val="0"/>
        <w:spacing w:before="0" w:afterLines="50" w:line="360" w:lineRule="auto"/>
        <w:ind w:leftChars="270" w:left="567"/>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应保证所</w:t>
      </w:r>
      <w:r w:rsidRPr="00540FFD">
        <w:rPr>
          <w:rFonts w:ascii="宋体" w:hAnsi="宋体"/>
          <w:bCs/>
          <w:szCs w:val="24"/>
        </w:rPr>
        <w:t>提供</w:t>
      </w:r>
      <w:r w:rsidRPr="00540FFD">
        <w:rPr>
          <w:rFonts w:ascii="宋体" w:hAnsi="宋体" w:hint="eastAsia"/>
          <w:bCs/>
          <w:szCs w:val="24"/>
        </w:rPr>
        <w:t>的</w:t>
      </w:r>
      <w:r w:rsidRPr="00540FFD">
        <w:rPr>
          <w:rFonts w:ascii="宋体" w:hAnsi="宋体"/>
          <w:bCs/>
          <w:szCs w:val="24"/>
        </w:rPr>
        <w:t>合同产品技术、性能指标达到国家</w:t>
      </w:r>
      <w:r w:rsidRPr="00540FFD">
        <w:rPr>
          <w:rFonts w:ascii="宋体" w:hAnsi="宋体" w:hint="eastAsia"/>
          <w:bCs/>
          <w:szCs w:val="24"/>
        </w:rPr>
        <w:t>、</w:t>
      </w:r>
      <w:r w:rsidRPr="00540FFD">
        <w:rPr>
          <w:rFonts w:ascii="宋体" w:hAnsi="宋体"/>
          <w:bCs/>
          <w:szCs w:val="24"/>
        </w:rPr>
        <w:t>行业</w:t>
      </w:r>
      <w:r w:rsidRPr="00540FFD">
        <w:rPr>
          <w:rFonts w:ascii="宋体" w:hAnsi="宋体" w:hint="eastAsia"/>
          <w:bCs/>
          <w:szCs w:val="24"/>
        </w:rPr>
        <w:t>和企业</w:t>
      </w:r>
      <w:r w:rsidRPr="00540FFD">
        <w:rPr>
          <w:rFonts w:ascii="宋体" w:hAnsi="宋体"/>
          <w:bCs/>
          <w:szCs w:val="24"/>
        </w:rPr>
        <w:t>的有关标准，且质量安全可靠，符合买方的技术要求。</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98" w:name="_Toc374294021"/>
      <w:bookmarkStart w:id="99" w:name="_Toc374294078"/>
      <w:bookmarkStart w:id="100" w:name="_Toc374294150"/>
      <w:bookmarkStart w:id="101" w:name="_Toc374294205"/>
      <w:bookmarkStart w:id="102" w:name="_Toc374294022"/>
      <w:bookmarkStart w:id="103" w:name="_Toc374294079"/>
      <w:bookmarkStart w:id="104" w:name="_Toc374294151"/>
      <w:bookmarkStart w:id="105" w:name="_Toc374294206"/>
      <w:bookmarkStart w:id="106" w:name="_Toc374294023"/>
      <w:bookmarkStart w:id="107" w:name="_Toc374294080"/>
      <w:bookmarkStart w:id="108" w:name="_Toc374294152"/>
      <w:bookmarkStart w:id="109" w:name="_Toc374294207"/>
      <w:bookmarkStart w:id="110" w:name="_Toc374294024"/>
      <w:bookmarkStart w:id="111" w:name="_Toc374294081"/>
      <w:bookmarkStart w:id="112" w:name="_Toc374294153"/>
      <w:bookmarkStart w:id="113" w:name="_Toc374294208"/>
      <w:bookmarkStart w:id="114" w:name="_Toc374294438"/>
      <w:bookmarkStart w:id="115" w:name="_Toc389136353"/>
      <w:bookmarkStart w:id="116" w:name="_Toc38922177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540FFD">
        <w:rPr>
          <w:rFonts w:ascii="黑体" w:eastAsia="黑体" w:hAnsi="黑体" w:hint="eastAsia"/>
          <w:sz w:val="30"/>
          <w:szCs w:val="30"/>
        </w:rPr>
        <w:t>技术服务</w:t>
      </w:r>
      <w:bookmarkEnd w:id="114"/>
      <w:bookmarkEnd w:id="115"/>
      <w:bookmarkEnd w:id="116"/>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卖方有义务</w:t>
      </w:r>
      <w:r w:rsidRPr="00540FFD">
        <w:rPr>
          <w:rFonts w:ascii="宋体" w:hAnsi="宋体" w:hint="eastAsia"/>
          <w:bCs/>
          <w:szCs w:val="24"/>
        </w:rPr>
        <w:t>按照买方要求</w:t>
      </w:r>
      <w:r w:rsidRPr="00540FFD">
        <w:rPr>
          <w:rFonts w:ascii="宋体" w:hAnsi="宋体"/>
          <w:bCs/>
          <w:szCs w:val="24"/>
        </w:rPr>
        <w:t>派遣</w:t>
      </w:r>
      <w:r w:rsidRPr="00540FFD">
        <w:rPr>
          <w:rFonts w:ascii="宋体" w:hAnsi="宋体" w:hint="eastAsia"/>
          <w:bCs/>
          <w:szCs w:val="24"/>
        </w:rPr>
        <w:t>经验丰富、</w:t>
      </w:r>
      <w:r w:rsidRPr="00540FFD">
        <w:rPr>
          <w:rFonts w:ascii="宋体" w:hAnsi="宋体"/>
          <w:bCs/>
          <w:szCs w:val="24"/>
        </w:rPr>
        <w:t>技术熟练、身体健康的技术人员到买方</w:t>
      </w:r>
      <w:r w:rsidRPr="00540FFD">
        <w:rPr>
          <w:rFonts w:ascii="宋体" w:hAnsi="宋体" w:hint="eastAsia"/>
          <w:bCs/>
          <w:szCs w:val="24"/>
        </w:rPr>
        <w:t>指定地点</w:t>
      </w:r>
      <w:r w:rsidRPr="00540FFD">
        <w:rPr>
          <w:rFonts w:ascii="宋体" w:hAnsi="宋体"/>
          <w:bCs/>
          <w:szCs w:val="24"/>
        </w:rPr>
        <w:t>，</w:t>
      </w:r>
      <w:r w:rsidRPr="00540FFD">
        <w:rPr>
          <w:rFonts w:ascii="宋体" w:hAnsi="宋体" w:hint="eastAsia"/>
          <w:bCs/>
          <w:szCs w:val="24"/>
        </w:rPr>
        <w:t>就</w:t>
      </w: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存放、保管、</w:t>
      </w:r>
      <w:r w:rsidRPr="00540FFD">
        <w:rPr>
          <w:rFonts w:ascii="宋体" w:hAnsi="宋体" w:hint="eastAsia"/>
          <w:bCs/>
          <w:szCs w:val="24"/>
        </w:rPr>
        <w:t>安装调试、</w:t>
      </w:r>
      <w:r w:rsidRPr="00540FFD">
        <w:rPr>
          <w:rFonts w:ascii="宋体" w:hAnsi="宋体"/>
          <w:bCs/>
          <w:szCs w:val="24"/>
        </w:rPr>
        <w:t>保养维护、使用以及性能检验分析工作</w:t>
      </w:r>
      <w:r w:rsidRPr="00540FFD">
        <w:rPr>
          <w:rFonts w:ascii="宋体" w:hAnsi="宋体" w:hint="eastAsia"/>
          <w:bCs/>
          <w:szCs w:val="24"/>
        </w:rPr>
        <w:t>进行指导，负责解决出现的问题</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w:t>
      </w:r>
      <w:r w:rsidRPr="00540FFD">
        <w:rPr>
          <w:rFonts w:ascii="宋体" w:hAnsi="宋体"/>
          <w:bCs/>
          <w:szCs w:val="24"/>
        </w:rPr>
        <w:t>方人员在</w:t>
      </w:r>
      <w:r w:rsidRPr="00540FFD">
        <w:rPr>
          <w:rFonts w:ascii="宋体" w:hAnsi="宋体" w:hint="eastAsia"/>
          <w:bCs/>
          <w:szCs w:val="24"/>
        </w:rPr>
        <w:t>进入买方</w:t>
      </w:r>
      <w:r w:rsidRPr="00540FFD">
        <w:rPr>
          <w:rFonts w:ascii="宋体" w:hAnsi="宋体"/>
          <w:bCs/>
          <w:szCs w:val="24"/>
        </w:rPr>
        <w:t>厂区</w:t>
      </w:r>
      <w:r w:rsidRPr="00540FFD">
        <w:rPr>
          <w:rFonts w:ascii="宋体" w:hAnsi="宋体" w:hint="eastAsia"/>
          <w:bCs/>
          <w:szCs w:val="24"/>
        </w:rPr>
        <w:t>后应</w:t>
      </w:r>
      <w:r w:rsidRPr="00540FFD">
        <w:rPr>
          <w:rFonts w:ascii="宋体" w:hAnsi="宋体"/>
          <w:bCs/>
          <w:szCs w:val="24"/>
        </w:rPr>
        <w:t>遵守</w:t>
      </w:r>
      <w:r w:rsidRPr="00540FFD">
        <w:rPr>
          <w:rFonts w:ascii="宋体" w:hAnsi="宋体" w:hint="eastAsia"/>
          <w:bCs/>
          <w:szCs w:val="24"/>
        </w:rPr>
        <w:t>买</w:t>
      </w:r>
      <w:r w:rsidRPr="00540FFD">
        <w:rPr>
          <w:rFonts w:ascii="宋体" w:hAnsi="宋体"/>
          <w:bCs/>
          <w:szCs w:val="24"/>
        </w:rPr>
        <w:t>方的相关管理制度与规定。</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17" w:name="_Toc374294439"/>
      <w:bookmarkStart w:id="118" w:name="_Toc389136354"/>
      <w:bookmarkStart w:id="119" w:name="_Toc389221774"/>
      <w:r w:rsidRPr="00540FFD">
        <w:rPr>
          <w:rFonts w:ascii="黑体" w:eastAsia="黑体" w:hAnsi="黑体"/>
          <w:sz w:val="30"/>
          <w:szCs w:val="30"/>
        </w:rPr>
        <w:t>验收</w:t>
      </w:r>
      <w:bookmarkEnd w:id="117"/>
      <w:bookmarkEnd w:id="118"/>
      <w:bookmarkEnd w:id="119"/>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20" w:name="_Toc331768234"/>
      <w:r w:rsidRPr="00540FFD">
        <w:rPr>
          <w:rFonts w:ascii="宋体" w:hAnsi="宋体" w:hint="eastAsia"/>
          <w:bCs/>
          <w:szCs w:val="24"/>
        </w:rPr>
        <w:t>合同产品到达交货地点后，</w:t>
      </w:r>
      <w:r w:rsidRPr="00540FFD">
        <w:rPr>
          <w:rFonts w:ascii="宋体" w:hAnsi="宋体"/>
          <w:bCs/>
          <w:szCs w:val="24"/>
        </w:rPr>
        <w:t>买方负责</w:t>
      </w:r>
      <w:r w:rsidRPr="00540FFD">
        <w:rPr>
          <w:rFonts w:ascii="宋体" w:hAnsi="宋体" w:hint="eastAsia"/>
          <w:bCs/>
          <w:szCs w:val="24"/>
        </w:rPr>
        <w:t>组织相关人员进行开箱检验</w:t>
      </w:r>
      <w:bookmarkEnd w:id="120"/>
      <w:r w:rsidRPr="00540FFD">
        <w:rPr>
          <w:rFonts w:ascii="宋体" w:hAnsi="宋体"/>
          <w:bCs/>
          <w:szCs w:val="24"/>
        </w:rPr>
        <w:t>。</w:t>
      </w:r>
      <w:bookmarkStart w:id="121" w:name="_Toc331768235"/>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开箱检验</w:t>
      </w:r>
      <w:r w:rsidRPr="00540FFD">
        <w:rPr>
          <w:rFonts w:ascii="宋体" w:hAnsi="宋体"/>
          <w:bCs/>
          <w:szCs w:val="24"/>
        </w:rPr>
        <w:t>时如果买方</w:t>
      </w:r>
      <w:r w:rsidRPr="00540FFD">
        <w:rPr>
          <w:rFonts w:ascii="宋体" w:hAnsi="宋体" w:hint="eastAsia"/>
          <w:bCs/>
          <w:szCs w:val="24"/>
        </w:rPr>
        <w:t>发现</w:t>
      </w:r>
      <w:r w:rsidRPr="00540FFD">
        <w:rPr>
          <w:rFonts w:ascii="宋体" w:hAnsi="宋体"/>
          <w:bCs/>
          <w:szCs w:val="24"/>
        </w:rPr>
        <w:t>合同产品不符合合同要求</w:t>
      </w:r>
      <w:r w:rsidRPr="00540FFD">
        <w:rPr>
          <w:rFonts w:ascii="宋体" w:hAnsi="宋体" w:hint="eastAsia"/>
          <w:bCs/>
          <w:szCs w:val="24"/>
        </w:rPr>
        <w:t>（如</w:t>
      </w:r>
      <w:r w:rsidRPr="00540FFD">
        <w:rPr>
          <w:rFonts w:ascii="宋体" w:hAnsi="宋体"/>
          <w:bCs/>
          <w:szCs w:val="24"/>
        </w:rPr>
        <w:t>损坏，</w:t>
      </w:r>
      <w:r w:rsidRPr="00540FFD">
        <w:rPr>
          <w:rFonts w:ascii="宋体" w:hAnsi="宋体" w:hint="eastAsia"/>
          <w:bCs/>
          <w:szCs w:val="24"/>
        </w:rPr>
        <w:t>有</w:t>
      </w:r>
      <w:r w:rsidRPr="00540FFD">
        <w:rPr>
          <w:rFonts w:ascii="宋体" w:hAnsi="宋体"/>
          <w:bCs/>
          <w:szCs w:val="24"/>
        </w:rPr>
        <w:t>缺陷、数量缺少或达不到质量标准</w:t>
      </w:r>
      <w:r w:rsidRPr="00540FFD">
        <w:rPr>
          <w:rFonts w:ascii="宋体" w:hAnsi="宋体" w:hint="eastAsia"/>
          <w:bCs/>
          <w:szCs w:val="24"/>
        </w:rPr>
        <w:t>等），</w:t>
      </w:r>
      <w:r w:rsidRPr="00540FFD">
        <w:rPr>
          <w:rFonts w:ascii="宋体" w:hAnsi="宋体"/>
          <w:bCs/>
          <w:szCs w:val="24"/>
        </w:rPr>
        <w:t>卖方应</w:t>
      </w:r>
      <w:r w:rsidRPr="00540FFD">
        <w:rPr>
          <w:rFonts w:ascii="宋体" w:hAnsi="宋体" w:hint="eastAsia"/>
          <w:bCs/>
          <w:szCs w:val="24"/>
        </w:rPr>
        <w:t>按买方要求</w:t>
      </w:r>
      <w:r w:rsidRPr="00540FFD">
        <w:rPr>
          <w:rFonts w:ascii="宋体" w:hAnsi="宋体"/>
          <w:bCs/>
          <w:szCs w:val="24"/>
        </w:rPr>
        <w:t>立即采取措施进行修理</w:t>
      </w:r>
      <w:r w:rsidRPr="00540FFD">
        <w:rPr>
          <w:rFonts w:ascii="宋体" w:hAnsi="宋体" w:hint="eastAsia"/>
          <w:bCs/>
          <w:szCs w:val="24"/>
        </w:rPr>
        <w:t>、补充</w:t>
      </w:r>
      <w:r w:rsidRPr="00540FFD">
        <w:rPr>
          <w:rFonts w:ascii="宋体" w:hAnsi="宋体"/>
          <w:bCs/>
          <w:szCs w:val="24"/>
        </w:rPr>
        <w:t>或更换以满足合同要求，</w:t>
      </w:r>
      <w:r w:rsidRPr="00540FFD">
        <w:rPr>
          <w:rFonts w:ascii="宋体" w:hAnsi="宋体" w:hint="eastAsia"/>
          <w:bCs/>
          <w:szCs w:val="24"/>
        </w:rPr>
        <w:t>并承担</w:t>
      </w:r>
      <w:r w:rsidRPr="00540FFD">
        <w:rPr>
          <w:rFonts w:ascii="宋体" w:hAnsi="宋体"/>
          <w:bCs/>
          <w:szCs w:val="24"/>
        </w:rPr>
        <w:t>由此引起的一切费用</w:t>
      </w:r>
      <w:r w:rsidRPr="00540FFD">
        <w:rPr>
          <w:rFonts w:ascii="宋体" w:hAnsi="宋体" w:hint="eastAsia"/>
          <w:bCs/>
          <w:szCs w:val="24"/>
        </w:rPr>
        <w:t>和责任</w:t>
      </w:r>
      <w:r w:rsidRPr="00540FFD">
        <w:rPr>
          <w:rFonts w:ascii="宋体" w:hAnsi="宋体"/>
          <w:bCs/>
          <w:szCs w:val="24"/>
        </w:rPr>
        <w:t>。</w:t>
      </w:r>
      <w:bookmarkEnd w:id="121"/>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合同产品经</w:t>
      </w:r>
      <w:r w:rsidRPr="00540FFD">
        <w:rPr>
          <w:rFonts w:ascii="宋体" w:hAnsi="宋体" w:hint="eastAsia"/>
          <w:bCs/>
          <w:szCs w:val="24"/>
        </w:rPr>
        <w:t>开箱</w:t>
      </w:r>
      <w:r w:rsidRPr="00540FFD">
        <w:rPr>
          <w:rFonts w:ascii="宋体" w:hAnsi="宋体"/>
          <w:bCs/>
          <w:szCs w:val="24"/>
        </w:rPr>
        <w:t>检验确认符合</w:t>
      </w:r>
      <w:r w:rsidRPr="00540FFD">
        <w:rPr>
          <w:rFonts w:ascii="宋体" w:hAnsi="宋体" w:hint="eastAsia"/>
          <w:bCs/>
          <w:szCs w:val="24"/>
        </w:rPr>
        <w:t>合同约定</w:t>
      </w:r>
      <w:r w:rsidRPr="00540FFD">
        <w:rPr>
          <w:rFonts w:ascii="宋体" w:hAnsi="宋体"/>
          <w:bCs/>
          <w:szCs w:val="24"/>
        </w:rPr>
        <w:t>，</w:t>
      </w:r>
      <w:r w:rsidRPr="00540FFD">
        <w:rPr>
          <w:rFonts w:ascii="宋体" w:hAnsi="宋体" w:hint="eastAsia"/>
          <w:bCs/>
          <w:szCs w:val="24"/>
        </w:rPr>
        <w:t>视为验收合格。</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22" w:name="_Toc331768237"/>
      <w:r w:rsidRPr="00540FFD">
        <w:rPr>
          <w:rFonts w:ascii="宋体" w:hAnsi="宋体" w:hint="eastAsia"/>
          <w:bCs/>
          <w:szCs w:val="24"/>
        </w:rPr>
        <w:t>合同产品经</w:t>
      </w:r>
      <w:r w:rsidRPr="00540FFD">
        <w:rPr>
          <w:rFonts w:ascii="宋体" w:hAnsi="宋体"/>
          <w:bCs/>
          <w:szCs w:val="24"/>
        </w:rPr>
        <w:t>检验没发现问题或卖方已按索赔要求予以更换或修理，均不能视为卖方按合同规定应承担的质量保证责任的解除。</w:t>
      </w:r>
      <w:bookmarkEnd w:id="122"/>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3" w:name="_Toc374294440"/>
      <w:bookmarkStart w:id="124" w:name="_Toc389136355"/>
      <w:bookmarkStart w:id="125" w:name="_Toc389221775"/>
      <w:r w:rsidRPr="00540FFD">
        <w:rPr>
          <w:rFonts w:ascii="黑体" w:eastAsia="黑体" w:hAnsi="黑体" w:hint="eastAsia"/>
          <w:sz w:val="30"/>
          <w:szCs w:val="30"/>
        </w:rPr>
        <w:t>质量保证期</w:t>
      </w:r>
      <w:bookmarkEnd w:id="123"/>
      <w:bookmarkEnd w:id="124"/>
      <w:bookmarkEnd w:id="125"/>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质量保证期</w:t>
      </w:r>
      <w:r w:rsidRPr="00540FFD">
        <w:rPr>
          <w:rFonts w:ascii="宋体" w:hAnsi="宋体" w:hint="eastAsia"/>
          <w:bCs/>
          <w:szCs w:val="24"/>
        </w:rPr>
        <w:t>见前附表。</w:t>
      </w:r>
      <w:r w:rsidRPr="00540FFD">
        <w:rPr>
          <w:rFonts w:ascii="宋体" w:hAnsi="宋体"/>
          <w:bCs/>
          <w:szCs w:val="24"/>
        </w:rPr>
        <w:t>在质</w:t>
      </w:r>
      <w:r w:rsidRPr="00540FFD">
        <w:rPr>
          <w:rFonts w:ascii="宋体" w:hAnsi="宋体" w:hint="eastAsia"/>
          <w:bCs/>
          <w:szCs w:val="24"/>
        </w:rPr>
        <w:t>量</w:t>
      </w:r>
      <w:r w:rsidRPr="00540FFD">
        <w:rPr>
          <w:rFonts w:ascii="宋体" w:hAnsi="宋体"/>
          <w:bCs/>
          <w:szCs w:val="24"/>
        </w:rPr>
        <w:t>保</w:t>
      </w:r>
      <w:r w:rsidRPr="00540FFD">
        <w:rPr>
          <w:rFonts w:ascii="宋体" w:hAnsi="宋体" w:hint="eastAsia"/>
          <w:bCs/>
          <w:szCs w:val="24"/>
        </w:rPr>
        <w:t>证</w:t>
      </w:r>
      <w:r w:rsidRPr="00540FFD">
        <w:rPr>
          <w:rFonts w:ascii="宋体" w:hAnsi="宋体"/>
          <w:bCs/>
          <w:szCs w:val="24"/>
        </w:rPr>
        <w:t>期内，卖方应对由</w:t>
      </w:r>
      <w:r w:rsidRPr="00540FFD">
        <w:rPr>
          <w:rFonts w:ascii="宋体" w:hAnsi="宋体" w:hint="eastAsia"/>
          <w:bCs/>
          <w:szCs w:val="24"/>
        </w:rPr>
        <w:t>于</w:t>
      </w:r>
      <w:r w:rsidRPr="00540FFD">
        <w:rPr>
          <w:rFonts w:ascii="宋体" w:hAnsi="宋体"/>
          <w:bCs/>
          <w:szCs w:val="24"/>
        </w:rPr>
        <w:t>设计和（或）</w:t>
      </w:r>
      <w:r w:rsidRPr="00540FFD">
        <w:rPr>
          <w:rFonts w:ascii="宋体" w:hAnsi="宋体"/>
          <w:bCs/>
          <w:szCs w:val="24"/>
        </w:rPr>
        <w:lastRenderedPageBreak/>
        <w:t>制造缺陷而</w:t>
      </w:r>
      <w:r w:rsidRPr="00540FFD">
        <w:rPr>
          <w:rFonts w:ascii="宋体" w:hAnsi="宋体" w:hint="eastAsia"/>
          <w:bCs/>
          <w:szCs w:val="24"/>
        </w:rPr>
        <w:t>引起</w:t>
      </w:r>
      <w:r w:rsidRPr="00540FFD">
        <w:rPr>
          <w:rFonts w:ascii="宋体" w:hAnsi="宋体"/>
          <w:bCs/>
          <w:szCs w:val="24"/>
        </w:rPr>
        <w:t>的</w:t>
      </w:r>
      <w:r w:rsidRPr="00540FFD">
        <w:rPr>
          <w:rFonts w:ascii="宋体" w:hAnsi="宋体" w:hint="eastAsia"/>
          <w:bCs/>
          <w:szCs w:val="24"/>
        </w:rPr>
        <w:t>合同产品的</w:t>
      </w:r>
      <w:r w:rsidRPr="00540FFD">
        <w:rPr>
          <w:rFonts w:ascii="宋体" w:hAnsi="宋体"/>
          <w:bCs/>
          <w:szCs w:val="24"/>
        </w:rPr>
        <w:t>任何故障负责</w:t>
      </w:r>
      <w:r w:rsidRPr="00540FFD">
        <w:rPr>
          <w:rFonts w:ascii="宋体" w:hAnsi="宋体" w:hint="eastAsia"/>
          <w:bCs/>
          <w:szCs w:val="24"/>
        </w:rPr>
        <w:t>，包括但不限于修理、更换或退货等</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在质量保证期内，如发现卖方提供的合同产品存在缺陷，不符合合同约定时，卖方应在接到买方通知后3日内或双方协商一致的其他期限内</w:t>
      </w:r>
      <w:r w:rsidRPr="00540FFD">
        <w:rPr>
          <w:rFonts w:ascii="宋体" w:hAnsi="宋体"/>
          <w:bCs/>
          <w:szCs w:val="24"/>
        </w:rPr>
        <w:t>免费进行维修</w:t>
      </w:r>
      <w:r w:rsidRPr="00540FFD">
        <w:rPr>
          <w:rFonts w:ascii="宋体" w:hAnsi="宋体" w:hint="eastAsia"/>
          <w:bCs/>
          <w:szCs w:val="24"/>
        </w:rPr>
        <w:t>、</w:t>
      </w:r>
      <w:r w:rsidRPr="00540FFD">
        <w:rPr>
          <w:rFonts w:ascii="宋体" w:hAnsi="宋体"/>
          <w:bCs/>
          <w:szCs w:val="24"/>
        </w:rPr>
        <w:t>更换</w:t>
      </w:r>
      <w:r w:rsidRPr="00540FFD">
        <w:rPr>
          <w:rFonts w:ascii="宋体" w:hAnsi="宋体" w:hint="eastAsia"/>
          <w:bCs/>
          <w:szCs w:val="24"/>
        </w:rPr>
        <w:t>或办理退货并赔偿买方由此遭受的经济损失</w:t>
      </w:r>
      <w:r w:rsidRPr="00540FFD">
        <w:rPr>
          <w:rFonts w:ascii="宋体" w:hAnsi="宋体"/>
          <w:bCs/>
          <w:szCs w:val="24"/>
        </w:rPr>
        <w:t>。因</w:t>
      </w:r>
      <w:r w:rsidRPr="00540FFD">
        <w:rPr>
          <w:rFonts w:ascii="宋体" w:hAnsi="宋体" w:hint="eastAsia"/>
          <w:bCs/>
          <w:szCs w:val="24"/>
        </w:rPr>
        <w:t>买</w:t>
      </w:r>
      <w:r w:rsidRPr="00540FFD">
        <w:rPr>
          <w:rFonts w:ascii="宋体" w:hAnsi="宋体"/>
          <w:bCs/>
          <w:szCs w:val="24"/>
        </w:rPr>
        <w:t>方操作使用不当引起的故障或损坏需</w:t>
      </w:r>
      <w:r w:rsidRPr="00540FFD">
        <w:rPr>
          <w:rFonts w:ascii="宋体" w:hAnsi="宋体" w:hint="eastAsia"/>
          <w:bCs/>
          <w:szCs w:val="24"/>
        </w:rPr>
        <w:t>卖</w:t>
      </w:r>
      <w:r w:rsidRPr="00540FFD">
        <w:rPr>
          <w:rFonts w:ascii="宋体" w:hAnsi="宋体"/>
          <w:bCs/>
          <w:szCs w:val="24"/>
        </w:rPr>
        <w:t>方提供服务的，</w:t>
      </w:r>
      <w:r w:rsidRPr="00540FFD">
        <w:rPr>
          <w:rFonts w:ascii="宋体" w:hAnsi="宋体" w:hint="eastAsia"/>
          <w:bCs/>
          <w:szCs w:val="24"/>
        </w:rPr>
        <w:t>卖方</w:t>
      </w:r>
      <w:r w:rsidRPr="00540FFD">
        <w:rPr>
          <w:rFonts w:ascii="宋体" w:hAnsi="宋体"/>
          <w:bCs/>
          <w:szCs w:val="24"/>
        </w:rPr>
        <w:t>只收取配件成本费。</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卖方未按买方要求对有缺陷的合同产品进行修理、更换或办理退货的，买方有权自行或委托第三方对合同产品进行修理或更换，由此发生的所有费用均由卖方承担。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6" w:name="_Toc338754695"/>
      <w:bookmarkStart w:id="127" w:name="_Toc373851228"/>
      <w:bookmarkStart w:id="128" w:name="_Toc374294441"/>
      <w:bookmarkStart w:id="129" w:name="_Toc389136356"/>
      <w:bookmarkStart w:id="130" w:name="_Toc389221776"/>
      <w:r w:rsidRPr="00540FFD">
        <w:rPr>
          <w:rFonts w:ascii="黑体" w:eastAsia="黑体" w:hAnsi="黑体"/>
          <w:sz w:val="30"/>
          <w:szCs w:val="30"/>
        </w:rPr>
        <w:t>转让与分包</w:t>
      </w:r>
      <w:bookmarkEnd w:id="126"/>
      <w:bookmarkEnd w:id="127"/>
      <w:bookmarkEnd w:id="128"/>
      <w:bookmarkEnd w:id="129"/>
      <w:bookmarkEnd w:id="130"/>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bookmarkStart w:id="131" w:name="_Hlk466107462"/>
      <w:r w:rsidRPr="00540FFD">
        <w:rPr>
          <w:rFonts w:ascii="宋体" w:hAnsi="宋体" w:hint="eastAsia"/>
          <w:bCs/>
          <w:szCs w:val="24"/>
        </w:rPr>
        <w:t>未经买方同意，卖方不得将本合同项下的部分或全部义务转让给第三方。</w:t>
      </w:r>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除非合同已有约定，未经买方同意，卖方不得将本合同下的工作对外分包，亦不得变更合同产品的分包商（制造厂家）。</w:t>
      </w:r>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卖方擅自向未经买方确认的单位分包，或变更分包商的，买方有权拒付分包部分的合同价款，并部分或全部终止合同。</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2" w:name="_Toc389136357"/>
      <w:bookmarkStart w:id="133" w:name="_Toc389221777"/>
      <w:bookmarkEnd w:id="131"/>
      <w:r w:rsidRPr="00540FFD">
        <w:rPr>
          <w:rFonts w:ascii="黑体" w:eastAsia="黑体" w:hAnsi="黑体" w:hint="eastAsia"/>
          <w:sz w:val="30"/>
          <w:szCs w:val="30"/>
        </w:rPr>
        <w:t>变更</w:t>
      </w:r>
      <w:bookmarkEnd w:id="132"/>
      <w:bookmarkEnd w:id="133"/>
    </w:p>
    <w:p w:rsidR="007B246B" w:rsidRDefault="008E0DC2">
      <w:pPr>
        <w:pStyle w:val="12"/>
        <w:numPr>
          <w:ilvl w:val="0"/>
          <w:numId w:val="0"/>
        </w:numPr>
        <w:tabs>
          <w:tab w:val="clear" w:pos="941"/>
          <w:tab w:val="left" w:pos="567"/>
        </w:tabs>
        <w:snapToGrid w:val="0"/>
        <w:spacing w:before="360" w:line="360" w:lineRule="auto"/>
        <w:ind w:left="567"/>
        <w:rPr>
          <w:rFonts w:ascii="宋体" w:eastAsia="宋体" w:hAnsi="宋体"/>
          <w:b w:val="0"/>
          <w:sz w:val="24"/>
          <w:szCs w:val="24"/>
        </w:rPr>
      </w:pPr>
      <w:bookmarkStart w:id="134" w:name="_Toc389136358"/>
      <w:bookmarkStart w:id="135" w:name="_Toc389221778"/>
      <w:r w:rsidRPr="00540FFD">
        <w:rPr>
          <w:rFonts w:ascii="宋体" w:eastAsia="宋体" w:hAnsi="宋体" w:hint="eastAsia"/>
          <w:b w:val="0"/>
          <w:sz w:val="24"/>
          <w:szCs w:val="24"/>
        </w:rPr>
        <w:t>买方有权通过向卖方下达书面变更指令的方式对合同产品的数量、技术要求、交货期等作出变更，卖方收到买方的变更指令后应当立即执行。除双方另有约定外，对合同内容进行修改或补充的，应由双方充分协商形成书面文件，且该书面文件需经双方法定代表人（负责人）或授权代表签字</w:t>
      </w:r>
      <w:bookmarkEnd w:id="134"/>
      <w:bookmarkEnd w:id="135"/>
      <w:r w:rsidRPr="00540FFD">
        <w:rPr>
          <w:rFonts w:ascii="宋体" w:eastAsia="宋体" w:hAnsi="宋体" w:hint="eastAsia"/>
          <w:b w:val="0"/>
          <w:sz w:val="24"/>
          <w:szCs w:val="24"/>
        </w:rPr>
        <w:t>。</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6" w:name="_Toc389136359"/>
      <w:bookmarkStart w:id="137" w:name="_Toc389221779"/>
      <w:r w:rsidRPr="00540FFD">
        <w:rPr>
          <w:rFonts w:ascii="黑体" w:eastAsia="黑体" w:hAnsi="黑体" w:hint="eastAsia"/>
          <w:sz w:val="30"/>
          <w:szCs w:val="30"/>
        </w:rPr>
        <w:t>索赔</w:t>
      </w:r>
      <w:bookmarkEnd w:id="136"/>
      <w:bookmarkEnd w:id="137"/>
    </w:p>
    <w:p w:rsidR="007B246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买方有权就合同产品的质量缺陷、交货期、服务质量问题以及卖方的相关违约行为向卖方提出索赔，要求卖方按照合同约定予以纠正或承担相应的违约责任。</w:t>
      </w:r>
    </w:p>
    <w:p w:rsidR="007B246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卖方</w:t>
      </w:r>
      <w:r w:rsidRPr="00540FFD">
        <w:rPr>
          <w:rFonts w:ascii="宋体" w:hAnsi="宋体"/>
          <w:bCs/>
          <w:szCs w:val="24"/>
        </w:rPr>
        <w:t>应在收到</w:t>
      </w:r>
      <w:r w:rsidRPr="00540FFD">
        <w:rPr>
          <w:rFonts w:ascii="宋体" w:hAnsi="宋体" w:hint="eastAsia"/>
          <w:bCs/>
          <w:szCs w:val="24"/>
        </w:rPr>
        <w:t>买方的</w:t>
      </w:r>
      <w:r w:rsidRPr="00540FFD">
        <w:rPr>
          <w:rFonts w:ascii="宋体" w:hAnsi="宋体"/>
          <w:bCs/>
          <w:szCs w:val="24"/>
        </w:rPr>
        <w:t>索赔</w:t>
      </w:r>
      <w:r w:rsidRPr="00540FFD">
        <w:rPr>
          <w:rFonts w:ascii="宋体" w:hAnsi="宋体" w:hint="eastAsia"/>
          <w:bCs/>
          <w:szCs w:val="24"/>
        </w:rPr>
        <w:t>要求</w:t>
      </w:r>
      <w:r w:rsidRPr="00540FFD">
        <w:rPr>
          <w:rFonts w:ascii="宋体" w:hAnsi="宋体"/>
          <w:bCs/>
          <w:szCs w:val="24"/>
        </w:rPr>
        <w:t>后</w:t>
      </w:r>
      <w:r w:rsidRPr="00540FFD">
        <w:rPr>
          <w:rFonts w:ascii="宋体" w:hAnsi="宋体" w:hint="eastAsia"/>
          <w:bCs/>
          <w:szCs w:val="24"/>
        </w:rPr>
        <w:t>7</w:t>
      </w:r>
      <w:r w:rsidRPr="00540FFD">
        <w:rPr>
          <w:rFonts w:ascii="宋体" w:hAnsi="宋体"/>
          <w:bCs/>
          <w:szCs w:val="24"/>
        </w:rPr>
        <w:t>天内</w:t>
      </w:r>
      <w:r w:rsidRPr="00540FFD">
        <w:rPr>
          <w:rFonts w:ascii="宋体" w:hAnsi="宋体" w:hint="eastAsia"/>
          <w:bCs/>
          <w:szCs w:val="24"/>
        </w:rPr>
        <w:t>作出答复</w:t>
      </w:r>
      <w:r w:rsidRPr="00540FFD">
        <w:rPr>
          <w:rFonts w:ascii="宋体" w:hAnsi="宋体"/>
          <w:bCs/>
          <w:szCs w:val="24"/>
        </w:rPr>
        <w:t>，逾期</w:t>
      </w:r>
      <w:r w:rsidRPr="00540FFD">
        <w:rPr>
          <w:rFonts w:ascii="宋体" w:hAnsi="宋体" w:hint="eastAsia"/>
          <w:bCs/>
          <w:szCs w:val="24"/>
        </w:rPr>
        <w:t>未</w:t>
      </w:r>
      <w:r w:rsidRPr="00540FFD">
        <w:rPr>
          <w:rFonts w:ascii="宋体" w:hAnsi="宋体"/>
          <w:bCs/>
          <w:szCs w:val="24"/>
        </w:rPr>
        <w:t>答复</w:t>
      </w:r>
      <w:r w:rsidRPr="00540FFD">
        <w:rPr>
          <w:rFonts w:ascii="宋体" w:hAnsi="宋体" w:hint="eastAsia"/>
          <w:bCs/>
          <w:szCs w:val="24"/>
        </w:rPr>
        <w:t>亦未提出异议</w:t>
      </w:r>
      <w:r w:rsidRPr="00540FFD">
        <w:rPr>
          <w:rFonts w:ascii="宋体" w:hAnsi="宋体"/>
          <w:bCs/>
          <w:szCs w:val="24"/>
        </w:rPr>
        <w:t>的，视为认可</w:t>
      </w:r>
      <w:r w:rsidRPr="00540FFD">
        <w:rPr>
          <w:rFonts w:ascii="宋体" w:hAnsi="宋体" w:hint="eastAsia"/>
          <w:bCs/>
          <w:szCs w:val="24"/>
        </w:rPr>
        <w:t>买方</w:t>
      </w:r>
      <w:r w:rsidRPr="00540FFD">
        <w:rPr>
          <w:rFonts w:ascii="宋体" w:hAnsi="宋体"/>
          <w:bCs/>
          <w:szCs w:val="24"/>
        </w:rPr>
        <w:t>的索赔要求</w:t>
      </w:r>
      <w:r w:rsidRPr="00540FFD">
        <w:rPr>
          <w:rFonts w:ascii="宋体" w:hAnsi="宋体" w:hint="eastAsia"/>
          <w:bCs/>
          <w:szCs w:val="24"/>
        </w:rPr>
        <w:t>。</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8" w:name="_Toc374294447"/>
      <w:bookmarkStart w:id="139" w:name="_Toc389136360"/>
      <w:bookmarkStart w:id="140" w:name="_Toc389221780"/>
      <w:r w:rsidRPr="00540FFD">
        <w:rPr>
          <w:rFonts w:ascii="黑体" w:eastAsia="黑体" w:hAnsi="黑体" w:hint="eastAsia"/>
          <w:sz w:val="30"/>
          <w:szCs w:val="30"/>
        </w:rPr>
        <w:t>违约责任</w:t>
      </w:r>
      <w:bookmarkEnd w:id="138"/>
      <w:bookmarkEnd w:id="139"/>
      <w:bookmarkEnd w:id="140"/>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lastRenderedPageBreak/>
        <w:t>买方的违约责任</w:t>
      </w:r>
    </w:p>
    <w:p w:rsidR="007B246B" w:rsidRDefault="008E0DC2">
      <w:pPr>
        <w:pStyle w:val="10"/>
        <w:tabs>
          <w:tab w:val="clear" w:pos="941"/>
        </w:tabs>
        <w:snapToGrid w:val="0"/>
        <w:spacing w:before="0" w:afterLines="50" w:line="360" w:lineRule="auto"/>
        <w:ind w:leftChars="337" w:left="708"/>
        <w:outlineLvl w:val="9"/>
        <w:rPr>
          <w:rFonts w:ascii="宋体" w:hAnsi="宋体"/>
          <w:bCs/>
          <w:szCs w:val="24"/>
        </w:rPr>
      </w:pPr>
      <w:r w:rsidRPr="00540FFD">
        <w:rPr>
          <w:rFonts w:ascii="宋体" w:hAnsi="宋体" w:hint="eastAsia"/>
          <w:bCs/>
          <w:szCs w:val="24"/>
        </w:rPr>
        <w:t>买方违反合同约定迟延支付合同价款的，</w:t>
      </w:r>
      <w:r w:rsidRPr="00540FFD">
        <w:rPr>
          <w:rFonts w:ascii="宋体" w:hAnsi="宋体" w:hint="eastAsia"/>
        </w:rPr>
        <w:t>每逾期一天应向卖方支付相当于逾期款项万分之一的违约金</w:t>
      </w:r>
      <w:r w:rsidRPr="00540FFD">
        <w:rPr>
          <w:rFonts w:ascii="宋体" w:hAnsi="宋体" w:hint="eastAsia"/>
          <w:bCs/>
          <w:szCs w:val="24"/>
        </w:rPr>
        <w:t>。</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卖方的违约责任</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卖方违反合同约定迟延交货的，每迟交1天，应向买方支付迟交合同产品价格</w:t>
      </w:r>
      <w:r w:rsidRPr="00B875E0">
        <w:rPr>
          <w:rFonts w:ascii="宋体" w:hAnsi="宋体" w:hint="eastAsia"/>
          <w:bCs/>
          <w:szCs w:val="24"/>
          <w:u w:val="single"/>
        </w:rPr>
        <w:t>_</w:t>
      </w:r>
      <w:r w:rsidRPr="00B875E0">
        <w:rPr>
          <w:rFonts w:ascii="宋体" w:hAnsi="宋体"/>
          <w:kern w:val="2"/>
          <w:u w:val="single"/>
        </w:rPr>
        <w:t>0.2</w:t>
      </w:r>
      <w:r w:rsidRPr="00B875E0">
        <w:rPr>
          <w:rFonts w:ascii="宋体" w:hAnsi="宋体" w:hint="eastAsia"/>
          <w:bCs/>
          <w:szCs w:val="24"/>
          <w:u w:val="single"/>
        </w:rPr>
        <w:t>%</w:t>
      </w:r>
      <w:r w:rsidRPr="00540FFD">
        <w:rPr>
          <w:rFonts w:ascii="宋体" w:hAnsi="宋体" w:hint="eastAsia"/>
          <w:bCs/>
          <w:szCs w:val="24"/>
        </w:rPr>
        <w:t>的迟延交货违约金。</w:t>
      </w:r>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bCs/>
          <w:szCs w:val="24"/>
        </w:rPr>
        <w:t>由</w:t>
      </w:r>
      <w:r w:rsidRPr="00540FFD">
        <w:rPr>
          <w:rFonts w:ascii="宋体" w:hAnsi="宋体" w:hint="eastAsia"/>
          <w:bCs/>
          <w:szCs w:val="24"/>
        </w:rPr>
        <w:t>于</w:t>
      </w:r>
      <w:r w:rsidRPr="00540FFD">
        <w:rPr>
          <w:rFonts w:ascii="宋体" w:hAnsi="宋体"/>
          <w:bCs/>
          <w:szCs w:val="24"/>
        </w:rPr>
        <w:t>卖方原因</w:t>
      </w:r>
      <w:r w:rsidRPr="00540FFD">
        <w:rPr>
          <w:rFonts w:ascii="宋体" w:hAnsi="宋体" w:hint="eastAsia"/>
          <w:bCs/>
          <w:szCs w:val="24"/>
        </w:rPr>
        <w:t>导致迟延</w:t>
      </w:r>
      <w:r w:rsidRPr="00540FFD">
        <w:rPr>
          <w:rFonts w:ascii="宋体" w:hAnsi="宋体"/>
          <w:bCs/>
          <w:szCs w:val="24"/>
        </w:rPr>
        <w:t>交货超过</w:t>
      </w:r>
      <w:r w:rsidRPr="00540FFD">
        <w:rPr>
          <w:rFonts w:ascii="宋体" w:hAnsi="宋体" w:hint="eastAsia"/>
          <w:bCs/>
          <w:szCs w:val="24"/>
        </w:rPr>
        <w:t>_</w:t>
      </w:r>
      <w:r w:rsidRPr="00B875E0">
        <w:rPr>
          <w:rFonts w:ascii="宋体" w:hAnsi="宋体"/>
          <w:kern w:val="2"/>
          <w:u w:val="single"/>
        </w:rPr>
        <w:t>60</w:t>
      </w:r>
      <w:r w:rsidRPr="00540FFD">
        <w:rPr>
          <w:rFonts w:ascii="宋体" w:hAnsi="宋体" w:hint="eastAsia"/>
          <w:bCs/>
          <w:szCs w:val="24"/>
          <w:u w:val="single"/>
        </w:rPr>
        <w:t>_</w:t>
      </w:r>
      <w:r w:rsidRPr="00540FFD">
        <w:rPr>
          <w:rFonts w:ascii="宋体" w:hAnsi="宋体" w:hint="eastAsia"/>
          <w:bCs/>
          <w:szCs w:val="24"/>
        </w:rPr>
        <w:t>天的</w:t>
      </w:r>
      <w:r w:rsidRPr="00540FFD">
        <w:rPr>
          <w:rFonts w:ascii="宋体" w:hAnsi="宋体"/>
          <w:bCs/>
          <w:szCs w:val="24"/>
        </w:rPr>
        <w:t>，买方</w:t>
      </w:r>
      <w:r w:rsidRPr="00540FFD">
        <w:rPr>
          <w:rFonts w:ascii="宋体" w:hAnsi="宋体" w:hint="eastAsia"/>
          <w:bCs/>
          <w:szCs w:val="24"/>
        </w:rPr>
        <w:t>有权</w:t>
      </w:r>
      <w:r w:rsidRPr="00540FFD">
        <w:rPr>
          <w:rFonts w:ascii="宋体" w:hAnsi="宋体"/>
          <w:bCs/>
          <w:szCs w:val="24"/>
        </w:rPr>
        <w:t>终止本合同</w:t>
      </w:r>
      <w:r w:rsidRPr="00540FFD">
        <w:rPr>
          <w:rFonts w:ascii="宋体" w:hAnsi="宋体" w:hint="eastAsia"/>
          <w:bCs/>
          <w:szCs w:val="24"/>
        </w:rPr>
        <w:t>。</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未</w:t>
      </w:r>
      <w:r w:rsidRPr="00540FFD">
        <w:rPr>
          <w:rFonts w:ascii="宋体" w:hAnsi="宋体"/>
          <w:bCs/>
          <w:szCs w:val="24"/>
        </w:rPr>
        <w:t>在</w:t>
      </w:r>
      <w:r w:rsidRPr="00540FFD">
        <w:rPr>
          <w:rFonts w:ascii="宋体" w:hAnsi="宋体" w:hint="eastAsia"/>
          <w:bCs/>
          <w:szCs w:val="24"/>
        </w:rPr>
        <w:t>合同约定时间内修理、更</w:t>
      </w:r>
      <w:r w:rsidRPr="00540FFD">
        <w:rPr>
          <w:rFonts w:ascii="宋体" w:hAnsi="宋体"/>
          <w:bCs/>
          <w:szCs w:val="24"/>
        </w:rPr>
        <w:t>换</w:t>
      </w:r>
      <w:r w:rsidRPr="00540FFD">
        <w:rPr>
          <w:rFonts w:ascii="宋体" w:hAnsi="宋体" w:hint="eastAsia"/>
          <w:bCs/>
          <w:szCs w:val="24"/>
        </w:rPr>
        <w:t>合同产品或办理退货</w:t>
      </w:r>
      <w:r w:rsidRPr="00540FFD">
        <w:rPr>
          <w:rFonts w:ascii="宋体" w:hAnsi="宋体"/>
          <w:bCs/>
          <w:szCs w:val="24"/>
        </w:rPr>
        <w:t>的，</w:t>
      </w:r>
      <w:r w:rsidRPr="00540FFD">
        <w:rPr>
          <w:rFonts w:ascii="宋体" w:hAnsi="宋体" w:hint="eastAsia"/>
          <w:bCs/>
          <w:szCs w:val="24"/>
        </w:rPr>
        <w:t>每迟延一天应向买方支付合同产品价格</w:t>
      </w:r>
      <w:r w:rsidRPr="00540FFD">
        <w:rPr>
          <w:rFonts w:ascii="宋体" w:hAnsi="宋体" w:hint="eastAsia"/>
          <w:bCs/>
          <w:szCs w:val="24"/>
          <w:u w:val="single"/>
        </w:rPr>
        <w:t>_</w:t>
      </w:r>
      <w:r>
        <w:rPr>
          <w:rFonts w:ascii="宋体" w:hAnsi="宋体" w:hint="eastAsia"/>
          <w:bCs/>
          <w:szCs w:val="24"/>
          <w:u w:val="single"/>
        </w:rPr>
        <w:t>0.2</w:t>
      </w:r>
      <w:r w:rsidRPr="00540FFD">
        <w:rPr>
          <w:rFonts w:ascii="宋体" w:hAnsi="宋体" w:hint="eastAsia"/>
          <w:bCs/>
          <w:szCs w:val="24"/>
          <w:u w:val="single"/>
        </w:rPr>
        <w:t>_%</w:t>
      </w:r>
      <w:r w:rsidRPr="00540FFD">
        <w:rPr>
          <w:rFonts w:ascii="宋体" w:hAnsi="宋体"/>
          <w:bCs/>
          <w:szCs w:val="24"/>
        </w:rPr>
        <w:t>的违约金。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合同因卖方原因终止的，卖方应向买方支付相当于终止部分合同价格总额_</w:t>
      </w:r>
      <w:r w:rsidRPr="00B875E0">
        <w:rPr>
          <w:rFonts w:ascii="宋体" w:hAnsi="宋体"/>
          <w:kern w:val="2"/>
          <w:u w:val="single"/>
        </w:rPr>
        <w:t>10</w:t>
      </w:r>
      <w:r w:rsidRPr="00540FFD">
        <w:rPr>
          <w:rFonts w:ascii="宋体" w:hAnsi="宋体" w:hint="eastAsia"/>
          <w:bCs/>
          <w:szCs w:val="24"/>
        </w:rPr>
        <w:t>_％的违约金。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卖方支付的</w:t>
      </w:r>
      <w:r w:rsidRPr="00540FFD">
        <w:rPr>
          <w:rFonts w:ascii="宋体" w:hAnsi="宋体"/>
          <w:bCs/>
          <w:szCs w:val="24"/>
        </w:rPr>
        <w:t>违约金不足以弥补</w:t>
      </w:r>
      <w:r w:rsidRPr="00540FFD">
        <w:rPr>
          <w:rFonts w:ascii="宋体" w:hAnsi="宋体" w:hint="eastAsia"/>
          <w:bCs/>
          <w:szCs w:val="24"/>
        </w:rPr>
        <w:t>因</w:t>
      </w:r>
      <w:r w:rsidRPr="00540FFD">
        <w:rPr>
          <w:rFonts w:ascii="宋体" w:hAnsi="宋体"/>
          <w:bCs/>
          <w:szCs w:val="24"/>
        </w:rPr>
        <w:t>卖方违约</w:t>
      </w:r>
      <w:r w:rsidRPr="00540FFD">
        <w:rPr>
          <w:rFonts w:ascii="宋体" w:hAnsi="宋体" w:hint="eastAsia"/>
          <w:bCs/>
          <w:szCs w:val="24"/>
        </w:rPr>
        <w:t>给</w:t>
      </w:r>
      <w:r w:rsidRPr="00540FFD">
        <w:rPr>
          <w:rFonts w:ascii="宋体" w:hAnsi="宋体"/>
          <w:bCs/>
          <w:szCs w:val="24"/>
        </w:rPr>
        <w:t>买方</w:t>
      </w:r>
      <w:r w:rsidRPr="00540FFD">
        <w:rPr>
          <w:rFonts w:ascii="宋体" w:hAnsi="宋体" w:hint="eastAsia"/>
          <w:bCs/>
          <w:szCs w:val="24"/>
        </w:rPr>
        <w:t>造成</w:t>
      </w:r>
      <w:r w:rsidRPr="00540FFD">
        <w:rPr>
          <w:rFonts w:ascii="宋体" w:hAnsi="宋体"/>
          <w:bCs/>
          <w:szCs w:val="24"/>
        </w:rPr>
        <w:t>的实际损失时，卖方在支付违约金的同时还应当向买方</w:t>
      </w:r>
      <w:r w:rsidRPr="00540FFD">
        <w:rPr>
          <w:rFonts w:ascii="宋体" w:hAnsi="宋体" w:hint="eastAsia"/>
          <w:bCs/>
          <w:szCs w:val="24"/>
        </w:rPr>
        <w:t>进行</w:t>
      </w:r>
      <w:r w:rsidRPr="00540FFD">
        <w:rPr>
          <w:rFonts w:ascii="宋体" w:hAnsi="宋体"/>
          <w:bCs/>
          <w:szCs w:val="24"/>
        </w:rPr>
        <w:t>赔偿，赔偿金额相当于买方的实际损失与违约金的差额。</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根据合同需</w:t>
      </w:r>
      <w:r w:rsidRPr="00540FFD">
        <w:rPr>
          <w:rFonts w:ascii="宋体" w:hAnsi="宋体"/>
          <w:bCs/>
          <w:szCs w:val="24"/>
        </w:rPr>
        <w:t>支付的违约金</w:t>
      </w:r>
      <w:r w:rsidRPr="00540FFD">
        <w:rPr>
          <w:rFonts w:ascii="宋体" w:hAnsi="宋体" w:hint="eastAsia"/>
          <w:bCs/>
          <w:szCs w:val="24"/>
        </w:rPr>
        <w:t>和赔偿金</w:t>
      </w:r>
      <w:r w:rsidRPr="00540FFD">
        <w:rPr>
          <w:rFonts w:ascii="宋体" w:hAnsi="宋体"/>
          <w:bCs/>
          <w:szCs w:val="24"/>
        </w:rPr>
        <w:t>应按要求支付到买方指定的银行帐户</w:t>
      </w:r>
      <w:r w:rsidRPr="00540FFD">
        <w:rPr>
          <w:rFonts w:ascii="宋体" w:hAnsi="宋体" w:hint="eastAsia"/>
          <w:bCs/>
          <w:szCs w:val="24"/>
        </w:rPr>
        <w:t>；买方有权从应向卖方支付的任何价款中扣除卖方应支付的违约金和赔偿金。</w:t>
      </w:r>
      <w:bookmarkStart w:id="141" w:name="_Toc374294035"/>
      <w:bookmarkStart w:id="142" w:name="_Toc374294092"/>
      <w:bookmarkStart w:id="143" w:name="_Toc374294164"/>
      <w:bookmarkStart w:id="144" w:name="_Toc374294219"/>
      <w:bookmarkEnd w:id="141"/>
      <w:bookmarkEnd w:id="142"/>
      <w:bookmarkEnd w:id="143"/>
      <w:bookmarkEnd w:id="144"/>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如卖方提供的合同产品或者文件资料侵犯了第三方的知识产权，除赔偿买方损失外，卖方应按合同价格的_</w:t>
      </w:r>
      <w:r w:rsidRPr="00B875E0">
        <w:rPr>
          <w:rFonts w:ascii="宋体" w:hAnsi="宋体"/>
          <w:kern w:val="2"/>
          <w:u w:val="single"/>
        </w:rPr>
        <w:t>2</w:t>
      </w:r>
      <w:r w:rsidRPr="00540FFD">
        <w:rPr>
          <w:rFonts w:ascii="宋体" w:hAnsi="宋体" w:hint="eastAsia"/>
          <w:bCs/>
          <w:szCs w:val="24"/>
        </w:rPr>
        <w:t>_%向买方支付违约金。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snapToGrid w:val="0"/>
        </w:rPr>
        <w:t>卖方在合同执行过程中，应当严格进行质量管理。在进入买方现场开展活动时，卖方人员出现质量违规行为的，买方有权进行相应考核，考核按照IS-TW-112《安全质量环保违章管理》和IS-TW-141《承包商安全监督管理》进行。造成安全质量损失的，卖方承担相应责任, 买方有权将损失相应金额从应付给卖方的合同款中扣减。</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 xml:space="preserve">卖方及其分包商（如有）在本合同履行过程中如使用农民工，则在合同执行期间，应按照《保障农民工工资支付条例》规定按期足额支付农民工工资。若卖方或其分包商（如有）出现拖欠农民工工资纠纷，卖方应负责协调解决，并采取必要措施确保不影响买方现场秩序和本合同履行。 </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lastRenderedPageBreak/>
        <w:t xml:space="preserve">如买方因上述纠纷受到损失，卖方应赔偿因此给买方造成的损失，并按合同价格的5%向买方支付违约金。 </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卖方及其分包商因拖欠农民工工资，出现影响本合同履行或被政府机构处以行政处罚等严重情形的，卖方将被列入买方供应商“黑名单”。</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本合同执行过程中，卖方应当严格遵守附件6《防弄虚作假和强制认证要求条款》。买方安全质量环境电子举报信箱：</w:t>
      </w:r>
      <w:hyperlink r:id="rId15" w:history="1">
        <w:r w:rsidRPr="00540FFD">
          <w:rPr>
            <w:rFonts w:ascii="宋体" w:hAnsi="宋体" w:hint="eastAsia"/>
            <w:snapToGrid w:val="0"/>
          </w:rPr>
          <w:t>TW-QHSE-JB@CNNP.COM.CN</w:t>
        </w:r>
      </w:hyperlink>
      <w:r w:rsidRPr="00540FFD">
        <w:rPr>
          <w:rFonts w:ascii="宋体" w:hAnsi="宋体" w:hint="eastAsia"/>
          <w:snapToGrid w:val="0"/>
        </w:rPr>
        <w:t>。</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卖方应当严格遵守附件7《供应商合规承诺函》的要求，该承诺函随合同一同签署生效。</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45" w:name="_Toc389136361"/>
      <w:bookmarkStart w:id="146" w:name="_Toc389221781"/>
      <w:bookmarkStart w:id="147" w:name="_Toc374294450"/>
      <w:r w:rsidRPr="00540FFD">
        <w:rPr>
          <w:rFonts w:ascii="黑体" w:eastAsia="黑体" w:hAnsi="黑体" w:hint="eastAsia"/>
          <w:sz w:val="30"/>
          <w:szCs w:val="30"/>
        </w:rPr>
        <w:t>不可抗力</w:t>
      </w:r>
      <w:bookmarkEnd w:id="145"/>
      <w:bookmarkEnd w:id="146"/>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黑体" w:eastAsia="黑体" w:hAnsi="黑体"/>
          <w:szCs w:val="24"/>
        </w:rPr>
      </w:pPr>
      <w:bookmarkStart w:id="148" w:name="_Toc389136362"/>
      <w:bookmarkStart w:id="149" w:name="_Toc389221782"/>
      <w:r w:rsidRPr="000E2435">
        <w:rPr>
          <w:rFonts w:ascii="宋体" w:hAnsi="宋体" w:hint="eastAsia"/>
          <w:bCs/>
          <w:szCs w:val="24"/>
        </w:rPr>
        <w:t>不可抗力</w:t>
      </w:r>
      <w:r w:rsidRPr="000E2435">
        <w:rPr>
          <w:rFonts w:ascii="宋体" w:hAnsi="宋体" w:hint="eastAsia"/>
          <w:szCs w:val="24"/>
        </w:rPr>
        <w:t>是指不能预见、不能避免并不能克服的客观情况，包括但不限于自然灾害、战争、武装冲突、社会动乱、暴乱或按照本条的定义构成不可抗力的其他事件。</w:t>
      </w:r>
      <w:bookmarkEnd w:id="148"/>
      <w:bookmarkEnd w:id="149"/>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0" w:name="_Toc389136363"/>
      <w:bookmarkStart w:id="151" w:name="_Toc389221783"/>
      <w:r w:rsidRPr="000E2435">
        <w:rPr>
          <w:rFonts w:ascii="宋体" w:hAnsi="宋体" w:hint="eastAsia"/>
          <w:bCs/>
          <w:szCs w:val="24"/>
        </w:rPr>
        <w:t>任何一方由于不可抗力而影响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bookmarkEnd w:id="150"/>
      <w:bookmarkEnd w:id="151"/>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2" w:name="_Toc389136364"/>
      <w:bookmarkStart w:id="153" w:name="_Toc389221784"/>
      <w:r w:rsidRPr="000E2435">
        <w:rPr>
          <w:rFonts w:ascii="宋体" w:hAnsi="宋体" w:hint="eastAsia"/>
          <w:bCs/>
          <w:szCs w:val="24"/>
        </w:rPr>
        <w:t>受到不可抗力影响的一方应在不可抗力事件发生后14天内，取得有关部门关于发生不可抗力事件的证明文件，并以传真等书面形式提交另一方确认。否则，无权以不可抗力为由要求减轻或免除合同责任。</w:t>
      </w:r>
      <w:bookmarkEnd w:id="152"/>
      <w:bookmarkEnd w:id="153"/>
      <w:r w:rsidRPr="000E2435">
        <w:rPr>
          <w:rFonts w:ascii="宋体" w:hAnsi="宋体" w:hint="eastAsia"/>
          <w:bCs/>
          <w:szCs w:val="24"/>
        </w:rPr>
        <w:t xml:space="preserve"> </w:t>
      </w:r>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4" w:name="_Toc389136365"/>
      <w:bookmarkStart w:id="155" w:name="_Toc389221785"/>
      <w:r w:rsidRPr="000E2435">
        <w:rPr>
          <w:rFonts w:ascii="宋体" w:hAnsi="宋体" w:hint="eastAsia"/>
          <w:bCs/>
          <w:szCs w:val="24"/>
        </w:rPr>
        <w:t>如果不可抗力事件的影响已达60天或将导致合同目的无法实现时，任何一方有权终止本合同，专用合同条款另有约定时除外。由于合同终止所引起的后续问题由双方友好协商解决。</w:t>
      </w:r>
      <w:bookmarkEnd w:id="154"/>
      <w:bookmarkEnd w:id="155"/>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6" w:name="_Toc389136366"/>
      <w:bookmarkStart w:id="157" w:name="_Toc389221786"/>
      <w:r w:rsidRPr="00540FFD">
        <w:rPr>
          <w:rFonts w:ascii="黑体" w:eastAsia="黑体" w:hAnsi="黑体"/>
          <w:sz w:val="30"/>
          <w:szCs w:val="30"/>
        </w:rPr>
        <w:t>廉洁协议书</w:t>
      </w:r>
      <w:bookmarkEnd w:id="147"/>
      <w:bookmarkEnd w:id="156"/>
      <w:bookmarkEnd w:id="157"/>
    </w:p>
    <w:p w:rsidR="007B246B" w:rsidRDefault="008E0DC2">
      <w:pPr>
        <w:pStyle w:val="10"/>
        <w:tabs>
          <w:tab w:val="clear" w:pos="941"/>
        </w:tabs>
        <w:snapToGrid w:val="0"/>
        <w:spacing w:before="0" w:afterLines="50" w:line="360" w:lineRule="auto"/>
        <w:ind w:firstLineChars="350" w:firstLine="840"/>
        <w:outlineLvl w:val="9"/>
        <w:rPr>
          <w:rFonts w:ascii="宋体" w:hAnsi="宋体"/>
          <w:bCs/>
          <w:szCs w:val="24"/>
        </w:rPr>
      </w:pPr>
      <w:r w:rsidRPr="00540FFD">
        <w:rPr>
          <w:rFonts w:ascii="宋体" w:hAnsi="宋体" w:hint="eastAsia"/>
          <w:bCs/>
          <w:szCs w:val="24"/>
        </w:rPr>
        <w:t>买卖双方均应严格遵守附件2廉洁协议书的约定。</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8" w:name="_Toc338754698"/>
      <w:bookmarkStart w:id="159" w:name="_Toc373851238"/>
      <w:bookmarkStart w:id="160" w:name="_Toc374294451"/>
      <w:bookmarkStart w:id="161" w:name="_Toc389136367"/>
      <w:bookmarkStart w:id="162" w:name="_Toc389221787"/>
      <w:r w:rsidRPr="00540FFD">
        <w:rPr>
          <w:rFonts w:ascii="黑体" w:eastAsia="黑体" w:hAnsi="黑体"/>
          <w:sz w:val="30"/>
          <w:szCs w:val="30"/>
        </w:rPr>
        <w:t>争议解决</w:t>
      </w:r>
      <w:bookmarkEnd w:id="158"/>
      <w:bookmarkEnd w:id="159"/>
      <w:bookmarkEnd w:id="160"/>
      <w:bookmarkEnd w:id="161"/>
      <w:bookmarkEnd w:id="162"/>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63" w:name="_Toc331768287"/>
      <w:bookmarkStart w:id="164" w:name="_Toc201047589"/>
      <w:r w:rsidRPr="00B00D7B">
        <w:rPr>
          <w:rFonts w:ascii="宋体" w:hAnsi="宋体" w:hint="eastAsia"/>
          <w:bCs/>
          <w:szCs w:val="24"/>
        </w:rPr>
        <w:lastRenderedPageBreak/>
        <w:t>凡发生因本合同引起的或与本合同有关的任何争议，双方首先应通过友好协商解决。</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若争议经协商仍无法解决的，按以下第  二_种方式处理：</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方式一：仲裁。提交 / 仲裁委员会，按照申请仲裁时该仲裁机构有效的仲裁规则进行仲裁。仲裁裁决是终局的，对双方均有约束力。</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方式二：诉讼。向买方所在地人民法院提起诉讼。</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在争议解决期间，合同中未涉及争议部分的条款仍须履行。</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65" w:name="_Toc373851239"/>
      <w:bookmarkStart w:id="166" w:name="_Toc374294452"/>
      <w:bookmarkStart w:id="167" w:name="_Toc389136368"/>
      <w:bookmarkStart w:id="168" w:name="_Toc389221788"/>
      <w:bookmarkEnd w:id="163"/>
      <w:bookmarkEnd w:id="164"/>
      <w:r w:rsidRPr="00540FFD">
        <w:rPr>
          <w:rFonts w:ascii="黑体" w:eastAsia="黑体" w:hAnsi="黑体" w:hint="eastAsia"/>
          <w:sz w:val="30"/>
          <w:szCs w:val="30"/>
        </w:rPr>
        <w:t>合同生效</w:t>
      </w:r>
      <w:bookmarkEnd w:id="165"/>
      <w:bookmarkEnd w:id="166"/>
      <w:bookmarkEnd w:id="167"/>
      <w:bookmarkEnd w:id="168"/>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hint="eastAsia"/>
          <w:bCs/>
          <w:szCs w:val="24"/>
        </w:rPr>
        <w:t>本合同在以下条件全部满足时生效：</w:t>
      </w:r>
    </w:p>
    <w:p w:rsidR="007B246B" w:rsidRDefault="008E0DC2">
      <w:pPr>
        <w:pStyle w:val="10"/>
        <w:tabs>
          <w:tab w:val="clear" w:pos="941"/>
        </w:tabs>
        <w:snapToGrid w:val="0"/>
        <w:spacing w:before="0" w:afterLines="50" w:line="360" w:lineRule="auto"/>
        <w:ind w:leftChars="405" w:left="1416" w:hangingChars="236" w:hanging="566"/>
        <w:outlineLvl w:val="9"/>
        <w:rPr>
          <w:rFonts w:ascii="宋体" w:hAnsi="宋体"/>
          <w:bCs/>
          <w:szCs w:val="24"/>
        </w:rPr>
      </w:pPr>
      <w:r w:rsidRPr="00540FFD">
        <w:rPr>
          <w:rFonts w:ascii="宋体" w:hAnsi="宋体" w:hint="eastAsia"/>
          <w:bCs/>
          <w:szCs w:val="24"/>
        </w:rPr>
        <w:t>（1）合同经双方法定代表人（负责人）或其授权代表签字并加盖单位公章或合同专用章；</w:t>
      </w:r>
    </w:p>
    <w:p w:rsidR="007B246B" w:rsidRDefault="008E0DC2">
      <w:pPr>
        <w:pStyle w:val="10"/>
        <w:tabs>
          <w:tab w:val="clear" w:pos="941"/>
        </w:tabs>
        <w:snapToGrid w:val="0"/>
        <w:spacing w:before="0" w:afterLines="50" w:line="360" w:lineRule="auto"/>
        <w:ind w:leftChars="405" w:left="1416" w:hangingChars="236" w:hanging="566"/>
        <w:outlineLvl w:val="9"/>
        <w:rPr>
          <w:rFonts w:ascii="宋体" w:hAnsi="宋体"/>
          <w:bCs/>
          <w:szCs w:val="24"/>
        </w:rPr>
      </w:pPr>
      <w:r w:rsidRPr="00540FFD">
        <w:rPr>
          <w:rFonts w:ascii="宋体" w:hAnsi="宋体" w:hint="eastAsia"/>
          <w:bCs/>
          <w:szCs w:val="24"/>
        </w:rPr>
        <w:t>（2）</w:t>
      </w:r>
      <w:r w:rsidRPr="00540FFD">
        <w:rPr>
          <w:rFonts w:ascii="宋体" w:hAnsi="宋体" w:hint="eastAsia"/>
          <w:bCs/>
          <w:szCs w:val="24"/>
          <w:u w:val="single"/>
        </w:rPr>
        <w:t>无</w:t>
      </w:r>
      <w:r w:rsidRPr="00540FFD">
        <w:rPr>
          <w:rFonts w:ascii="宋体" w:hAnsi="宋体" w:hint="eastAsia"/>
          <w:bCs/>
          <w:szCs w:val="24"/>
        </w:rPr>
        <w:t>。</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69" w:name="_Toc389136369"/>
      <w:bookmarkStart w:id="170" w:name="_Toc389221789"/>
      <w:r w:rsidRPr="00540FFD">
        <w:rPr>
          <w:rFonts w:ascii="黑体" w:eastAsia="黑体" w:hAnsi="黑体" w:hint="eastAsia"/>
          <w:sz w:val="30"/>
          <w:szCs w:val="30"/>
        </w:rPr>
        <w:t>签订日期</w:t>
      </w:r>
      <w:bookmarkEnd w:id="169"/>
      <w:bookmarkEnd w:id="170"/>
    </w:p>
    <w:p w:rsidR="007B246B" w:rsidRDefault="008E0DC2">
      <w:pPr>
        <w:pStyle w:val="10"/>
        <w:tabs>
          <w:tab w:val="clear" w:pos="941"/>
        </w:tabs>
        <w:snapToGrid w:val="0"/>
        <w:spacing w:before="0" w:afterLines="50" w:line="360" w:lineRule="auto"/>
        <w:ind w:leftChars="405" w:left="850"/>
        <w:outlineLvl w:val="9"/>
        <w:rPr>
          <w:rFonts w:eastAsia="仿宋_GB2312"/>
          <w:bCs/>
          <w:szCs w:val="24"/>
        </w:rPr>
      </w:pPr>
      <w:r w:rsidRPr="00540FFD">
        <w:rPr>
          <w:rFonts w:ascii="宋体" w:hAnsi="宋体" w:hint="eastAsia"/>
          <w:bCs/>
          <w:szCs w:val="24"/>
        </w:rPr>
        <w:t>合同签订日期以双方中最后一方签署并加盖单位公章或合同专用章的日期为准。</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1" w:name="_Toc373851240"/>
      <w:bookmarkStart w:id="172" w:name="_Toc374294453"/>
      <w:bookmarkStart w:id="173" w:name="_Toc389136370"/>
      <w:bookmarkStart w:id="174" w:name="_Toc389221790"/>
      <w:r w:rsidRPr="00540FFD">
        <w:rPr>
          <w:rFonts w:ascii="黑体" w:eastAsia="黑体" w:hAnsi="黑体" w:hint="eastAsia"/>
          <w:sz w:val="30"/>
          <w:szCs w:val="30"/>
        </w:rPr>
        <w:t>合同附件</w:t>
      </w:r>
      <w:bookmarkEnd w:id="171"/>
      <w:bookmarkEnd w:id="172"/>
      <w:bookmarkEnd w:id="173"/>
      <w:bookmarkEnd w:id="174"/>
    </w:p>
    <w:p w:rsidR="007B246B" w:rsidRDefault="008E0DC2" w:rsidP="00033118">
      <w:pPr>
        <w:pStyle w:val="10"/>
        <w:tabs>
          <w:tab w:val="clear" w:pos="941"/>
        </w:tabs>
        <w:snapToGrid w:val="0"/>
        <w:spacing w:before="0" w:after="0" w:line="360" w:lineRule="auto"/>
        <w:ind w:leftChars="405" w:left="850"/>
        <w:outlineLvl w:val="9"/>
        <w:rPr>
          <w:rFonts w:ascii="宋体" w:hAnsi="宋体"/>
          <w:bCs/>
          <w:szCs w:val="24"/>
        </w:rPr>
      </w:pPr>
      <w:r w:rsidRPr="00540FFD">
        <w:rPr>
          <w:rFonts w:ascii="宋体" w:hAnsi="宋体" w:hint="eastAsia"/>
          <w:bCs/>
          <w:szCs w:val="24"/>
        </w:rPr>
        <w:t>本</w:t>
      </w:r>
      <w:r w:rsidRPr="00033118">
        <w:rPr>
          <w:rFonts w:ascii="宋体" w:hAnsi="宋体" w:hint="eastAsia"/>
          <w:snapToGrid w:val="0"/>
          <w:u w:val="single"/>
        </w:rPr>
        <w:t>合同</w:t>
      </w:r>
      <w:r w:rsidRPr="00540FFD">
        <w:rPr>
          <w:rFonts w:ascii="宋体" w:hAnsi="宋体" w:hint="eastAsia"/>
          <w:bCs/>
          <w:szCs w:val="24"/>
        </w:rPr>
        <w:t>附件见前附表。</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5" w:name="_Toc389136371"/>
      <w:bookmarkStart w:id="176" w:name="_Toc389221791"/>
      <w:r w:rsidRPr="00540FFD">
        <w:rPr>
          <w:rFonts w:ascii="黑体" w:eastAsia="黑体" w:hAnsi="黑体" w:hint="eastAsia"/>
          <w:sz w:val="30"/>
          <w:szCs w:val="30"/>
        </w:rPr>
        <w:t>份数</w:t>
      </w:r>
      <w:bookmarkEnd w:id="175"/>
      <w:bookmarkEnd w:id="176"/>
    </w:p>
    <w:p w:rsidR="007B246B" w:rsidRDefault="008E0DC2" w:rsidP="00EE250E">
      <w:pPr>
        <w:pStyle w:val="10"/>
        <w:tabs>
          <w:tab w:val="clear" w:pos="941"/>
        </w:tabs>
        <w:snapToGrid w:val="0"/>
        <w:spacing w:before="0" w:after="0" w:line="360" w:lineRule="auto"/>
        <w:ind w:leftChars="405" w:left="850"/>
        <w:outlineLvl w:val="9"/>
        <w:rPr>
          <w:rFonts w:ascii="宋体" w:hAnsi="宋体"/>
          <w:bCs/>
          <w:szCs w:val="24"/>
        </w:rPr>
      </w:pPr>
      <w:r w:rsidRPr="00540FFD">
        <w:rPr>
          <w:rFonts w:ascii="宋体" w:hAnsi="宋体" w:hint="eastAsia"/>
          <w:bCs/>
          <w:szCs w:val="24"/>
        </w:rPr>
        <w:t>本合同一式</w:t>
      </w:r>
      <w:r w:rsidRPr="00540FFD">
        <w:rPr>
          <w:rFonts w:ascii="宋体" w:hAnsi="宋体"/>
          <w:bCs/>
          <w:szCs w:val="24"/>
        </w:rPr>
        <w:t>_</w:t>
      </w:r>
      <w:r w:rsidRPr="00540FFD">
        <w:rPr>
          <w:rFonts w:ascii="宋体" w:hAnsi="宋体" w:hint="eastAsia"/>
          <w:snapToGrid w:val="0"/>
          <w:u w:val="single"/>
        </w:rPr>
        <w:t>贰</w:t>
      </w:r>
      <w:r w:rsidRPr="00540FFD">
        <w:rPr>
          <w:rFonts w:ascii="宋体" w:hAnsi="宋体"/>
          <w:bCs/>
          <w:szCs w:val="24"/>
          <w:u w:val="single"/>
        </w:rPr>
        <w:t>_</w:t>
      </w:r>
      <w:r w:rsidRPr="00540FFD">
        <w:rPr>
          <w:rFonts w:ascii="宋体" w:hAnsi="宋体" w:hint="eastAsia"/>
          <w:bCs/>
          <w:szCs w:val="24"/>
        </w:rPr>
        <w:t>份，买方执</w:t>
      </w:r>
      <w:r w:rsidRPr="00540FFD">
        <w:rPr>
          <w:rFonts w:ascii="宋体" w:hAnsi="宋体"/>
          <w:bCs/>
          <w:szCs w:val="24"/>
          <w:u w:val="single"/>
        </w:rPr>
        <w:t>_</w:t>
      </w:r>
      <w:r w:rsidRPr="00540FFD">
        <w:rPr>
          <w:rFonts w:ascii="宋体" w:hAnsi="宋体" w:hint="eastAsia"/>
          <w:snapToGrid w:val="0"/>
          <w:u w:val="single"/>
        </w:rPr>
        <w:t>壹</w:t>
      </w:r>
      <w:r w:rsidRPr="00540FFD">
        <w:rPr>
          <w:rFonts w:ascii="宋体" w:hAnsi="宋体"/>
          <w:bCs/>
          <w:szCs w:val="24"/>
          <w:u w:val="single"/>
        </w:rPr>
        <w:t>_</w:t>
      </w:r>
      <w:r w:rsidRPr="00540FFD">
        <w:rPr>
          <w:rFonts w:ascii="宋体" w:hAnsi="宋体" w:hint="eastAsia"/>
          <w:bCs/>
          <w:szCs w:val="24"/>
        </w:rPr>
        <w:t>份，卖方执</w:t>
      </w:r>
      <w:r w:rsidRPr="00540FFD">
        <w:rPr>
          <w:rFonts w:ascii="宋体" w:hAnsi="宋体"/>
          <w:bCs/>
          <w:szCs w:val="24"/>
        </w:rPr>
        <w:t>_</w:t>
      </w:r>
      <w:r w:rsidRPr="00540FFD">
        <w:rPr>
          <w:rFonts w:ascii="宋体" w:hAnsi="宋体" w:hint="eastAsia"/>
          <w:snapToGrid w:val="0"/>
          <w:u w:val="single"/>
        </w:rPr>
        <w:t xml:space="preserve">壹 </w:t>
      </w:r>
      <w:r w:rsidRPr="00540FFD">
        <w:rPr>
          <w:rFonts w:ascii="宋体" w:hAnsi="宋体" w:hint="eastAsia"/>
          <w:bCs/>
          <w:szCs w:val="24"/>
        </w:rPr>
        <w:t>份，具有同等法律效力。</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7" w:name="_Toc389136372"/>
      <w:bookmarkStart w:id="178" w:name="_Toc389221792"/>
      <w:r w:rsidRPr="00540FFD">
        <w:rPr>
          <w:rFonts w:ascii="黑体" w:eastAsia="黑体" w:hAnsi="黑体" w:hint="eastAsia"/>
          <w:sz w:val="30"/>
          <w:szCs w:val="30"/>
        </w:rPr>
        <w:t>特别约定</w:t>
      </w:r>
      <w:bookmarkEnd w:id="177"/>
      <w:bookmarkEnd w:id="178"/>
    </w:p>
    <w:p w:rsidR="007B246B" w:rsidRDefault="008E0DC2" w:rsidP="00EE250E">
      <w:pPr>
        <w:pStyle w:val="10"/>
        <w:tabs>
          <w:tab w:val="clear" w:pos="941"/>
        </w:tabs>
        <w:snapToGrid w:val="0"/>
        <w:spacing w:before="0" w:after="0" w:line="360" w:lineRule="auto"/>
        <w:ind w:leftChars="271" w:left="850" w:hangingChars="117" w:hanging="281"/>
        <w:outlineLvl w:val="9"/>
        <w:rPr>
          <w:rFonts w:ascii="宋体" w:hAnsi="宋体"/>
          <w:bCs/>
          <w:szCs w:val="24"/>
        </w:rPr>
      </w:pPr>
      <w:r w:rsidRPr="00540FFD">
        <w:rPr>
          <w:rFonts w:ascii="宋体" w:hAnsi="宋体" w:hint="eastAsia"/>
          <w:bCs/>
          <w:szCs w:val="24"/>
        </w:rPr>
        <w:t>本特别约定是对合同其他条款的修改或补充，如有不一致，以特别约定为准。</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3A400A">
        <w:rPr>
          <w:rFonts w:ascii="宋体" w:hAnsi="宋体" w:hint="eastAsia"/>
          <w:bCs/>
          <w:szCs w:val="24"/>
        </w:rPr>
        <w:t>卖方</w:t>
      </w:r>
      <w:r w:rsidRPr="00467B69">
        <w:rPr>
          <w:rFonts w:ascii="宋体" w:hAnsi="宋体" w:hint="eastAsia"/>
          <w:kern w:val="2"/>
          <w:szCs w:val="24"/>
        </w:rPr>
        <w:t>提交的供货文件不符合合同要求的视同到货物项不具备使用条件，由此引起的支付推迟等后果将由卖方自行承担。</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对于箱件数较多、物项体积较大不便搬运、单件物项重量超过20KG等情况，卖方需在发货时配装托盘。</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卖方在合同执行过程中，应当严格进行质量管理。在进入买方现场开展活动时，</w:t>
      </w:r>
      <w:r w:rsidRPr="00467B69">
        <w:rPr>
          <w:rFonts w:ascii="宋体" w:hAnsi="宋体" w:hint="eastAsia"/>
          <w:kern w:val="2"/>
          <w:szCs w:val="24"/>
        </w:rPr>
        <w:lastRenderedPageBreak/>
        <w:t>卖方人员出现质量违规行为的，买方有权进行相应考核，考核按照IS-TW-112《安全质量环保违章管理》和IS-TW-141《承包商安全监督管理》进行。造成安全质量损失的，卖方承担相应责任, 买方有权将损失相应金额从应付给卖方的合同款中扣减。</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合同下各物项含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×（1+目前增值税税率），如最终合同结算时，国家政策对增值税税率进行了调整，将按最新的适用税率重新计算各物项含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和合同总价，物项新的含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×（1+新增值税税率），合同将按新税率、新含税单价、新合同总价开票及结算，无论税率如何变化，物项的不含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不发生变化，即合同的不含税总价不发生变化。</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 xml:space="preserve">卖方及其分包商（如有）在本合同履行过程中如使用农民工，则在合同执行期间，应按照《保障农民工工资支付条例》规定按期足额支付农民工工资。若卖方或其分包商（如有）出现拖欠农民工工资纠纷，卖方应负责协调解决，并采取必要措施确保不影响买方现场秩序和本合同履行。 </w:t>
      </w:r>
    </w:p>
    <w:p w:rsidR="00570737" w:rsidRPr="00467B69" w:rsidRDefault="00570737" w:rsidP="003A400A">
      <w:pPr>
        <w:pStyle w:val="10"/>
        <w:tabs>
          <w:tab w:val="clear" w:pos="941"/>
          <w:tab w:val="left" w:pos="567"/>
        </w:tabs>
        <w:snapToGrid w:val="0"/>
        <w:spacing w:before="0" w:after="0" w:line="360" w:lineRule="auto"/>
        <w:ind w:left="709"/>
        <w:outlineLvl w:val="9"/>
        <w:rPr>
          <w:rFonts w:ascii="宋体" w:hAnsi="宋体"/>
          <w:kern w:val="2"/>
          <w:szCs w:val="24"/>
        </w:rPr>
      </w:pPr>
      <w:r w:rsidRPr="00467B69">
        <w:rPr>
          <w:rFonts w:ascii="宋体" w:hAnsi="宋体" w:hint="eastAsia"/>
          <w:kern w:val="2"/>
          <w:szCs w:val="24"/>
        </w:rPr>
        <w:t xml:space="preserve">如买方因上述纠纷受到损失，卖方应赔偿因此给买方造成的损失，并按合同价格的5%向买方支付违约金。 </w:t>
      </w:r>
    </w:p>
    <w:p w:rsidR="00570737" w:rsidRPr="00467B69" w:rsidRDefault="00570737" w:rsidP="003A400A">
      <w:pPr>
        <w:pStyle w:val="10"/>
        <w:tabs>
          <w:tab w:val="clear" w:pos="941"/>
          <w:tab w:val="left" w:pos="567"/>
        </w:tabs>
        <w:snapToGrid w:val="0"/>
        <w:spacing w:before="0" w:after="0" w:line="360" w:lineRule="auto"/>
        <w:ind w:left="709"/>
        <w:outlineLvl w:val="9"/>
        <w:rPr>
          <w:rFonts w:ascii="宋体" w:hAnsi="宋体"/>
          <w:kern w:val="2"/>
          <w:szCs w:val="24"/>
        </w:rPr>
      </w:pPr>
      <w:r w:rsidRPr="00467B69">
        <w:rPr>
          <w:rFonts w:ascii="宋体" w:hAnsi="宋体" w:hint="eastAsia"/>
          <w:kern w:val="2"/>
          <w:szCs w:val="24"/>
        </w:rPr>
        <w:t>卖方及其分包商因拖欠农民工工资，出现影响本合同履行或被政府机构处以行政处罚等严重情形的，卖方将被列入买方供应商“黑名单”。</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提供的物项经证实为假冒伪劣产品的，应当按照买方要求退货退款，并按照买方所遭受损失或买方所购物项3倍价款较高者向买方承担违约责任。卖方提供假冒伪劣产品，造成买方关键设备受损的，买方有权向卖方主张所受损失2倍以下的惩罚性赔偿。买方安全质量环境电子举报信箱：TW-QHSE-JB@CNNP.COM.CN。</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若买方采购物项中涉及到强制性认证要求时，卖方应提供符合国家强制性认证法规要求的产品。在合同履行期间，原认证变更时卖方应在5日内书面通知买方。</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本合同执行过程中，卖方应当严格遵守附件6《防弄虚作假和强制认证要求条款》。</w:t>
      </w:r>
    </w:p>
    <w:p w:rsidR="00570737"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卖方应当严格遵守附件7《供应商合规承诺函》的要求,该承诺</w:t>
      </w:r>
      <w:proofErr w:type="gramStart"/>
      <w:r w:rsidRPr="00467B69">
        <w:rPr>
          <w:rFonts w:ascii="宋体" w:hAnsi="宋体" w:hint="eastAsia"/>
          <w:kern w:val="2"/>
          <w:szCs w:val="24"/>
        </w:rPr>
        <w:t>函随合同</w:t>
      </w:r>
      <w:proofErr w:type="gramEnd"/>
      <w:r w:rsidRPr="00467B69">
        <w:rPr>
          <w:rFonts w:ascii="宋体" w:hAnsi="宋体" w:hint="eastAsia"/>
          <w:kern w:val="2"/>
          <w:szCs w:val="24"/>
        </w:rPr>
        <w:t>一同签署生效。</w:t>
      </w:r>
    </w:p>
    <w:p w:rsidR="00AF179E" w:rsidRPr="00225B3A" w:rsidRDefault="009A5A35" w:rsidP="00225B3A">
      <w:pPr>
        <w:pStyle w:val="10"/>
        <w:numPr>
          <w:ilvl w:val="1"/>
          <w:numId w:val="1"/>
        </w:numPr>
        <w:tabs>
          <w:tab w:val="clear" w:pos="941"/>
          <w:tab w:val="left" w:pos="567"/>
        </w:tabs>
        <w:snapToGrid w:val="0"/>
        <w:spacing w:before="0" w:after="0" w:line="360" w:lineRule="auto"/>
        <w:ind w:left="709" w:hanging="709"/>
        <w:outlineLvl w:val="9"/>
        <w:rPr>
          <w:rFonts w:ascii="宋体" w:hAnsi="宋体"/>
          <w:b/>
        </w:rPr>
        <w:sectPr w:rsidR="00AF179E" w:rsidRPr="00225B3A" w:rsidSect="0079662C">
          <w:footerReference w:type="default" r:id="rId16"/>
          <w:pgSz w:w="11906" w:h="16838"/>
          <w:pgMar w:top="1418" w:right="1418" w:bottom="1418" w:left="1418" w:header="851" w:footer="851" w:gutter="0"/>
          <w:cols w:space="720"/>
          <w:docGrid w:linePitch="312"/>
        </w:sectPr>
      </w:pPr>
      <w:r w:rsidRPr="009A5A35">
        <w:rPr>
          <w:rFonts w:ascii="宋体" w:hAnsi="宋体" w:hint="eastAsia"/>
        </w:rPr>
        <w:t>物资到货验收合格后支付100%</w:t>
      </w:r>
      <w:r w:rsidR="001B68AA" w:rsidRPr="00225B3A">
        <w:rPr>
          <w:rFonts w:ascii="宋体" w:hAnsi="宋体" w:hint="eastAsia"/>
        </w:rPr>
        <w:t>。</w:t>
      </w:r>
    </w:p>
    <w:p w:rsidR="00570737" w:rsidRDefault="00570737" w:rsidP="00570737">
      <w:pPr>
        <w:pStyle w:val="12"/>
        <w:numPr>
          <w:ilvl w:val="0"/>
          <w:numId w:val="0"/>
        </w:numPr>
        <w:snapToGrid w:val="0"/>
        <w:spacing w:before="0" w:after="0"/>
        <w:ind w:right="480"/>
        <w:outlineLvl w:val="9"/>
        <w:rPr>
          <w:rFonts w:ascii="宋体" w:eastAsia="宋体" w:hAnsi="宋体"/>
          <w:b w:val="0"/>
          <w:bCs w:val="0"/>
          <w:sz w:val="24"/>
          <w:szCs w:val="24"/>
        </w:rPr>
      </w:pPr>
      <w:bookmarkStart w:id="179" w:name="_Toc374294455"/>
      <w:r>
        <w:rPr>
          <w:rFonts w:ascii="黑体" w:eastAsia="黑体" w:hAnsi="黑体" w:hint="eastAsia"/>
          <w:b w:val="0"/>
          <w:bCs w:val="0"/>
          <w:sz w:val="24"/>
          <w:szCs w:val="24"/>
        </w:rPr>
        <w:lastRenderedPageBreak/>
        <w:t>附件1供货清单</w:t>
      </w:r>
    </w:p>
    <w:p w:rsidR="00570737" w:rsidRPr="00506176" w:rsidRDefault="00570737" w:rsidP="00570737">
      <w:pPr>
        <w:pStyle w:val="12"/>
        <w:numPr>
          <w:ilvl w:val="0"/>
          <w:numId w:val="0"/>
        </w:numPr>
        <w:snapToGrid w:val="0"/>
        <w:spacing w:before="0" w:after="0"/>
        <w:outlineLvl w:val="9"/>
        <w:rPr>
          <w:sz w:val="24"/>
          <w:szCs w:val="24"/>
        </w:rPr>
      </w:pPr>
    </w:p>
    <w:p w:rsidR="00AF179E" w:rsidRDefault="00AF179E" w:rsidP="00570737">
      <w:pPr>
        <w:pStyle w:val="12"/>
        <w:numPr>
          <w:ilvl w:val="0"/>
          <w:numId w:val="0"/>
        </w:numPr>
        <w:snapToGrid w:val="0"/>
        <w:spacing w:before="0" w:after="0"/>
        <w:outlineLvl w:val="9"/>
        <w:rPr>
          <w:sz w:val="24"/>
          <w:szCs w:val="24"/>
        </w:rPr>
      </w:pPr>
    </w:p>
    <w:p w:rsidR="00AF179E" w:rsidRDefault="00AF179E" w:rsidP="00570737">
      <w:pPr>
        <w:pStyle w:val="12"/>
        <w:numPr>
          <w:ilvl w:val="0"/>
          <w:numId w:val="0"/>
        </w:numPr>
        <w:snapToGrid w:val="0"/>
        <w:spacing w:before="0" w:after="0"/>
        <w:outlineLvl w:val="9"/>
        <w:rPr>
          <w:sz w:val="24"/>
          <w:szCs w:val="24"/>
        </w:rPr>
      </w:pPr>
    </w:p>
    <w:p w:rsidR="00AF179E" w:rsidRDefault="00570737" w:rsidP="00AF179E">
      <w:pPr>
        <w:pStyle w:val="12"/>
        <w:numPr>
          <w:ilvl w:val="0"/>
          <w:numId w:val="0"/>
        </w:numPr>
        <w:tabs>
          <w:tab w:val="clear" w:pos="941"/>
          <w:tab w:val="left" w:pos="704"/>
        </w:tabs>
        <w:snapToGrid w:val="0"/>
        <w:spacing w:before="0" w:after="0"/>
        <w:outlineLvl w:val="9"/>
        <w:rPr>
          <w:sz w:val="24"/>
          <w:szCs w:val="24"/>
        </w:rPr>
        <w:sectPr w:rsidR="00AF179E" w:rsidSect="00AF179E">
          <w:pgSz w:w="16838" w:h="11906" w:orient="landscape"/>
          <w:pgMar w:top="1418" w:right="1418" w:bottom="1418" w:left="1418" w:header="851" w:footer="851" w:gutter="0"/>
          <w:cols w:space="720"/>
          <w:docGrid w:linePitch="312"/>
        </w:sectPr>
      </w:pPr>
      <w:r>
        <w:rPr>
          <w:rFonts w:hint="eastAsia"/>
          <w:sz w:val="24"/>
          <w:szCs w:val="24"/>
        </w:rPr>
        <w:tab/>
      </w:r>
    </w:p>
    <w:p w:rsidR="00570737" w:rsidRDefault="00570737" w:rsidP="00570737">
      <w:pPr>
        <w:pStyle w:val="12"/>
        <w:numPr>
          <w:ilvl w:val="0"/>
          <w:numId w:val="0"/>
        </w:numPr>
        <w:snapToGrid w:val="0"/>
        <w:spacing w:before="0" w:after="0"/>
        <w:outlineLvl w:val="9"/>
        <w:rPr>
          <w:rFonts w:ascii="黑体" w:eastAsia="黑体" w:hAnsi="黑体"/>
          <w:b w:val="0"/>
          <w:bCs w:val="0"/>
          <w:sz w:val="24"/>
          <w:szCs w:val="24"/>
        </w:rPr>
      </w:pPr>
      <w:r>
        <w:rPr>
          <w:rFonts w:ascii="黑体" w:eastAsia="黑体" w:hAnsi="黑体"/>
          <w:b w:val="0"/>
          <w:bCs w:val="0"/>
          <w:sz w:val="24"/>
          <w:szCs w:val="24"/>
        </w:rPr>
        <w:lastRenderedPageBreak/>
        <w:t>附件</w:t>
      </w:r>
      <w:r>
        <w:rPr>
          <w:rFonts w:ascii="黑体" w:eastAsia="黑体" w:hAnsi="黑体" w:hint="eastAsia"/>
          <w:b w:val="0"/>
          <w:bCs w:val="0"/>
          <w:sz w:val="24"/>
          <w:szCs w:val="24"/>
        </w:rPr>
        <w:t>2</w:t>
      </w:r>
      <w:bookmarkStart w:id="180" w:name="_Toc374294458"/>
      <w:bookmarkEnd w:id="179"/>
      <w:r>
        <w:rPr>
          <w:rFonts w:ascii="黑体" w:eastAsia="黑体" w:hAnsi="黑体" w:hint="eastAsia"/>
          <w:b w:val="0"/>
          <w:bCs w:val="0"/>
          <w:sz w:val="24"/>
          <w:szCs w:val="24"/>
        </w:rPr>
        <w:t>《廉洁协议书》</w:t>
      </w:r>
      <w:bookmarkEnd w:id="180"/>
    </w:p>
    <w:p w:rsidR="00570737" w:rsidRDefault="00570737" w:rsidP="00570737">
      <w:pPr>
        <w:jc w:val="center"/>
        <w:rPr>
          <w:rFonts w:ascii="宋体" w:hAnsi="宋体"/>
          <w:b/>
          <w:sz w:val="36"/>
          <w:szCs w:val="36"/>
        </w:rPr>
      </w:pPr>
    </w:p>
    <w:p w:rsidR="00570737" w:rsidRDefault="00570737" w:rsidP="00570737">
      <w:pPr>
        <w:spacing w:line="360" w:lineRule="auto"/>
        <w:jc w:val="center"/>
        <w:rPr>
          <w:rFonts w:ascii="方正小标宋简体" w:eastAsia="方正小标宋简体" w:hAnsi="宋体"/>
          <w:b/>
          <w:sz w:val="36"/>
          <w:szCs w:val="36"/>
        </w:rPr>
      </w:pPr>
      <w:r>
        <w:rPr>
          <w:rFonts w:ascii="方正小标宋简体" w:eastAsia="方正小标宋简体" w:hAnsi="宋体" w:hint="eastAsia"/>
          <w:b/>
          <w:sz w:val="36"/>
          <w:szCs w:val="36"/>
        </w:rPr>
        <w:t>廉洁协议书（禁止贿赂协议书）</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项目名称：</w:t>
      </w:r>
      <w:r>
        <w:rPr>
          <w:rFonts w:ascii="宋体" w:hAnsi="宋体" w:hint="eastAsia"/>
          <w:sz w:val="24"/>
          <w:u w:val="single"/>
        </w:rPr>
        <w:t>无__</w:t>
      </w:r>
      <w:r>
        <w:rPr>
          <w:rFonts w:ascii="宋体" w:hAnsi="宋体" w:hint="eastAsia"/>
          <w:sz w:val="24"/>
        </w:rPr>
        <w:t>_</w:t>
      </w:r>
    </w:p>
    <w:p w:rsidR="00570737" w:rsidRPr="00232CB8"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hint="eastAsia"/>
          <w:sz w:val="24"/>
        </w:rPr>
        <w:t>主</w:t>
      </w:r>
      <w:r>
        <w:rPr>
          <w:rFonts w:ascii="宋体" w:hAnsi="宋体"/>
          <w:sz w:val="24"/>
        </w:rPr>
        <w:t>合同</w:t>
      </w:r>
      <w:r>
        <w:rPr>
          <w:rFonts w:ascii="宋体" w:hAnsi="宋体" w:hint="eastAsia"/>
          <w:sz w:val="24"/>
        </w:rPr>
        <w:t>名称</w:t>
      </w:r>
      <w:r>
        <w:rPr>
          <w:rFonts w:ascii="宋体" w:hAnsi="宋体"/>
          <w:sz w:val="24"/>
        </w:rPr>
        <w:t>：</w:t>
      </w:r>
      <w:r w:rsidR="00B41195" w:rsidRPr="00B41195">
        <w:rPr>
          <w:rFonts w:ascii="宋体" w:hAnsi="宋体" w:hint="eastAsia"/>
          <w:sz w:val="24"/>
          <w:u w:val="single"/>
        </w:rPr>
        <w:t>田湾核电站</w:t>
      </w:r>
      <w:r w:rsidR="00F8452E">
        <w:rPr>
          <w:rFonts w:ascii="宋体" w:hAnsi="宋体" w:hint="eastAsia"/>
          <w:sz w:val="24"/>
          <w:u w:val="single"/>
        </w:rPr>
        <w:t>1-6号机组2022年硼酸</w:t>
      </w:r>
      <w:r w:rsidR="00B41195" w:rsidRPr="00B41195">
        <w:rPr>
          <w:rFonts w:ascii="宋体" w:hAnsi="宋体" w:hint="eastAsia"/>
          <w:sz w:val="24"/>
          <w:u w:val="single"/>
        </w:rPr>
        <w:t>采购合同</w:t>
      </w:r>
      <w:r>
        <w:rPr>
          <w:rFonts w:ascii="宋体" w:hAnsi="宋体" w:hint="eastAsia"/>
          <w:sz w:val="24"/>
        </w:rPr>
        <w:t>_</w:t>
      </w:r>
    </w:p>
    <w:p w:rsidR="00B41195"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hint="eastAsia"/>
          <w:sz w:val="24"/>
        </w:rPr>
        <w:t>主合同</w:t>
      </w:r>
      <w:r>
        <w:rPr>
          <w:rFonts w:ascii="宋体" w:hAnsi="宋体"/>
          <w:sz w:val="24"/>
        </w:rPr>
        <w:t>编号：</w:t>
      </w:r>
      <w:r w:rsidR="00712DA6">
        <w:rPr>
          <w:rFonts w:ascii="宋体" w:hAnsi="宋体"/>
          <w:sz w:val="24"/>
          <w:u w:val="single"/>
        </w:rPr>
        <w:t xml:space="preserve"> ASNWX220**</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hint="eastAsia"/>
          <w:sz w:val="24"/>
        </w:rPr>
        <w:t>主</w:t>
      </w:r>
      <w:r>
        <w:rPr>
          <w:rFonts w:ascii="宋体" w:hAnsi="宋体"/>
          <w:sz w:val="24"/>
        </w:rPr>
        <w:t>合同总价：</w:t>
      </w:r>
      <w:r>
        <w:rPr>
          <w:rFonts w:ascii="宋体" w:hAnsi="宋体" w:hint="eastAsia"/>
          <w:sz w:val="24"/>
          <w:u w:val="single"/>
        </w:rPr>
        <w:t>详见合同正文</w:t>
      </w:r>
      <w:r>
        <w:rPr>
          <w:rFonts w:ascii="宋体" w:hAnsi="宋体"/>
          <w:sz w:val="24"/>
          <w:u w:val="single"/>
        </w:rPr>
        <w:t>__</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买方：</w:t>
      </w:r>
      <w:r>
        <w:rPr>
          <w:rFonts w:ascii="宋体" w:hAnsi="宋体" w:hint="eastAsia"/>
          <w:sz w:val="24"/>
          <w:u w:val="single"/>
        </w:rPr>
        <w:t>江苏核电有限公司</w:t>
      </w:r>
      <w:r>
        <w:rPr>
          <w:rFonts w:ascii="宋体" w:hAnsi="宋体"/>
          <w:sz w:val="24"/>
          <w:u w:val="single"/>
        </w:rPr>
        <w:t>_</w:t>
      </w:r>
      <w:r>
        <w:rPr>
          <w:rFonts w:ascii="宋体" w:hAnsi="宋体"/>
          <w:sz w:val="24"/>
        </w:rPr>
        <w:t>___</w:t>
      </w:r>
    </w:p>
    <w:p w:rsidR="00570737"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sz w:val="24"/>
        </w:rPr>
        <w:t>卖方</w:t>
      </w:r>
      <w:r>
        <w:rPr>
          <w:rFonts w:ascii="宋体" w:hAnsi="宋体" w:hint="eastAsia"/>
          <w:sz w:val="24"/>
        </w:rPr>
        <w:t>：</w:t>
      </w:r>
      <w:r w:rsidR="00712DA6">
        <w:rPr>
          <w:rFonts w:ascii="宋体" w:hAnsi="宋体" w:hint="eastAsia"/>
          <w:sz w:val="24"/>
          <w:u w:val="single"/>
        </w:rPr>
        <w:t>**有限公司</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为规范买、卖双方经济活动，促进廉洁从业，防止发生违纪违法行为，保护双方合法权益，经买卖双方协商</w:t>
      </w:r>
      <w:r>
        <w:rPr>
          <w:rFonts w:ascii="宋体" w:hAnsi="宋体" w:hint="eastAsia"/>
          <w:sz w:val="24"/>
        </w:rPr>
        <w:t>一致</w:t>
      </w:r>
      <w:r>
        <w:rPr>
          <w:rFonts w:ascii="宋体" w:hAnsi="宋体"/>
          <w:sz w:val="24"/>
        </w:rPr>
        <w:t>，签订本协议：</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一、买、卖双方应严格遵守国家相关法律法规、政策和党风廉洁建设各项规定。</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二、业务活动必须坚持公开、公平、公正、诚信、透明的原则（法律法规另有规定的除外），不得损害国家和对方利益，不得获取不正当利益。双方有责任有义务督促本单位工作人员廉洁从业。</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三、买、卖双方及工作人员不得有下列行为：</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（一）卖方及工作人员事前、事中、事后不得直接或变相给予买方工作人员及其亲属财物（包括礼金、有价证券、回扣、好处费等，以及贵重物品、手机、烟酒等实物，下同）。</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w:t>
      </w:r>
      <w:r>
        <w:rPr>
          <w:rFonts w:ascii="宋体" w:hAnsi="宋体" w:hint="eastAsia"/>
          <w:sz w:val="24"/>
        </w:rPr>
        <w:t>及</w:t>
      </w:r>
      <w:r>
        <w:rPr>
          <w:rFonts w:ascii="宋体" w:hAnsi="宋体"/>
          <w:sz w:val="24"/>
        </w:rPr>
        <w:t>工作人员不得以任何理由索取和接受卖方财物（内容同上）。</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（二）</w:t>
      </w:r>
      <w:bookmarkStart w:id="181" w:name="OLE_LINK1"/>
      <w:bookmarkStart w:id="182" w:name="OLE_LINK2"/>
      <w:r>
        <w:rPr>
          <w:rFonts w:ascii="宋体" w:hAnsi="宋体"/>
          <w:sz w:val="24"/>
        </w:rPr>
        <w:t>卖方及工作人员不得向买方工作人员明示或暗示有即期或远期可得利益，不得为买方工作人员安排旅游、出国（境）等或提供资金。</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买方工作人员不得借装修房屋、婚丧嫁娶等机会向卖方敛财；不得在卖方报销应由其个人支付的费用。</w:t>
      </w:r>
      <w:bookmarkEnd w:id="181"/>
      <w:bookmarkEnd w:id="182"/>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（三）</w:t>
      </w:r>
      <w:r>
        <w:rPr>
          <w:rFonts w:ascii="宋体" w:hAnsi="宋体"/>
          <w:sz w:val="24"/>
        </w:rPr>
        <w:t>卖方及工作人员不得向买方工作人员</w:t>
      </w:r>
      <w:r>
        <w:rPr>
          <w:rFonts w:ascii="宋体" w:hAnsi="宋体" w:hint="eastAsia"/>
          <w:sz w:val="24"/>
        </w:rPr>
        <w:t>提供借款私用</w:t>
      </w:r>
      <w:r>
        <w:rPr>
          <w:rFonts w:ascii="宋体" w:hAnsi="宋体"/>
          <w:sz w:val="24"/>
        </w:rPr>
        <w:t>。</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买方工作人员不得向卖方</w:t>
      </w:r>
      <w:r>
        <w:rPr>
          <w:rFonts w:ascii="宋体" w:hAnsi="宋体" w:hint="eastAsia"/>
          <w:sz w:val="24"/>
        </w:rPr>
        <w:t>拆借资金私用，更</w:t>
      </w:r>
      <w:r>
        <w:rPr>
          <w:rFonts w:ascii="宋体" w:hAnsi="宋体"/>
          <w:sz w:val="24"/>
        </w:rPr>
        <w:t>不得</w:t>
      </w:r>
      <w:r>
        <w:rPr>
          <w:rFonts w:ascii="宋体" w:hAnsi="宋体" w:hint="eastAsia"/>
          <w:sz w:val="24"/>
        </w:rPr>
        <w:t>向</w:t>
      </w:r>
      <w:r>
        <w:rPr>
          <w:rFonts w:ascii="宋体" w:hAnsi="宋体"/>
          <w:sz w:val="24"/>
        </w:rPr>
        <w:t>卖方</w:t>
      </w:r>
      <w:r>
        <w:rPr>
          <w:rFonts w:ascii="宋体" w:hAnsi="宋体" w:hint="eastAsia"/>
          <w:sz w:val="24"/>
        </w:rPr>
        <w:t>索取资金</w:t>
      </w:r>
      <w:r>
        <w:rPr>
          <w:rFonts w:ascii="宋体" w:hAnsi="宋体"/>
          <w:sz w:val="24"/>
        </w:rPr>
        <w:t>。</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w:t>
      </w:r>
      <w:r>
        <w:rPr>
          <w:rFonts w:ascii="宋体" w:hAnsi="宋体" w:hint="eastAsia"/>
          <w:sz w:val="24"/>
        </w:rPr>
        <w:t>四</w:t>
      </w:r>
      <w:r>
        <w:rPr>
          <w:rFonts w:ascii="宋体" w:hAnsi="宋体"/>
          <w:sz w:val="24"/>
        </w:rPr>
        <w:t>）卖方及工作人员不得向买方</w:t>
      </w:r>
      <w:r>
        <w:rPr>
          <w:rFonts w:ascii="宋体" w:hAnsi="宋体" w:hint="eastAsia"/>
          <w:sz w:val="24"/>
        </w:rPr>
        <w:t>工作人员</w:t>
      </w:r>
      <w:r>
        <w:rPr>
          <w:rFonts w:ascii="宋体" w:hAnsi="宋体"/>
          <w:sz w:val="24"/>
        </w:rPr>
        <w:t>提供影响公正执行合同的宴请、健身、娱乐等活动。</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买方工作人员不得接受卖方可能影响公正执行合同的上述活动。</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lastRenderedPageBreak/>
        <w:t>四</w:t>
      </w:r>
      <w:r>
        <w:rPr>
          <w:rFonts w:ascii="宋体" w:hAnsi="宋体"/>
          <w:sz w:val="24"/>
        </w:rPr>
        <w:t>、买方工作人员违反本协议，视情节给予批评教育、纪律处分、直至追究法律责任；卖方及工作人员违反本协议，</w:t>
      </w:r>
      <w:r>
        <w:rPr>
          <w:rFonts w:ascii="宋体" w:hAnsi="宋体" w:hint="eastAsia"/>
          <w:sz w:val="24"/>
        </w:rPr>
        <w:t>买方</w:t>
      </w:r>
      <w:r>
        <w:rPr>
          <w:rFonts w:ascii="宋体" w:hAnsi="宋体"/>
          <w:sz w:val="24"/>
        </w:rPr>
        <w:t>可视情节拒绝</w:t>
      </w:r>
      <w:r>
        <w:rPr>
          <w:rFonts w:ascii="宋体" w:hAnsi="宋体" w:hint="eastAsia"/>
          <w:sz w:val="24"/>
        </w:rPr>
        <w:t>卖方</w:t>
      </w:r>
      <w:r>
        <w:rPr>
          <w:rFonts w:ascii="宋体" w:hAnsi="宋体"/>
          <w:sz w:val="24"/>
        </w:rPr>
        <w:t>及有关人员</w:t>
      </w:r>
      <w:r>
        <w:rPr>
          <w:rFonts w:ascii="宋体" w:hAnsi="宋体" w:hint="eastAsia"/>
          <w:sz w:val="24"/>
        </w:rPr>
        <w:t>承接买方</w:t>
      </w:r>
      <w:r>
        <w:rPr>
          <w:rFonts w:ascii="宋体" w:hAnsi="宋体"/>
          <w:sz w:val="24"/>
        </w:rPr>
        <w:t>相关工程采购及</w:t>
      </w:r>
      <w:r>
        <w:rPr>
          <w:rFonts w:ascii="宋体" w:hAnsi="宋体" w:hint="eastAsia"/>
          <w:sz w:val="24"/>
        </w:rPr>
        <w:t>服务</w:t>
      </w:r>
      <w:r>
        <w:rPr>
          <w:rFonts w:ascii="宋体" w:hAnsi="宋体"/>
          <w:sz w:val="24"/>
        </w:rPr>
        <w:t>项目</w:t>
      </w:r>
      <w:r>
        <w:rPr>
          <w:rFonts w:ascii="宋体" w:hAnsi="宋体" w:hint="eastAsia"/>
          <w:sz w:val="24"/>
        </w:rPr>
        <w:t>，</w:t>
      </w:r>
      <w:r>
        <w:rPr>
          <w:rFonts w:ascii="宋体" w:hAnsi="宋体"/>
          <w:sz w:val="24"/>
        </w:rPr>
        <w:t>取消</w:t>
      </w:r>
      <w:r>
        <w:rPr>
          <w:rFonts w:ascii="宋体" w:hAnsi="宋体" w:hint="eastAsia"/>
          <w:sz w:val="24"/>
        </w:rPr>
        <w:t>其</w:t>
      </w:r>
      <w:r>
        <w:rPr>
          <w:rFonts w:ascii="宋体" w:hAnsi="宋体"/>
          <w:sz w:val="24"/>
        </w:rPr>
        <w:t>潜在供应商（承包商）资格。情节严重的，买方</w:t>
      </w:r>
      <w:r>
        <w:rPr>
          <w:rFonts w:ascii="宋体" w:hAnsi="宋体" w:hint="eastAsia"/>
          <w:sz w:val="24"/>
        </w:rPr>
        <w:t>有权</w:t>
      </w:r>
      <w:r>
        <w:rPr>
          <w:rFonts w:ascii="宋体" w:hAnsi="宋体"/>
          <w:sz w:val="24"/>
        </w:rPr>
        <w:t>立即无条件解除与卖方签署的主合同，且不承担任何违约责任。</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五、本协议中买方或卖方“工作人员”</w:t>
      </w:r>
      <w:r>
        <w:rPr>
          <w:rFonts w:ascii="宋体" w:hAnsi="宋体"/>
          <w:sz w:val="24"/>
        </w:rPr>
        <w:t>系</w:t>
      </w:r>
      <w:r>
        <w:rPr>
          <w:rFonts w:ascii="宋体" w:hAnsi="宋体" w:hint="eastAsia"/>
          <w:sz w:val="24"/>
        </w:rPr>
        <w:t>指主合同签订及履行过程中涉及的买方</w:t>
      </w:r>
      <w:r>
        <w:rPr>
          <w:rFonts w:ascii="宋体" w:hAnsi="宋体"/>
          <w:sz w:val="24"/>
        </w:rPr>
        <w:t>或卖方</w:t>
      </w:r>
      <w:r>
        <w:rPr>
          <w:rFonts w:ascii="宋体" w:hAnsi="宋体" w:hint="eastAsia"/>
          <w:sz w:val="24"/>
        </w:rPr>
        <w:t>相关人员。</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六</w:t>
      </w:r>
      <w:r>
        <w:rPr>
          <w:rFonts w:ascii="宋体" w:hAnsi="宋体"/>
          <w:sz w:val="24"/>
        </w:rPr>
        <w:t>、</w:t>
      </w:r>
      <w:r>
        <w:rPr>
          <w:rFonts w:ascii="宋体" w:hAnsi="宋体" w:hint="eastAsia"/>
          <w:sz w:val="24"/>
        </w:rPr>
        <w:t>本协议</w:t>
      </w:r>
      <w:r w:rsidR="00EB0F17">
        <w:rPr>
          <w:rFonts w:ascii="宋体" w:hAnsi="宋体" w:hint="eastAsia"/>
          <w:sz w:val="24"/>
        </w:rPr>
        <w:t>的文本语言、适用法律、争议解决及其他未尽事宜，按主合同约定执行。</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七</w:t>
      </w:r>
      <w:r>
        <w:rPr>
          <w:rFonts w:ascii="宋体" w:hAnsi="宋体"/>
          <w:sz w:val="24"/>
        </w:rPr>
        <w:t>、本协议作为主合同的附件，与主合同同时生效。</w:t>
      </w:r>
    </w:p>
    <w:p w:rsidR="00570737" w:rsidRDefault="00570737" w:rsidP="00570737">
      <w:pPr>
        <w:pStyle w:val="12"/>
        <w:numPr>
          <w:ilvl w:val="0"/>
          <w:numId w:val="0"/>
        </w:numPr>
        <w:snapToGrid w:val="0"/>
        <w:spacing w:before="0" w:after="0"/>
        <w:outlineLvl w:val="9"/>
        <w:rPr>
          <w:sz w:val="24"/>
          <w:szCs w:val="24"/>
        </w:rPr>
      </w:pPr>
    </w:p>
    <w:p w:rsidR="00570737" w:rsidRDefault="00570737" w:rsidP="00570737">
      <w:pPr>
        <w:pStyle w:val="12"/>
        <w:numPr>
          <w:ilvl w:val="0"/>
          <w:numId w:val="0"/>
        </w:numPr>
        <w:snapToGrid w:val="0"/>
        <w:spacing w:before="0" w:after="0"/>
        <w:outlineLvl w:val="9"/>
        <w:rPr>
          <w:sz w:val="24"/>
          <w:szCs w:val="24"/>
        </w:rPr>
      </w:pPr>
    </w:p>
    <w:p w:rsidR="00570737" w:rsidRDefault="00570737" w:rsidP="00570737">
      <w:pPr>
        <w:pStyle w:val="12"/>
        <w:numPr>
          <w:ilvl w:val="0"/>
          <w:numId w:val="0"/>
        </w:numPr>
        <w:snapToGrid w:val="0"/>
        <w:spacing w:before="0" w:after="0"/>
        <w:outlineLvl w:val="9"/>
        <w:rPr>
          <w:rFonts w:ascii="黑体" w:eastAsia="黑体" w:hAnsi="黑体"/>
          <w:b w:val="0"/>
          <w:bCs w:val="0"/>
          <w:sz w:val="24"/>
          <w:szCs w:val="24"/>
        </w:rPr>
      </w:pPr>
      <w:r>
        <w:rPr>
          <w:sz w:val="24"/>
        </w:rPr>
        <w:br w:type="page"/>
      </w:r>
      <w:r>
        <w:rPr>
          <w:rFonts w:ascii="黑体" w:eastAsia="黑体" w:hAnsi="黑体" w:hint="eastAsia"/>
          <w:b w:val="0"/>
          <w:bCs w:val="0"/>
          <w:sz w:val="24"/>
          <w:szCs w:val="24"/>
        </w:rPr>
        <w:lastRenderedPageBreak/>
        <w:t>附件3《支付申请书》</w:t>
      </w:r>
    </w:p>
    <w:p w:rsidR="00570737" w:rsidRDefault="00570737" w:rsidP="00570737">
      <w:pPr>
        <w:autoSpaceDE w:val="0"/>
        <w:autoSpaceDN w:val="0"/>
        <w:snapToGrid w:val="0"/>
        <w:jc w:val="left"/>
        <w:rPr>
          <w:rFonts w:eastAsia="仿宋_GB2312"/>
          <w:b/>
          <w:kern w:val="0"/>
          <w:sz w:val="24"/>
        </w:rPr>
      </w:pPr>
    </w:p>
    <w:p w:rsidR="00570737" w:rsidRDefault="00570737" w:rsidP="00570737">
      <w:pPr>
        <w:widowControl/>
        <w:adjustRightInd w:val="0"/>
        <w:snapToGrid w:val="0"/>
        <w:spacing w:after="120" w:line="360" w:lineRule="auto"/>
        <w:jc w:val="center"/>
        <w:rPr>
          <w:rFonts w:ascii="黑体" w:eastAsia="黑体" w:hAnsi="黑体"/>
          <w:b/>
          <w:sz w:val="36"/>
          <w:szCs w:val="36"/>
        </w:rPr>
      </w:pPr>
      <w:r>
        <w:rPr>
          <w:rFonts w:ascii="黑体" w:eastAsia="黑体" w:hAnsi="黑体" w:hint="eastAsia"/>
          <w:b/>
          <w:sz w:val="36"/>
          <w:szCs w:val="36"/>
        </w:rPr>
        <w:t>支付申请书</w:t>
      </w:r>
    </w:p>
    <w:p w:rsidR="00570737" w:rsidRDefault="00570737" w:rsidP="00570737">
      <w:pPr>
        <w:autoSpaceDE w:val="0"/>
        <w:autoSpaceDN w:val="0"/>
        <w:adjustRightInd w:val="0"/>
        <w:snapToGrid w:val="0"/>
        <w:jc w:val="right"/>
        <w:rPr>
          <w:rFonts w:ascii="宋体" w:hAnsi="宋体"/>
          <w:sz w:val="24"/>
        </w:rPr>
      </w:pPr>
      <w:r>
        <w:rPr>
          <w:rFonts w:ascii="宋体" w:hAnsi="宋体" w:hint="eastAsia"/>
          <w:b/>
          <w:sz w:val="24"/>
        </w:rPr>
        <w:t xml:space="preserve">                                           </w:t>
      </w:r>
      <w:r>
        <w:rPr>
          <w:rFonts w:ascii="宋体" w:hAnsi="宋体" w:hint="eastAsia"/>
          <w:kern w:val="0"/>
          <w:sz w:val="24"/>
        </w:rPr>
        <w:t>日期：</w:t>
      </w:r>
      <w:proofErr w:type="spellStart"/>
      <w:r>
        <w:rPr>
          <w:rFonts w:ascii="宋体" w:hAnsi="宋体" w:hint="eastAsia"/>
          <w:kern w:val="0"/>
          <w:sz w:val="24"/>
        </w:rPr>
        <w:t>xxxx</w:t>
      </w:r>
      <w:proofErr w:type="spellEnd"/>
      <w:r>
        <w:rPr>
          <w:rFonts w:ascii="宋体" w:hAnsi="宋体" w:hint="eastAsia"/>
          <w:kern w:val="0"/>
          <w:sz w:val="24"/>
        </w:rPr>
        <w:t>年xx月xx日</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459"/>
        <w:gridCol w:w="1526"/>
        <w:gridCol w:w="1930"/>
        <w:gridCol w:w="536"/>
        <w:gridCol w:w="540"/>
        <w:gridCol w:w="868"/>
        <w:gridCol w:w="612"/>
        <w:gridCol w:w="1440"/>
      </w:tblGrid>
      <w:tr w:rsidR="00570737" w:rsidTr="00884055">
        <w:trPr>
          <w:trHeight w:val="489"/>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合同信息</w:t>
            </w:r>
          </w:p>
        </w:tc>
        <w:tc>
          <w:tcPr>
            <w:tcW w:w="3915" w:type="dxa"/>
            <w:gridSpan w:val="3"/>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合同名称</w:t>
            </w:r>
          </w:p>
        </w:tc>
        <w:tc>
          <w:tcPr>
            <w:tcW w:w="1944" w:type="dxa"/>
            <w:gridSpan w:val="3"/>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合同编号</w:t>
            </w:r>
          </w:p>
        </w:tc>
        <w:tc>
          <w:tcPr>
            <w:tcW w:w="2052" w:type="dxa"/>
            <w:gridSpan w:val="2"/>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合同价格</w:t>
            </w:r>
          </w:p>
        </w:tc>
      </w:tr>
      <w:tr w:rsidR="00570737" w:rsidTr="00884055">
        <w:trPr>
          <w:trHeight w:val="467"/>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3915" w:type="dxa"/>
            <w:gridSpan w:val="3"/>
            <w:vAlign w:val="center"/>
          </w:tcPr>
          <w:p w:rsidR="00570737" w:rsidRDefault="00B41195" w:rsidP="00884055">
            <w:pPr>
              <w:autoSpaceDE w:val="0"/>
              <w:autoSpaceDN w:val="0"/>
              <w:adjustRightInd w:val="0"/>
              <w:snapToGrid w:val="0"/>
              <w:jc w:val="center"/>
              <w:rPr>
                <w:rFonts w:ascii="宋体" w:hAnsi="宋体"/>
                <w:kern w:val="0"/>
                <w:sz w:val="24"/>
              </w:rPr>
            </w:pPr>
            <w:r w:rsidRPr="00B41195">
              <w:rPr>
                <w:rFonts w:ascii="宋体" w:hAnsi="宋体" w:hint="eastAsia"/>
                <w:sz w:val="24"/>
              </w:rPr>
              <w:t>田湾核电站</w:t>
            </w:r>
            <w:r w:rsidR="00F8452E">
              <w:rPr>
                <w:rFonts w:ascii="宋体" w:hAnsi="宋体" w:hint="eastAsia"/>
                <w:sz w:val="24"/>
              </w:rPr>
              <w:t>1-6号机组2022年硼酸</w:t>
            </w:r>
            <w:r w:rsidRPr="00B41195">
              <w:rPr>
                <w:rFonts w:ascii="宋体" w:hAnsi="宋体" w:hint="eastAsia"/>
                <w:sz w:val="24"/>
              </w:rPr>
              <w:t>采购合同</w:t>
            </w:r>
          </w:p>
        </w:tc>
        <w:tc>
          <w:tcPr>
            <w:tcW w:w="1944" w:type="dxa"/>
            <w:gridSpan w:val="3"/>
            <w:vAlign w:val="center"/>
          </w:tcPr>
          <w:p w:rsidR="00570737" w:rsidRDefault="00712DA6" w:rsidP="00B04BF0">
            <w:pPr>
              <w:autoSpaceDE w:val="0"/>
              <w:autoSpaceDN w:val="0"/>
              <w:adjustRightInd w:val="0"/>
              <w:snapToGrid w:val="0"/>
              <w:jc w:val="left"/>
              <w:rPr>
                <w:rFonts w:ascii="宋体" w:hAnsi="宋体"/>
                <w:kern w:val="0"/>
                <w:sz w:val="24"/>
              </w:rPr>
            </w:pPr>
            <w:r>
              <w:rPr>
                <w:color w:val="000000"/>
                <w:kern w:val="0"/>
                <w:sz w:val="24"/>
              </w:rPr>
              <w:t xml:space="preserve"> ASNWX220**</w:t>
            </w:r>
          </w:p>
        </w:tc>
        <w:tc>
          <w:tcPr>
            <w:tcW w:w="2052" w:type="dxa"/>
            <w:gridSpan w:val="2"/>
            <w:vAlign w:val="center"/>
          </w:tcPr>
          <w:p w:rsidR="00570737" w:rsidRDefault="00570737" w:rsidP="00B41195">
            <w:pPr>
              <w:autoSpaceDE w:val="0"/>
              <w:autoSpaceDN w:val="0"/>
              <w:adjustRightInd w:val="0"/>
              <w:snapToGrid w:val="0"/>
              <w:ind w:firstLineChars="100" w:firstLine="240"/>
              <w:jc w:val="left"/>
              <w:rPr>
                <w:rFonts w:ascii="宋体" w:hAnsi="宋体"/>
                <w:kern w:val="0"/>
                <w:sz w:val="24"/>
              </w:rPr>
            </w:pPr>
          </w:p>
        </w:tc>
      </w:tr>
      <w:tr w:rsidR="00570737" w:rsidTr="00884055">
        <w:trPr>
          <w:trHeight w:val="614"/>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支付申请信息</w:t>
            </w:r>
          </w:p>
        </w:tc>
        <w:tc>
          <w:tcPr>
            <w:tcW w:w="7911" w:type="dxa"/>
            <w:gridSpan w:val="8"/>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付款类型（选择打√）</w:t>
            </w: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□预付款 □进度款 □到货款 □安装或</w:t>
            </w:r>
            <w:proofErr w:type="gramStart"/>
            <w:r>
              <w:rPr>
                <w:rFonts w:ascii="宋体" w:hAnsi="宋体" w:hint="eastAsia"/>
                <w:kern w:val="0"/>
                <w:sz w:val="24"/>
              </w:rPr>
              <w:t>调试款</w:t>
            </w:r>
            <w:proofErr w:type="gramEnd"/>
            <w:r>
              <w:rPr>
                <w:rFonts w:ascii="宋体" w:hAnsi="宋体" w:hint="eastAsia"/>
                <w:kern w:val="0"/>
                <w:sz w:val="24"/>
              </w:rPr>
              <w:t xml:space="preserve"> □质保金  □其它</w:t>
            </w:r>
          </w:p>
        </w:tc>
      </w:tr>
      <w:tr w:rsidR="00570737" w:rsidTr="00884055">
        <w:trPr>
          <w:trHeight w:val="466"/>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第___次支付申请</w:t>
            </w:r>
          </w:p>
        </w:tc>
        <w:tc>
          <w:tcPr>
            <w:tcW w:w="1930" w:type="dxa"/>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支付金额</w:t>
            </w:r>
          </w:p>
        </w:tc>
        <w:tc>
          <w:tcPr>
            <w:tcW w:w="2556" w:type="dxa"/>
            <w:gridSpan w:val="4"/>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支付金额大写</w:t>
            </w:r>
          </w:p>
        </w:tc>
        <w:tc>
          <w:tcPr>
            <w:tcW w:w="1440" w:type="dxa"/>
            <w:vAlign w:val="center"/>
          </w:tcPr>
          <w:p w:rsidR="00570737" w:rsidRDefault="00570737" w:rsidP="00884055">
            <w:pPr>
              <w:autoSpaceDE w:val="0"/>
              <w:autoSpaceDN w:val="0"/>
              <w:adjustRightInd w:val="0"/>
              <w:snapToGrid w:val="0"/>
              <w:ind w:leftChars="-66" w:left="-139" w:rightChars="-36" w:right="-76"/>
              <w:jc w:val="center"/>
              <w:rPr>
                <w:rFonts w:ascii="宋体" w:hAnsi="宋体"/>
                <w:kern w:val="0"/>
                <w:sz w:val="24"/>
              </w:rPr>
            </w:pPr>
            <w:r>
              <w:rPr>
                <w:rFonts w:ascii="宋体" w:hAnsi="宋体" w:hint="eastAsia"/>
                <w:kern w:val="0"/>
                <w:sz w:val="24"/>
              </w:rPr>
              <w:t>付款方式</w:t>
            </w:r>
          </w:p>
        </w:tc>
      </w:tr>
      <w:tr w:rsidR="00570737" w:rsidTr="00884055">
        <w:trPr>
          <w:trHeight w:val="44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30" w:type="dxa"/>
            <w:vAlign w:val="center"/>
          </w:tcPr>
          <w:p w:rsidR="00570737" w:rsidRDefault="00570737" w:rsidP="00884055">
            <w:pPr>
              <w:autoSpaceDE w:val="0"/>
              <w:autoSpaceDN w:val="0"/>
              <w:adjustRightInd w:val="0"/>
              <w:snapToGrid w:val="0"/>
              <w:jc w:val="left"/>
              <w:rPr>
                <w:rFonts w:ascii="宋体" w:hAnsi="宋体"/>
                <w:kern w:val="0"/>
                <w:sz w:val="24"/>
              </w:rPr>
            </w:pPr>
          </w:p>
        </w:tc>
        <w:tc>
          <w:tcPr>
            <w:tcW w:w="2556" w:type="dxa"/>
            <w:gridSpan w:val="4"/>
            <w:vAlign w:val="center"/>
          </w:tcPr>
          <w:p w:rsidR="00570737" w:rsidRDefault="00570737" w:rsidP="00884055">
            <w:pPr>
              <w:autoSpaceDE w:val="0"/>
              <w:autoSpaceDN w:val="0"/>
              <w:adjustRightInd w:val="0"/>
              <w:snapToGrid w:val="0"/>
              <w:jc w:val="left"/>
              <w:rPr>
                <w:rFonts w:ascii="宋体" w:hAnsi="宋体"/>
                <w:kern w:val="0"/>
                <w:sz w:val="24"/>
              </w:rPr>
            </w:pPr>
          </w:p>
        </w:tc>
        <w:tc>
          <w:tcPr>
            <w:tcW w:w="1440" w:type="dxa"/>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140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支付依据</w:t>
            </w:r>
          </w:p>
        </w:tc>
        <w:tc>
          <w:tcPr>
            <w:tcW w:w="5926" w:type="dxa"/>
            <w:gridSpan w:val="6"/>
          </w:tcPr>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详见合同条款第2.2条及前附表规定。</w:t>
            </w: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451"/>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卖方信息</w:t>
            </w: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卖方名称</w:t>
            </w:r>
          </w:p>
        </w:tc>
        <w:tc>
          <w:tcPr>
            <w:tcW w:w="5926" w:type="dxa"/>
            <w:gridSpan w:val="6"/>
            <w:vAlign w:val="center"/>
          </w:tcPr>
          <w:p w:rsidR="00570737" w:rsidRDefault="00712DA6" w:rsidP="00884055">
            <w:pPr>
              <w:autoSpaceDE w:val="0"/>
              <w:autoSpaceDN w:val="0"/>
              <w:adjustRightInd w:val="0"/>
              <w:snapToGrid w:val="0"/>
              <w:jc w:val="left"/>
              <w:rPr>
                <w:rFonts w:ascii="宋体" w:hAnsi="宋体"/>
                <w:kern w:val="0"/>
                <w:sz w:val="24"/>
              </w:rPr>
            </w:pPr>
            <w:r>
              <w:rPr>
                <w:rFonts w:ascii="宋体" w:hAnsi="宋体" w:hint="eastAsia"/>
                <w:kern w:val="0"/>
                <w:sz w:val="24"/>
              </w:rPr>
              <w:t>**有限公司</w:t>
            </w:r>
          </w:p>
        </w:tc>
      </w:tr>
      <w:tr w:rsidR="00570737" w:rsidTr="00884055">
        <w:trPr>
          <w:trHeight w:val="457"/>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联系人</w:t>
            </w:r>
          </w:p>
        </w:tc>
        <w:tc>
          <w:tcPr>
            <w:tcW w:w="3006" w:type="dxa"/>
            <w:gridSpan w:val="3"/>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电话</w:t>
            </w:r>
          </w:p>
        </w:tc>
        <w:tc>
          <w:tcPr>
            <w:tcW w:w="2920" w:type="dxa"/>
            <w:gridSpan w:val="3"/>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传真</w:t>
            </w:r>
          </w:p>
        </w:tc>
      </w:tr>
      <w:tr w:rsidR="00570737" w:rsidTr="00884055">
        <w:trPr>
          <w:trHeight w:val="463"/>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p>
        </w:tc>
        <w:tc>
          <w:tcPr>
            <w:tcW w:w="3006" w:type="dxa"/>
            <w:gridSpan w:val="3"/>
            <w:vAlign w:val="center"/>
          </w:tcPr>
          <w:p w:rsidR="00570737" w:rsidRDefault="00570737" w:rsidP="00884055">
            <w:pPr>
              <w:autoSpaceDE w:val="0"/>
              <w:autoSpaceDN w:val="0"/>
              <w:adjustRightInd w:val="0"/>
              <w:snapToGrid w:val="0"/>
              <w:jc w:val="left"/>
              <w:rPr>
                <w:rFonts w:ascii="宋体" w:hAnsi="宋体"/>
                <w:kern w:val="0"/>
                <w:sz w:val="24"/>
              </w:rPr>
            </w:pPr>
          </w:p>
        </w:tc>
        <w:tc>
          <w:tcPr>
            <w:tcW w:w="2920" w:type="dxa"/>
            <w:gridSpan w:val="3"/>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45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459" w:type="dxa"/>
            <w:vAlign w:val="center"/>
          </w:tcPr>
          <w:p w:rsidR="00570737" w:rsidRDefault="00570737" w:rsidP="00884055">
            <w:pPr>
              <w:autoSpaceDE w:val="0"/>
              <w:autoSpaceDN w:val="0"/>
              <w:adjustRightInd w:val="0"/>
              <w:snapToGrid w:val="0"/>
              <w:ind w:rightChars="-51" w:right="-107"/>
              <w:jc w:val="left"/>
              <w:rPr>
                <w:rFonts w:ascii="宋体" w:hAnsi="宋体"/>
                <w:kern w:val="0"/>
                <w:sz w:val="24"/>
              </w:rPr>
            </w:pPr>
            <w:r>
              <w:rPr>
                <w:rFonts w:ascii="宋体" w:hAnsi="宋体" w:hint="eastAsia"/>
                <w:kern w:val="0"/>
                <w:sz w:val="24"/>
              </w:rPr>
              <w:t>开户行</w:t>
            </w:r>
          </w:p>
        </w:tc>
        <w:tc>
          <w:tcPr>
            <w:tcW w:w="3456" w:type="dxa"/>
            <w:gridSpan w:val="2"/>
            <w:vAlign w:val="center"/>
          </w:tcPr>
          <w:p w:rsidR="00570737" w:rsidRDefault="00570737" w:rsidP="00884055">
            <w:pPr>
              <w:autoSpaceDE w:val="0"/>
              <w:autoSpaceDN w:val="0"/>
              <w:adjustRightInd w:val="0"/>
              <w:snapToGrid w:val="0"/>
              <w:jc w:val="left"/>
              <w:rPr>
                <w:rFonts w:ascii="宋体" w:hAnsi="宋体"/>
                <w:kern w:val="0"/>
                <w:sz w:val="24"/>
              </w:rPr>
            </w:pPr>
          </w:p>
        </w:tc>
        <w:tc>
          <w:tcPr>
            <w:tcW w:w="536" w:type="dxa"/>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账号</w:t>
            </w:r>
          </w:p>
        </w:tc>
        <w:tc>
          <w:tcPr>
            <w:tcW w:w="3460" w:type="dxa"/>
            <w:gridSpan w:val="4"/>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1604"/>
          <w:jc w:val="center"/>
        </w:trPr>
        <w:tc>
          <w:tcPr>
            <w:tcW w:w="5668" w:type="dxa"/>
            <w:gridSpan w:val="5"/>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卖方承诺上述信息真实有效，否则愿承担由于提供虚假文件所引起的一切法律责任。</w:t>
            </w:r>
          </w:p>
        </w:tc>
        <w:tc>
          <w:tcPr>
            <w:tcW w:w="3460" w:type="dxa"/>
            <w:gridSpan w:val="4"/>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 xml:space="preserve">                 </w:t>
            </w: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卖方签章</w:t>
            </w:r>
            <w:r>
              <w:rPr>
                <w:rFonts w:ascii="宋体" w:hAnsi="宋体" w:hint="eastAsia"/>
                <w:b/>
                <w:kern w:val="0"/>
                <w:sz w:val="24"/>
              </w:rPr>
              <w:t>（公司公章）</w:t>
            </w:r>
          </w:p>
        </w:tc>
      </w:tr>
    </w:tbl>
    <w:p w:rsidR="00570737" w:rsidRDefault="00570737" w:rsidP="00570737">
      <w:pPr>
        <w:rPr>
          <w:sz w:val="24"/>
        </w:rPr>
      </w:pPr>
    </w:p>
    <w:p w:rsidR="00570737" w:rsidRDefault="00570737" w:rsidP="00570737">
      <w:pPr>
        <w:autoSpaceDE w:val="0"/>
        <w:autoSpaceDN w:val="0"/>
        <w:snapToGrid w:val="0"/>
        <w:jc w:val="left"/>
        <w:rPr>
          <w:rFonts w:eastAsia="仿宋_GB2312"/>
          <w:b/>
          <w:kern w:val="0"/>
          <w:sz w:val="24"/>
        </w:rPr>
      </w:pPr>
    </w:p>
    <w:p w:rsidR="00570737" w:rsidRDefault="00570737" w:rsidP="00570737">
      <w:pPr>
        <w:pStyle w:val="12"/>
        <w:numPr>
          <w:ilvl w:val="0"/>
          <w:numId w:val="0"/>
        </w:numPr>
        <w:snapToGrid w:val="0"/>
        <w:spacing w:before="0" w:after="0"/>
        <w:outlineLvl w:val="9"/>
        <w:rPr>
          <w:rFonts w:ascii="黑体" w:eastAsia="黑体" w:hAnsi="黑体"/>
          <w:b w:val="0"/>
          <w:sz w:val="24"/>
        </w:rPr>
      </w:pPr>
      <w:r>
        <w:rPr>
          <w:b w:val="0"/>
          <w:sz w:val="24"/>
        </w:rPr>
        <w:br w:type="page"/>
      </w:r>
      <w:r>
        <w:rPr>
          <w:rFonts w:ascii="黑体" w:eastAsia="黑体" w:hAnsi="黑体" w:hint="eastAsia"/>
          <w:b w:val="0"/>
          <w:sz w:val="24"/>
        </w:rPr>
        <w:lastRenderedPageBreak/>
        <w:t>附件4《唛头》</w:t>
      </w:r>
    </w:p>
    <w:p w:rsidR="00570737" w:rsidRDefault="00570737" w:rsidP="00570737">
      <w:pPr>
        <w:autoSpaceDE w:val="0"/>
        <w:autoSpaceDN w:val="0"/>
        <w:snapToGrid w:val="0"/>
        <w:jc w:val="left"/>
        <w:rPr>
          <w:rFonts w:eastAsia="仿宋_GB2312"/>
          <w:kern w:val="0"/>
          <w:sz w:val="24"/>
        </w:rPr>
      </w:pPr>
    </w:p>
    <w:p w:rsidR="00570737" w:rsidRDefault="00570737" w:rsidP="00570737">
      <w:pPr>
        <w:widowControl/>
        <w:adjustRightInd w:val="0"/>
        <w:snapToGrid w:val="0"/>
        <w:spacing w:after="120" w:line="360" w:lineRule="auto"/>
        <w:jc w:val="center"/>
        <w:rPr>
          <w:rFonts w:ascii="黑体" w:eastAsia="黑体" w:hAnsi="黑体"/>
          <w:b/>
          <w:sz w:val="36"/>
          <w:szCs w:val="36"/>
        </w:rPr>
      </w:pPr>
      <w:proofErr w:type="gramStart"/>
      <w:r>
        <w:rPr>
          <w:rFonts w:ascii="黑体" w:eastAsia="黑体" w:hAnsi="黑体" w:hint="eastAsia"/>
          <w:b/>
          <w:sz w:val="36"/>
          <w:szCs w:val="36"/>
        </w:rPr>
        <w:t>唛</w:t>
      </w:r>
      <w:proofErr w:type="gramEnd"/>
      <w:r>
        <w:rPr>
          <w:rFonts w:ascii="黑体" w:eastAsia="黑体" w:hAnsi="黑体" w:hint="eastAsia"/>
          <w:b/>
          <w:sz w:val="36"/>
          <w:szCs w:val="36"/>
        </w:rPr>
        <w:t>头（发货时粘贴在包装箱上）</w:t>
      </w:r>
    </w:p>
    <w:p w:rsidR="00570737" w:rsidRDefault="00570737" w:rsidP="00570737">
      <w:pPr>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6"/>
        <w:gridCol w:w="2552"/>
        <w:gridCol w:w="1646"/>
        <w:gridCol w:w="2117"/>
      </w:tblGrid>
      <w:tr w:rsidR="00570737" w:rsidTr="00884055">
        <w:trPr>
          <w:trHeight w:val="608"/>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买方</w:t>
            </w:r>
            <w:r>
              <w:rPr>
                <w:rFonts w:ascii="宋体" w:hAnsi="宋体"/>
                <w:sz w:val="24"/>
              </w:rPr>
              <w:t>合同号</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712DA6" w:rsidP="00112E7A">
            <w:pPr>
              <w:jc w:val="center"/>
              <w:rPr>
                <w:rFonts w:ascii="宋体" w:hAnsi="宋体"/>
                <w:kern w:val="0"/>
                <w:sz w:val="24"/>
              </w:rPr>
            </w:pPr>
            <w:r>
              <w:rPr>
                <w:sz w:val="24"/>
              </w:rPr>
              <w:t xml:space="preserve"> ASNWX220**</w:t>
            </w:r>
          </w:p>
        </w:tc>
      </w:tr>
      <w:tr w:rsidR="00570737" w:rsidTr="00884055">
        <w:trPr>
          <w:trHeight w:val="615"/>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合同名称</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B41195" w:rsidP="00884055">
            <w:pPr>
              <w:jc w:val="center"/>
              <w:rPr>
                <w:rFonts w:ascii="宋体" w:hAnsi="宋体"/>
                <w:sz w:val="24"/>
              </w:rPr>
            </w:pPr>
            <w:r w:rsidRPr="00112E7A">
              <w:rPr>
                <w:rFonts w:hint="eastAsia"/>
                <w:sz w:val="24"/>
              </w:rPr>
              <w:t>田湾核电站</w:t>
            </w:r>
            <w:r w:rsidR="00F8452E">
              <w:rPr>
                <w:rFonts w:hint="eastAsia"/>
                <w:sz w:val="24"/>
              </w:rPr>
              <w:t>1-6</w:t>
            </w:r>
            <w:r w:rsidR="00F8452E">
              <w:rPr>
                <w:rFonts w:hint="eastAsia"/>
                <w:sz w:val="24"/>
              </w:rPr>
              <w:t>号机组</w:t>
            </w:r>
            <w:r w:rsidR="00F8452E">
              <w:rPr>
                <w:rFonts w:hint="eastAsia"/>
                <w:sz w:val="24"/>
              </w:rPr>
              <w:t>2022</w:t>
            </w:r>
            <w:r w:rsidR="00F8452E">
              <w:rPr>
                <w:rFonts w:hint="eastAsia"/>
                <w:sz w:val="24"/>
              </w:rPr>
              <w:t>年硼酸</w:t>
            </w:r>
            <w:r w:rsidRPr="00112E7A">
              <w:rPr>
                <w:rFonts w:hint="eastAsia"/>
                <w:sz w:val="24"/>
              </w:rPr>
              <w:t>采购合同</w:t>
            </w:r>
          </w:p>
        </w:tc>
      </w:tr>
      <w:tr w:rsidR="00570737" w:rsidTr="00884055">
        <w:trPr>
          <w:trHeight w:val="665"/>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卖方</w:t>
            </w:r>
            <w:r>
              <w:rPr>
                <w:rFonts w:ascii="宋体" w:hAnsi="宋体"/>
                <w:sz w:val="24"/>
              </w:rPr>
              <w:t>名称</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712DA6" w:rsidP="00884055">
            <w:pPr>
              <w:jc w:val="center"/>
              <w:rPr>
                <w:rFonts w:ascii="宋体" w:hAnsi="宋体"/>
                <w:sz w:val="24"/>
              </w:rPr>
            </w:pPr>
            <w:r>
              <w:rPr>
                <w:rFonts w:ascii="宋体" w:hAnsi="宋体" w:hint="eastAsia"/>
                <w:kern w:val="0"/>
                <w:sz w:val="24"/>
              </w:rPr>
              <w:t>**有限公司</w:t>
            </w:r>
          </w:p>
        </w:tc>
      </w:tr>
      <w:tr w:rsidR="00570737" w:rsidTr="00884055">
        <w:trPr>
          <w:trHeight w:val="767"/>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江苏核电有限公司采购申请处室项目责任人</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kern w:val="0"/>
                <w:sz w:val="24"/>
              </w:rPr>
            </w:pPr>
          </w:p>
        </w:tc>
      </w:tr>
      <w:tr w:rsidR="00570737" w:rsidTr="00884055">
        <w:trPr>
          <w:trHeight w:val="763"/>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江苏核电有限公司接货人</w:t>
            </w:r>
            <w:r>
              <w:rPr>
                <w:rFonts w:ascii="宋体" w:hAnsi="宋体" w:hint="eastAsia"/>
                <w:sz w:val="24"/>
              </w:rPr>
              <w:t>及</w:t>
            </w:r>
            <w:r>
              <w:rPr>
                <w:rFonts w:ascii="宋体" w:hAnsi="宋体"/>
                <w:sz w:val="24"/>
              </w:rPr>
              <w:t>商务合同经理</w:t>
            </w:r>
            <w:r>
              <w:rPr>
                <w:rFonts w:ascii="宋体" w:hAnsi="宋体" w:hint="eastAsia"/>
                <w:sz w:val="24"/>
              </w:rPr>
              <w:t>电话</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sz w:val="24"/>
              </w:rPr>
            </w:pPr>
            <w:r>
              <w:rPr>
                <w:rFonts w:hint="eastAsia"/>
                <w:sz w:val="24"/>
              </w:rPr>
              <w:t>程鹏</w:t>
            </w:r>
            <w:r>
              <w:rPr>
                <w:rFonts w:hint="eastAsia"/>
                <w:sz w:val="24"/>
              </w:rPr>
              <w:t>18961371827</w:t>
            </w:r>
            <w:r w:rsidR="0072435E">
              <w:rPr>
                <w:rFonts w:hint="eastAsia"/>
                <w:sz w:val="24"/>
              </w:rPr>
              <w:t>/</w:t>
            </w:r>
            <w:r w:rsidR="0072435E">
              <w:rPr>
                <w:rFonts w:hint="eastAsia"/>
                <w:sz w:val="24"/>
              </w:rPr>
              <w:t>鹿驰</w:t>
            </w:r>
            <w:r w:rsidR="0072435E">
              <w:rPr>
                <w:rFonts w:hint="eastAsia"/>
                <w:sz w:val="24"/>
              </w:rPr>
              <w:t>0518-82206713</w:t>
            </w:r>
          </w:p>
        </w:tc>
      </w:tr>
      <w:tr w:rsidR="00570737" w:rsidTr="00884055">
        <w:trPr>
          <w:trHeight w:val="591"/>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发货地点</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884055">
        <w:trPr>
          <w:trHeight w:val="613"/>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到货地点</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江苏省连云港市宿城乡田湾核电站现场。</w:t>
            </w:r>
          </w:p>
        </w:tc>
      </w:tr>
      <w:tr w:rsidR="00570737" w:rsidTr="00884055">
        <w:trPr>
          <w:trHeight w:val="622"/>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箱号</w:t>
            </w:r>
          </w:p>
        </w:tc>
        <w:tc>
          <w:tcPr>
            <w:tcW w:w="255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总件数</w:t>
            </w:r>
          </w:p>
        </w:tc>
        <w:tc>
          <w:tcPr>
            <w:tcW w:w="21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884055">
        <w:trPr>
          <w:trHeight w:val="658"/>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包装箱尺寸</w:t>
            </w:r>
          </w:p>
        </w:tc>
        <w:tc>
          <w:tcPr>
            <w:tcW w:w="255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重量</w:t>
            </w:r>
          </w:p>
        </w:tc>
        <w:tc>
          <w:tcPr>
            <w:tcW w:w="21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bl>
    <w:p w:rsidR="00570737" w:rsidRDefault="00570737" w:rsidP="00570737">
      <w:pPr>
        <w:rPr>
          <w:rFonts w:ascii="宋体" w:hAnsi="宋体"/>
          <w:sz w:val="24"/>
        </w:rPr>
      </w:pPr>
      <w:r>
        <w:rPr>
          <w:rFonts w:ascii="宋体" w:hAnsi="宋体" w:hint="eastAsia"/>
          <w:sz w:val="24"/>
        </w:rPr>
        <w:t>注：若物流或快递公司加外包装，需在外包装上加贴一份</w:t>
      </w:r>
      <w:proofErr w:type="gramStart"/>
      <w:r>
        <w:rPr>
          <w:rFonts w:ascii="宋体" w:hAnsi="宋体" w:hint="eastAsia"/>
          <w:sz w:val="24"/>
        </w:rPr>
        <w:t>唛</w:t>
      </w:r>
      <w:proofErr w:type="gramEnd"/>
      <w:r>
        <w:rPr>
          <w:rFonts w:ascii="宋体" w:hAnsi="宋体" w:hint="eastAsia"/>
          <w:sz w:val="24"/>
        </w:rPr>
        <w:t>头。</w:t>
      </w:r>
    </w:p>
    <w:p w:rsidR="00570737" w:rsidRDefault="00570737" w:rsidP="00570737">
      <w:pPr>
        <w:autoSpaceDE w:val="0"/>
        <w:autoSpaceDN w:val="0"/>
        <w:snapToGrid w:val="0"/>
        <w:jc w:val="left"/>
        <w:rPr>
          <w:rFonts w:eastAsia="仿宋_GB2312"/>
          <w:kern w:val="0"/>
          <w:sz w:val="24"/>
        </w:rPr>
      </w:pPr>
    </w:p>
    <w:p w:rsidR="00570737" w:rsidRDefault="00570737" w:rsidP="00570737">
      <w:pPr>
        <w:tabs>
          <w:tab w:val="left" w:pos="434"/>
        </w:tabs>
        <w:autoSpaceDE w:val="0"/>
        <w:autoSpaceDN w:val="0"/>
        <w:adjustRightInd w:val="0"/>
        <w:snapToGrid w:val="0"/>
        <w:rPr>
          <w:rFonts w:eastAsia="仿宋_GB2312"/>
          <w:bCs/>
          <w:sz w:val="24"/>
          <w:lang w:val="zh-CN"/>
        </w:rPr>
        <w:sectPr w:rsidR="00570737" w:rsidSect="00AF179E">
          <w:pgSz w:w="11906" w:h="16838"/>
          <w:pgMar w:top="1418" w:right="1418" w:bottom="1418" w:left="1418" w:header="851" w:footer="851" w:gutter="0"/>
          <w:cols w:space="720"/>
          <w:docGrid w:linePitch="312"/>
        </w:sectPr>
      </w:pPr>
    </w:p>
    <w:p w:rsidR="00570737" w:rsidRDefault="00570737" w:rsidP="00570737">
      <w:pPr>
        <w:pStyle w:val="12"/>
        <w:numPr>
          <w:ilvl w:val="0"/>
          <w:numId w:val="0"/>
        </w:numPr>
        <w:snapToGrid w:val="0"/>
        <w:spacing w:before="0" w:after="0"/>
        <w:outlineLvl w:val="9"/>
        <w:rPr>
          <w:rFonts w:ascii="黑体" w:eastAsia="黑体" w:hAnsi="黑体"/>
          <w:b w:val="0"/>
          <w:sz w:val="24"/>
        </w:rPr>
      </w:pPr>
      <w:r>
        <w:rPr>
          <w:rFonts w:ascii="黑体" w:eastAsia="黑体" w:hAnsi="黑体" w:hint="eastAsia"/>
          <w:b w:val="0"/>
          <w:sz w:val="24"/>
        </w:rPr>
        <w:lastRenderedPageBreak/>
        <w:t>附件5《发货通知及装箱清单》</w:t>
      </w:r>
    </w:p>
    <w:p w:rsidR="00570737" w:rsidRDefault="00570737" w:rsidP="00570737">
      <w:pPr>
        <w:pStyle w:val="12"/>
        <w:numPr>
          <w:ilvl w:val="0"/>
          <w:numId w:val="0"/>
        </w:numPr>
        <w:snapToGrid w:val="0"/>
        <w:spacing w:before="0" w:after="0"/>
        <w:outlineLvl w:val="9"/>
        <w:rPr>
          <w:rFonts w:ascii="宋体" w:eastAsia="宋体" w:hAnsi="宋体"/>
          <w:b w:val="0"/>
          <w:sz w:val="24"/>
        </w:rPr>
      </w:pPr>
    </w:p>
    <w:p w:rsidR="00570737" w:rsidRDefault="00712DA6" w:rsidP="00570737">
      <w:pPr>
        <w:jc w:val="center"/>
        <w:rPr>
          <w:rFonts w:ascii="宋体" w:hAnsi="宋体"/>
          <w:sz w:val="24"/>
        </w:rPr>
      </w:pPr>
      <w:r>
        <w:rPr>
          <w:rFonts w:ascii="宋体" w:hAnsi="宋体" w:hint="eastAsia"/>
          <w:sz w:val="24"/>
        </w:rPr>
        <w:t>**有限公司</w:t>
      </w:r>
      <w:r w:rsidR="00570737">
        <w:rPr>
          <w:rFonts w:ascii="宋体" w:hAnsi="宋体" w:hint="eastAsia"/>
          <w:sz w:val="24"/>
        </w:rPr>
        <w:t>(卖方名称)</w:t>
      </w:r>
    </w:p>
    <w:p w:rsidR="00570737" w:rsidRDefault="00570737" w:rsidP="00570737">
      <w:pPr>
        <w:tabs>
          <w:tab w:val="center" w:pos="4153"/>
        </w:tabs>
        <w:rPr>
          <w:rFonts w:ascii="宋体" w:hAnsi="宋体"/>
          <w:sz w:val="24"/>
        </w:rPr>
      </w:pPr>
      <w:r>
        <w:rPr>
          <w:rFonts w:ascii="宋体" w:hAnsi="宋体" w:hint="eastAsia"/>
          <w:sz w:val="24"/>
        </w:rPr>
        <w:t>地址：                                     电话：</w:t>
      </w:r>
    </w:p>
    <w:p w:rsidR="00570737" w:rsidRDefault="00570737" w:rsidP="00570737">
      <w:pPr>
        <w:tabs>
          <w:tab w:val="left" w:pos="5160"/>
          <w:tab w:val="left" w:pos="6570"/>
        </w:tabs>
        <w:rPr>
          <w:rFonts w:ascii="宋体" w:hAnsi="宋体"/>
          <w:sz w:val="24"/>
        </w:rPr>
      </w:pPr>
      <w:r>
        <w:rPr>
          <w:rFonts w:ascii="宋体" w:hAnsi="宋体" w:hint="eastAsia"/>
          <w:sz w:val="24"/>
        </w:rPr>
        <w:t>邮编：</w:t>
      </w:r>
      <w:r>
        <w:rPr>
          <w:rFonts w:ascii="宋体" w:hAnsi="宋体" w:hint="eastAsia"/>
          <w:sz w:val="24"/>
        </w:rPr>
        <w:tab/>
        <w:t>传真：</w:t>
      </w:r>
    </w:p>
    <w:p w:rsidR="00570737" w:rsidRDefault="00570737" w:rsidP="00570737">
      <w:pPr>
        <w:tabs>
          <w:tab w:val="left" w:pos="3000"/>
        </w:tabs>
        <w:ind w:firstLineChars="1400" w:firstLine="3360"/>
        <w:rPr>
          <w:rFonts w:ascii="宋体" w:hAnsi="宋体"/>
          <w:sz w:val="24"/>
        </w:rPr>
      </w:pPr>
      <w:r>
        <w:rPr>
          <w:rFonts w:ascii="宋体" w:hAnsi="宋体" w:hint="eastAsia"/>
          <w:sz w:val="24"/>
        </w:rPr>
        <w:t>发货通知</w:t>
      </w:r>
    </w:p>
    <w:p w:rsidR="00570737" w:rsidRDefault="00570737" w:rsidP="00570737">
      <w:pPr>
        <w:tabs>
          <w:tab w:val="left" w:pos="3000"/>
        </w:tabs>
        <w:rPr>
          <w:rFonts w:ascii="宋体" w:hAnsi="宋体"/>
          <w:sz w:val="24"/>
        </w:rPr>
      </w:pPr>
      <w:r>
        <w:rPr>
          <w:rFonts w:ascii="宋体" w:hAnsi="宋体" w:hint="eastAsia"/>
          <w:sz w:val="24"/>
        </w:rPr>
        <w:t>江苏核电有限公司：</w:t>
      </w:r>
    </w:p>
    <w:p w:rsidR="00570737" w:rsidRDefault="00570737" w:rsidP="00570737">
      <w:pPr>
        <w:tabs>
          <w:tab w:val="left" w:pos="3000"/>
        </w:tabs>
        <w:ind w:firstLineChars="200" w:firstLine="480"/>
        <w:rPr>
          <w:rFonts w:ascii="宋体" w:hAnsi="宋体"/>
          <w:sz w:val="24"/>
        </w:rPr>
      </w:pPr>
      <w:r>
        <w:rPr>
          <w:rFonts w:ascii="宋体" w:hAnsi="宋体" w:hint="eastAsia"/>
          <w:sz w:val="24"/>
        </w:rPr>
        <w:t>按照采购合同规定，我公司将于  年   月   日发运，请查收。</w:t>
      </w:r>
    </w:p>
    <w:tbl>
      <w:tblPr>
        <w:tblW w:w="9360" w:type="dxa"/>
        <w:tblLook w:val="0000" w:firstRow="0" w:lastRow="0" w:firstColumn="0" w:lastColumn="0" w:noHBand="0" w:noVBand="0"/>
      </w:tblPr>
      <w:tblGrid>
        <w:gridCol w:w="2178"/>
        <w:gridCol w:w="2520"/>
        <w:gridCol w:w="88"/>
        <w:gridCol w:w="2072"/>
        <w:gridCol w:w="2502"/>
      </w:tblGrid>
      <w:tr w:rsidR="00570737" w:rsidTr="00884055">
        <w:trPr>
          <w:trHeight w:val="453"/>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采购合同名称</w:t>
            </w:r>
          </w:p>
        </w:tc>
        <w:tc>
          <w:tcPr>
            <w:tcW w:w="2520" w:type="dxa"/>
            <w:tcBorders>
              <w:top w:val="single" w:sz="4" w:space="0" w:color="auto"/>
              <w:left w:val="single" w:sz="4" w:space="0" w:color="auto"/>
              <w:bottom w:val="single" w:sz="4" w:space="0" w:color="auto"/>
              <w:right w:val="single" w:sz="4" w:space="0" w:color="auto"/>
            </w:tcBorders>
            <w:noWrap/>
            <w:vAlign w:val="center"/>
          </w:tcPr>
          <w:p w:rsidR="00570737" w:rsidRDefault="00B41195" w:rsidP="00884055">
            <w:pPr>
              <w:autoSpaceDE w:val="0"/>
              <w:autoSpaceDN w:val="0"/>
              <w:adjustRightInd w:val="0"/>
              <w:snapToGrid w:val="0"/>
              <w:jc w:val="center"/>
              <w:rPr>
                <w:rFonts w:ascii="宋体" w:hAnsi="宋体"/>
                <w:kern w:val="0"/>
                <w:sz w:val="24"/>
              </w:rPr>
            </w:pPr>
            <w:r w:rsidRPr="00B41195">
              <w:rPr>
                <w:rFonts w:ascii="宋体" w:hAnsi="宋体" w:hint="eastAsia"/>
                <w:sz w:val="24"/>
              </w:rPr>
              <w:t>田湾核电站</w:t>
            </w:r>
            <w:r w:rsidR="00F8452E">
              <w:rPr>
                <w:rFonts w:ascii="宋体" w:hAnsi="宋体" w:hint="eastAsia"/>
                <w:sz w:val="24"/>
              </w:rPr>
              <w:t>1-6号机组2022年硼酸</w:t>
            </w:r>
            <w:r w:rsidRPr="00B41195">
              <w:rPr>
                <w:rFonts w:ascii="宋体" w:hAnsi="宋体" w:hint="eastAsia"/>
                <w:sz w:val="24"/>
              </w:rPr>
              <w:t>采购合同</w:t>
            </w:r>
          </w:p>
        </w:tc>
        <w:tc>
          <w:tcPr>
            <w:tcW w:w="2160"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采购合同号</w:t>
            </w:r>
          </w:p>
        </w:tc>
        <w:tc>
          <w:tcPr>
            <w:tcW w:w="2502" w:type="dxa"/>
            <w:tcBorders>
              <w:top w:val="single" w:sz="4" w:space="0" w:color="auto"/>
              <w:left w:val="single" w:sz="4" w:space="0" w:color="auto"/>
              <w:bottom w:val="single" w:sz="4" w:space="0" w:color="auto"/>
              <w:right w:val="single" w:sz="4" w:space="0" w:color="auto"/>
            </w:tcBorders>
            <w:noWrap/>
            <w:vAlign w:val="center"/>
          </w:tcPr>
          <w:p w:rsidR="00570737" w:rsidRDefault="00712DA6" w:rsidP="00B41195">
            <w:pPr>
              <w:widowControl/>
              <w:jc w:val="center"/>
              <w:rPr>
                <w:rFonts w:ascii="宋体" w:hAnsi="宋体" w:cs="宋体"/>
                <w:kern w:val="0"/>
                <w:sz w:val="24"/>
              </w:rPr>
            </w:pPr>
            <w:r>
              <w:rPr>
                <w:rFonts w:ascii="宋体" w:hAnsi="宋体"/>
                <w:bCs/>
                <w:sz w:val="24"/>
              </w:rPr>
              <w:t xml:space="preserve"> ASNWX220**</w:t>
            </w:r>
          </w:p>
        </w:tc>
      </w:tr>
      <w:tr w:rsidR="00570737" w:rsidTr="00884055">
        <w:trPr>
          <w:trHeight w:val="44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合同要求交货时间</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6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计划发运时间</w:t>
            </w:r>
          </w:p>
        </w:tc>
        <w:tc>
          <w:tcPr>
            <w:tcW w:w="2608"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c>
          <w:tcPr>
            <w:tcW w:w="2072"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预计到达时间</w:t>
            </w:r>
          </w:p>
        </w:tc>
        <w:tc>
          <w:tcPr>
            <w:tcW w:w="2502"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810"/>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kern w:val="0"/>
                <w:sz w:val="24"/>
              </w:rPr>
            </w:pPr>
            <w:r>
              <w:rPr>
                <w:rFonts w:ascii="宋体" w:hAnsi="宋体"/>
                <w:kern w:val="0"/>
                <w:sz w:val="24"/>
              </w:rPr>
              <w:t>收   货   人</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kern w:val="0"/>
                <w:sz w:val="24"/>
              </w:rPr>
              <w:t>江苏核电有限公司商务合同处</w:t>
            </w: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kern w:val="0"/>
                <w:sz w:val="24"/>
              </w:rPr>
              <w:t>商务合同处</w:t>
            </w:r>
          </w:p>
          <w:p w:rsidR="00570737" w:rsidRDefault="00570737" w:rsidP="00884055">
            <w:pPr>
              <w:jc w:val="center"/>
              <w:rPr>
                <w:kern w:val="0"/>
                <w:sz w:val="24"/>
              </w:rPr>
            </w:pPr>
            <w:r>
              <w:rPr>
                <w:rFonts w:hint="eastAsia"/>
                <w:kern w:val="0"/>
                <w:sz w:val="24"/>
              </w:rPr>
              <w:t>合同</w:t>
            </w:r>
            <w:r>
              <w:rPr>
                <w:kern w:val="0"/>
                <w:sz w:val="24"/>
              </w:rPr>
              <w:t>经理</w:t>
            </w:r>
          </w:p>
        </w:tc>
        <w:tc>
          <w:tcPr>
            <w:tcW w:w="2502" w:type="dxa"/>
            <w:tcBorders>
              <w:top w:val="single" w:sz="4" w:space="0" w:color="auto"/>
              <w:left w:val="single" w:sz="4" w:space="0" w:color="auto"/>
              <w:bottom w:val="single" w:sz="4" w:space="0" w:color="auto"/>
              <w:right w:val="single" w:sz="4" w:space="0" w:color="auto"/>
            </w:tcBorders>
            <w:vAlign w:val="center"/>
          </w:tcPr>
          <w:p w:rsidR="00B67329" w:rsidRDefault="00B67329" w:rsidP="00B67329">
            <w:pPr>
              <w:widowControl/>
              <w:jc w:val="center"/>
              <w:rPr>
                <w:rFonts w:ascii="宋体" w:hAnsi="宋体"/>
                <w:kern w:val="0"/>
                <w:sz w:val="24"/>
              </w:rPr>
            </w:pPr>
            <w:r>
              <w:rPr>
                <w:rFonts w:ascii="宋体" w:hAnsi="宋体" w:hint="eastAsia"/>
                <w:kern w:val="0"/>
                <w:sz w:val="24"/>
              </w:rPr>
              <w:t>鹿驰</w:t>
            </w:r>
          </w:p>
          <w:p w:rsidR="00570737" w:rsidRDefault="00570737" w:rsidP="00B67329">
            <w:pPr>
              <w:widowControl/>
              <w:jc w:val="center"/>
              <w:rPr>
                <w:rFonts w:ascii="宋体" w:hAnsi="宋体"/>
                <w:kern w:val="0"/>
                <w:sz w:val="24"/>
              </w:rPr>
            </w:pPr>
            <w:r>
              <w:rPr>
                <w:rFonts w:ascii="宋体" w:hAnsi="宋体"/>
                <w:kern w:val="0"/>
                <w:sz w:val="24"/>
              </w:rPr>
              <w:t>0518-8220</w:t>
            </w:r>
            <w:r w:rsidR="00B67329">
              <w:rPr>
                <w:rFonts w:ascii="宋体" w:hAnsi="宋体" w:hint="eastAsia"/>
                <w:kern w:val="0"/>
                <w:sz w:val="24"/>
              </w:rPr>
              <w:t>6713</w:t>
            </w:r>
          </w:p>
        </w:tc>
      </w:tr>
      <w:tr w:rsidR="00570737" w:rsidTr="00884055">
        <w:trPr>
          <w:trHeight w:val="752"/>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kern w:val="0"/>
                <w:sz w:val="24"/>
              </w:rPr>
            </w:pPr>
            <w:r>
              <w:rPr>
                <w:rFonts w:ascii="宋体" w:hAnsi="宋体"/>
                <w:kern w:val="0"/>
                <w:sz w:val="24"/>
              </w:rPr>
              <w:t>立项单号</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kern w:val="0"/>
                <w:sz w:val="24"/>
              </w:rPr>
            </w:pP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sz w:val="24"/>
              </w:rPr>
              <w:t>采购申请处室</w:t>
            </w:r>
          </w:p>
          <w:p w:rsidR="00570737" w:rsidRDefault="00570737" w:rsidP="00884055">
            <w:pPr>
              <w:jc w:val="center"/>
              <w:rPr>
                <w:kern w:val="0"/>
                <w:sz w:val="24"/>
              </w:rPr>
            </w:pPr>
            <w:r>
              <w:rPr>
                <w:kern w:val="0"/>
                <w:sz w:val="24"/>
              </w:rPr>
              <w:t>项目负责人</w:t>
            </w:r>
          </w:p>
        </w:tc>
        <w:tc>
          <w:tcPr>
            <w:tcW w:w="250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kern w:val="0"/>
                <w:sz w:val="24"/>
              </w:rPr>
            </w:pPr>
          </w:p>
        </w:tc>
      </w:tr>
      <w:tr w:rsidR="00570737" w:rsidTr="00884055">
        <w:trPr>
          <w:trHeight w:val="446"/>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发货地点</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11"/>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主要物项描述</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11"/>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roofErr w:type="gramStart"/>
            <w:r>
              <w:rPr>
                <w:rFonts w:ascii="宋体" w:hAnsi="宋体" w:cs="宋体" w:hint="eastAsia"/>
                <w:kern w:val="0"/>
                <w:sz w:val="24"/>
              </w:rPr>
              <w:t>运单号</w:t>
            </w:r>
            <w:proofErr w:type="gramEnd"/>
            <w:r>
              <w:rPr>
                <w:rFonts w:ascii="宋体" w:hAnsi="宋体" w:cs="宋体" w:hint="eastAsia"/>
                <w:kern w:val="0"/>
                <w:sz w:val="24"/>
              </w:rPr>
              <w:t>/快递单号</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
        </w:tc>
      </w:tr>
      <w:tr w:rsidR="00570737" w:rsidTr="00884055">
        <w:trPr>
          <w:trHeight w:val="60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寿期物项说明</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□非寿期物项 □寿期物项（已在装箱清单中注明寿期）</w:t>
            </w:r>
          </w:p>
        </w:tc>
      </w:tr>
      <w:tr w:rsidR="00570737" w:rsidTr="00884055">
        <w:trPr>
          <w:trHeight w:val="300"/>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包装情况</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纸箱：</w:t>
            </w:r>
            <w:r>
              <w:rPr>
                <w:rFonts w:ascii="宋体" w:hAnsi="宋体" w:cs="宋体" w:hint="eastAsia"/>
                <w:kern w:val="0"/>
                <w:sz w:val="24"/>
                <w:u w:val="single"/>
              </w:rPr>
              <w:t xml:space="preserve">    </w:t>
            </w:r>
            <w:r>
              <w:rPr>
                <w:rFonts w:ascii="宋体" w:hAnsi="宋体" w:cs="宋体" w:hint="eastAsia"/>
                <w:kern w:val="0"/>
                <w:sz w:val="24"/>
              </w:rPr>
              <w:t xml:space="preserve"> 箱; 木箱：</w:t>
            </w:r>
            <w:r>
              <w:rPr>
                <w:rFonts w:ascii="宋体" w:hAnsi="宋体" w:cs="宋体" w:hint="eastAsia"/>
                <w:kern w:val="0"/>
                <w:sz w:val="24"/>
                <w:u w:val="single"/>
              </w:rPr>
              <w:t xml:space="preserve">    </w:t>
            </w:r>
            <w:r>
              <w:rPr>
                <w:rFonts w:ascii="宋体" w:hAnsi="宋体" w:cs="宋体" w:hint="eastAsia"/>
                <w:kern w:val="0"/>
                <w:sz w:val="24"/>
              </w:rPr>
              <w:t xml:space="preserve"> 箱;  铁箱：</w:t>
            </w:r>
            <w:r>
              <w:rPr>
                <w:rFonts w:ascii="宋体" w:hAnsi="宋体" w:cs="宋体" w:hint="eastAsia"/>
                <w:kern w:val="0"/>
                <w:sz w:val="24"/>
                <w:u w:val="single"/>
              </w:rPr>
              <w:t xml:space="preserve">    </w:t>
            </w:r>
            <w:r>
              <w:rPr>
                <w:rFonts w:ascii="宋体" w:hAnsi="宋体" w:cs="宋体" w:hint="eastAsia"/>
                <w:kern w:val="0"/>
                <w:sz w:val="24"/>
              </w:rPr>
              <w:t>箱;  裸装：</w:t>
            </w:r>
            <w:r>
              <w:rPr>
                <w:rFonts w:ascii="宋体" w:hAnsi="宋体" w:cs="宋体" w:hint="eastAsia"/>
                <w:kern w:val="0"/>
                <w:sz w:val="24"/>
                <w:u w:val="single"/>
              </w:rPr>
              <w:t xml:space="preserve">     </w:t>
            </w:r>
            <w:r>
              <w:rPr>
                <w:rFonts w:ascii="宋体" w:hAnsi="宋体" w:cs="宋体" w:hint="eastAsia"/>
                <w:kern w:val="0"/>
                <w:sz w:val="24"/>
              </w:rPr>
              <w:t>件。</w:t>
            </w:r>
          </w:p>
        </w:tc>
      </w:tr>
      <w:tr w:rsidR="00570737" w:rsidTr="00884055">
        <w:trPr>
          <w:trHeight w:val="40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运输情况</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rPr>
                <w:rFonts w:ascii="宋体" w:hAnsi="宋体" w:cs="宋体"/>
                <w:kern w:val="0"/>
                <w:sz w:val="24"/>
              </w:rPr>
            </w:pPr>
            <w:r>
              <w:rPr>
                <w:rFonts w:ascii="宋体" w:hAnsi="宋体" w:cs="宋体" w:hint="eastAsia"/>
                <w:kern w:val="0"/>
                <w:sz w:val="24"/>
              </w:rPr>
              <w:t xml:space="preserve"> 运输方式：                    车号：                 </w:t>
            </w:r>
          </w:p>
        </w:tc>
      </w:tr>
      <w:tr w:rsidR="00570737" w:rsidTr="00884055">
        <w:trPr>
          <w:trHeight w:val="456"/>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装卸</w:t>
            </w:r>
            <w:proofErr w:type="gramStart"/>
            <w:r>
              <w:rPr>
                <w:rFonts w:ascii="宋体" w:hAnsi="宋体" w:cs="宋体" w:hint="eastAsia"/>
                <w:bCs/>
                <w:kern w:val="0"/>
                <w:sz w:val="24"/>
              </w:rPr>
              <w:t>货方</w:t>
            </w:r>
            <w:proofErr w:type="gramEnd"/>
            <w:r>
              <w:rPr>
                <w:rFonts w:ascii="宋体" w:hAnsi="宋体" w:cs="宋体" w:hint="eastAsia"/>
                <w:bCs/>
                <w:kern w:val="0"/>
                <w:sz w:val="24"/>
              </w:rPr>
              <w:t>式</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□吊车  □叉车  □人工搬运  □其它</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储存级别及条件</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储存级别   级   □室内  □室外 □其它</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发货单位</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 xml:space="preserve">　</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发货单位联系人：</w:t>
            </w:r>
          </w:p>
        </w:tc>
        <w:tc>
          <w:tcPr>
            <w:tcW w:w="2608"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联系电话</w:t>
            </w:r>
          </w:p>
        </w:tc>
        <w:tc>
          <w:tcPr>
            <w:tcW w:w="250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cs="宋体"/>
                <w:kern w:val="0"/>
                <w:sz w:val="24"/>
              </w:rPr>
            </w:pP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附件</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1、装箱清单2、随</w:t>
            </w:r>
            <w:proofErr w:type="gramStart"/>
            <w:r>
              <w:rPr>
                <w:rFonts w:ascii="宋体" w:hAnsi="宋体" w:cs="宋体" w:hint="eastAsia"/>
                <w:bCs/>
                <w:kern w:val="0"/>
                <w:sz w:val="24"/>
              </w:rPr>
              <w:t>箱文件</w:t>
            </w:r>
            <w:proofErr w:type="gramEnd"/>
            <w:r>
              <w:rPr>
                <w:rFonts w:ascii="宋体" w:hAnsi="宋体" w:cs="宋体" w:hint="eastAsia"/>
                <w:bCs/>
                <w:kern w:val="0"/>
                <w:sz w:val="24"/>
              </w:rPr>
              <w:t>清单3、合同物项自检报告</w:t>
            </w:r>
          </w:p>
        </w:tc>
      </w:tr>
    </w:tbl>
    <w:p w:rsidR="00570737" w:rsidRDefault="00570737" w:rsidP="00570737">
      <w:pPr>
        <w:tabs>
          <w:tab w:val="left" w:pos="3000"/>
        </w:tabs>
        <w:jc w:val="center"/>
        <w:rPr>
          <w:rFonts w:ascii="宋体" w:hAnsi="宋体"/>
          <w:sz w:val="24"/>
          <w:szCs w:val="28"/>
        </w:rPr>
      </w:pPr>
    </w:p>
    <w:p w:rsidR="00570737" w:rsidRDefault="00570737" w:rsidP="00570737">
      <w:pPr>
        <w:spacing w:line="360" w:lineRule="auto"/>
        <w:ind w:firstLineChars="2750" w:firstLine="6600"/>
        <w:rPr>
          <w:rFonts w:ascii="宋体" w:hAnsi="宋体"/>
          <w:b/>
          <w:kern w:val="0"/>
          <w:sz w:val="24"/>
        </w:rPr>
      </w:pPr>
      <w:r>
        <w:rPr>
          <w:rFonts w:ascii="宋体" w:hAnsi="宋体" w:hint="eastAsia"/>
          <w:sz w:val="24"/>
        </w:rPr>
        <w:t>授权代表（签字日期）：</w:t>
      </w:r>
    </w:p>
    <w:p w:rsidR="00570737" w:rsidRDefault="00570737" w:rsidP="00570737">
      <w:pPr>
        <w:tabs>
          <w:tab w:val="left" w:pos="3000"/>
        </w:tabs>
        <w:jc w:val="center"/>
        <w:rPr>
          <w:rFonts w:ascii="宋体" w:hAnsi="宋体"/>
          <w:sz w:val="24"/>
          <w:szCs w:val="28"/>
        </w:rPr>
      </w:pPr>
      <w:r>
        <w:rPr>
          <w:rFonts w:ascii="宋体" w:hAnsi="宋体"/>
          <w:sz w:val="24"/>
          <w:szCs w:val="28"/>
        </w:rPr>
        <w:br w:type="page"/>
      </w:r>
      <w:r>
        <w:rPr>
          <w:rFonts w:ascii="宋体" w:hAnsi="宋体" w:hint="eastAsia"/>
          <w:sz w:val="24"/>
          <w:szCs w:val="28"/>
        </w:rPr>
        <w:lastRenderedPageBreak/>
        <w:t>装箱清单</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1086"/>
        <w:gridCol w:w="1466"/>
        <w:gridCol w:w="1541"/>
        <w:gridCol w:w="938"/>
        <w:gridCol w:w="740"/>
        <w:gridCol w:w="1292"/>
        <w:gridCol w:w="1017"/>
        <w:gridCol w:w="709"/>
      </w:tblGrid>
      <w:tr w:rsidR="00570737" w:rsidTr="00884055">
        <w:trPr>
          <w:cantSplit/>
          <w:trHeight w:val="557"/>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序号</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名称</w:t>
            </w:r>
          </w:p>
        </w:tc>
        <w:tc>
          <w:tcPr>
            <w:tcW w:w="146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物项编码</w:t>
            </w: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型号规格</w:t>
            </w: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数量</w:t>
            </w: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箱号</w:t>
            </w: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pacing w:val="-20"/>
                <w:sz w:val="24"/>
              </w:rPr>
            </w:pPr>
            <w:r>
              <w:rPr>
                <w:rFonts w:ascii="宋体" w:hAnsi="宋体" w:hint="eastAsia"/>
                <w:spacing w:val="-20"/>
                <w:sz w:val="24"/>
              </w:rPr>
              <w:t>毛重/净重</w:t>
            </w: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pacing w:val="-20"/>
                <w:sz w:val="24"/>
              </w:rPr>
            </w:pPr>
            <w:r>
              <w:rPr>
                <w:rFonts w:ascii="宋体" w:hAnsi="宋体" w:hint="eastAsia"/>
                <w:spacing w:val="-20"/>
                <w:sz w:val="24"/>
              </w:rPr>
              <w:t>包装尺寸</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备注</w:t>
            </w: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1</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3</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bl>
    <w:p w:rsidR="00570737" w:rsidRDefault="00570737" w:rsidP="00570737">
      <w:pPr>
        <w:spacing w:line="360" w:lineRule="auto"/>
        <w:rPr>
          <w:rFonts w:ascii="宋体" w:hAnsi="宋体"/>
          <w:sz w:val="24"/>
        </w:rPr>
      </w:pPr>
      <w:r>
        <w:rPr>
          <w:rFonts w:ascii="宋体" w:hAnsi="宋体" w:hint="eastAsia"/>
          <w:sz w:val="24"/>
        </w:rPr>
        <w:t>注：本通知及装箱清单应在发货前</w:t>
      </w:r>
      <w:r>
        <w:rPr>
          <w:rFonts w:ascii="宋体" w:hAnsi="宋体"/>
          <w:sz w:val="24"/>
        </w:rPr>
        <w:t>2</w:t>
      </w:r>
      <w:r>
        <w:rPr>
          <w:rFonts w:ascii="宋体" w:hAnsi="宋体" w:hint="eastAsia"/>
          <w:sz w:val="24"/>
        </w:rPr>
        <w:t>天发送给买方联系人</w:t>
      </w:r>
      <w:r w:rsidR="000B1F41">
        <w:rPr>
          <w:rFonts w:ascii="宋体" w:hAnsi="宋体" w:hint="eastAsia"/>
          <w:sz w:val="24"/>
        </w:rPr>
        <w:t>鹿驰</w:t>
      </w:r>
      <w:r>
        <w:rPr>
          <w:rFonts w:ascii="宋体" w:hAnsi="宋体" w:hint="eastAsia"/>
          <w:sz w:val="24"/>
        </w:rPr>
        <w:t>（</w:t>
      </w:r>
      <w:hyperlink r:id="rId17" w:history="1">
        <w:r w:rsidR="000B1F41" w:rsidRPr="0014643D">
          <w:rPr>
            <w:rStyle w:val="a8"/>
            <w:rFonts w:ascii="宋体" w:hAnsi="宋体" w:hint="eastAsia"/>
            <w:sz w:val="24"/>
          </w:rPr>
          <w:t>luchi@cnnp.com.cn</w:t>
        </w:r>
      </w:hyperlink>
      <w:r>
        <w:rPr>
          <w:rFonts w:ascii="宋体" w:hAnsi="宋体" w:hint="eastAsia"/>
          <w:sz w:val="24"/>
        </w:rPr>
        <w:t>）。</w:t>
      </w:r>
    </w:p>
    <w:p w:rsidR="00570737" w:rsidRDefault="00570737" w:rsidP="00570737">
      <w:pPr>
        <w:jc w:val="center"/>
        <w:rPr>
          <w:rFonts w:ascii="宋体" w:hAnsi="宋体"/>
          <w:sz w:val="24"/>
        </w:rPr>
      </w:pPr>
    </w:p>
    <w:p w:rsidR="00570737" w:rsidRDefault="00570737" w:rsidP="00570737">
      <w:pPr>
        <w:jc w:val="center"/>
        <w:rPr>
          <w:rFonts w:ascii="宋体" w:hAnsi="宋体"/>
          <w:sz w:val="24"/>
        </w:rPr>
      </w:pPr>
      <w:r>
        <w:rPr>
          <w:rFonts w:ascii="宋体" w:hAnsi="宋体"/>
          <w:sz w:val="24"/>
        </w:rPr>
        <w:t>合同物项自检报告</w:t>
      </w:r>
    </w:p>
    <w:p w:rsidR="00570737" w:rsidRDefault="00570737" w:rsidP="00570737">
      <w:pPr>
        <w:tabs>
          <w:tab w:val="center" w:pos="4153"/>
        </w:tabs>
        <w:ind w:firstLineChars="257" w:firstLine="617"/>
        <w:rPr>
          <w:rFonts w:ascii="宋体" w:hAnsi="宋体"/>
          <w:sz w:val="24"/>
        </w:rPr>
      </w:pPr>
      <w:r>
        <w:rPr>
          <w:rFonts w:ascii="宋体" w:hAnsi="宋体" w:hint="eastAsia"/>
          <w:sz w:val="24"/>
        </w:rPr>
        <w:t xml:space="preserve">            </w:t>
      </w:r>
      <w:r w:rsidR="00712DA6">
        <w:rPr>
          <w:rFonts w:ascii="宋体" w:hAnsi="宋体" w:hint="eastAsia"/>
          <w:sz w:val="24"/>
        </w:rPr>
        <w:t>**有限公司</w:t>
      </w:r>
    </w:p>
    <w:p w:rsidR="00570737" w:rsidRDefault="00570737" w:rsidP="00570737">
      <w:pPr>
        <w:tabs>
          <w:tab w:val="center" w:pos="4153"/>
        </w:tabs>
        <w:ind w:firstLineChars="257" w:firstLine="617"/>
        <w:rPr>
          <w:rFonts w:ascii="宋体" w:hAnsi="宋体"/>
          <w:sz w:val="24"/>
        </w:rPr>
      </w:pPr>
      <w:r>
        <w:rPr>
          <w:rFonts w:ascii="宋体" w:hAnsi="宋体"/>
          <w:sz w:val="24"/>
        </w:rPr>
        <w:t>地址：                                              电话：</w:t>
      </w:r>
    </w:p>
    <w:p w:rsidR="00570737" w:rsidRDefault="00570737" w:rsidP="00570737">
      <w:pPr>
        <w:tabs>
          <w:tab w:val="left" w:pos="3000"/>
          <w:tab w:val="left" w:pos="6810"/>
        </w:tabs>
        <w:ind w:firstLineChars="257" w:firstLine="617"/>
        <w:rPr>
          <w:rFonts w:ascii="宋体" w:hAnsi="宋体"/>
          <w:sz w:val="24"/>
        </w:rPr>
      </w:pPr>
      <w:r>
        <w:rPr>
          <w:rFonts w:ascii="宋体" w:hAnsi="宋体"/>
          <w:sz w:val="24"/>
        </w:rPr>
        <w:t>邮编：</w:t>
      </w:r>
      <w:r>
        <w:rPr>
          <w:rFonts w:ascii="宋体" w:hAnsi="宋体"/>
          <w:sz w:val="24"/>
        </w:rPr>
        <w:tab/>
        <w:t xml:space="preserve">     </w:t>
      </w:r>
      <w:r>
        <w:rPr>
          <w:rFonts w:ascii="宋体" w:hAnsi="宋体"/>
          <w:sz w:val="24"/>
        </w:rPr>
        <w:tab/>
        <w:t>传真：</w:t>
      </w:r>
    </w:p>
    <w:p w:rsidR="00570737" w:rsidRDefault="00570737" w:rsidP="00570737">
      <w:pPr>
        <w:tabs>
          <w:tab w:val="left" w:pos="3000"/>
        </w:tabs>
        <w:rPr>
          <w:rFonts w:ascii="宋体" w:hAnsi="宋体"/>
          <w:sz w:val="24"/>
        </w:rPr>
      </w:pPr>
      <w:r>
        <w:rPr>
          <w:rFonts w:ascii="宋体" w:hAnsi="宋体"/>
          <w:sz w:val="24"/>
        </w:rPr>
        <w:t>江苏核电有限公司：</w:t>
      </w:r>
    </w:p>
    <w:p w:rsidR="00570737" w:rsidRDefault="00570737" w:rsidP="00570737">
      <w:pPr>
        <w:rPr>
          <w:rFonts w:ascii="宋体" w:hAnsi="宋体"/>
          <w:sz w:val="24"/>
        </w:rPr>
      </w:pPr>
      <w:r>
        <w:rPr>
          <w:rFonts w:ascii="宋体" w:hAnsi="宋体"/>
          <w:sz w:val="24"/>
        </w:rPr>
        <w:t xml:space="preserve">     根据《xxx采购合同 》相关规定，我司将于XX年XX月XX日发运合同物项，发运前我司已经对拟发货物项进行了自检，现将自检结果报告贵司。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420"/>
        <w:gridCol w:w="2700"/>
        <w:gridCol w:w="2520"/>
      </w:tblGrid>
      <w:tr w:rsidR="00570737" w:rsidTr="00884055">
        <w:trPr>
          <w:trHeight w:val="521"/>
        </w:trPr>
        <w:tc>
          <w:tcPr>
            <w:tcW w:w="1008" w:type="dxa"/>
            <w:vAlign w:val="center"/>
          </w:tcPr>
          <w:p w:rsidR="00570737" w:rsidRDefault="00570737" w:rsidP="00884055">
            <w:pPr>
              <w:ind w:firstLineChars="50" w:firstLine="120"/>
              <w:rPr>
                <w:rFonts w:ascii="宋体" w:hAnsi="宋体"/>
                <w:sz w:val="24"/>
              </w:rPr>
            </w:pPr>
            <w:r>
              <w:rPr>
                <w:rFonts w:ascii="宋体" w:hAnsi="宋体"/>
                <w:sz w:val="24"/>
              </w:rPr>
              <w:t>序号</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检查范围</w:t>
            </w:r>
          </w:p>
        </w:tc>
        <w:tc>
          <w:tcPr>
            <w:tcW w:w="2700" w:type="dxa"/>
            <w:vAlign w:val="center"/>
          </w:tcPr>
          <w:p w:rsidR="00570737" w:rsidRDefault="00570737" w:rsidP="00884055">
            <w:pPr>
              <w:ind w:firstLine="307"/>
              <w:jc w:val="center"/>
              <w:rPr>
                <w:rFonts w:ascii="宋体" w:hAnsi="宋体"/>
                <w:sz w:val="24"/>
              </w:rPr>
            </w:pPr>
            <w:r>
              <w:rPr>
                <w:rFonts w:ascii="宋体" w:hAnsi="宋体"/>
                <w:sz w:val="24"/>
              </w:rPr>
              <w:t>检查结果</w:t>
            </w:r>
          </w:p>
        </w:tc>
        <w:tc>
          <w:tcPr>
            <w:tcW w:w="2520" w:type="dxa"/>
            <w:vAlign w:val="center"/>
          </w:tcPr>
          <w:p w:rsidR="00570737" w:rsidRDefault="00570737" w:rsidP="00884055">
            <w:pPr>
              <w:ind w:firstLine="307"/>
              <w:jc w:val="center"/>
              <w:rPr>
                <w:rFonts w:ascii="宋体" w:hAnsi="宋体"/>
                <w:sz w:val="24"/>
              </w:rPr>
            </w:pPr>
            <w:r>
              <w:rPr>
                <w:rFonts w:ascii="宋体" w:hAnsi="宋体"/>
                <w:sz w:val="24"/>
              </w:rPr>
              <w:t>备注</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1</w:t>
            </w:r>
          </w:p>
        </w:tc>
        <w:tc>
          <w:tcPr>
            <w:tcW w:w="3420" w:type="dxa"/>
            <w:vAlign w:val="center"/>
          </w:tcPr>
          <w:p w:rsidR="00570737" w:rsidRDefault="00570737" w:rsidP="00884055">
            <w:pPr>
              <w:jc w:val="center"/>
              <w:rPr>
                <w:rFonts w:ascii="宋体" w:hAnsi="宋体"/>
                <w:sz w:val="24"/>
              </w:rPr>
            </w:pPr>
            <w:r>
              <w:rPr>
                <w:rFonts w:ascii="宋体" w:hAnsi="宋体"/>
                <w:sz w:val="24"/>
              </w:rPr>
              <w:t>物项名称</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2</w:t>
            </w:r>
          </w:p>
        </w:tc>
        <w:tc>
          <w:tcPr>
            <w:tcW w:w="3420" w:type="dxa"/>
            <w:vAlign w:val="center"/>
          </w:tcPr>
          <w:p w:rsidR="00570737" w:rsidRDefault="00570737" w:rsidP="00884055">
            <w:pPr>
              <w:jc w:val="center"/>
              <w:rPr>
                <w:rFonts w:ascii="宋体" w:hAnsi="宋体"/>
                <w:sz w:val="24"/>
              </w:rPr>
            </w:pPr>
            <w:r>
              <w:rPr>
                <w:rFonts w:ascii="宋体" w:hAnsi="宋体"/>
                <w:sz w:val="24"/>
              </w:rPr>
              <w:t>物项规格型号</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3</w:t>
            </w:r>
          </w:p>
        </w:tc>
        <w:tc>
          <w:tcPr>
            <w:tcW w:w="3420" w:type="dxa"/>
            <w:vAlign w:val="center"/>
          </w:tcPr>
          <w:p w:rsidR="00570737" w:rsidRDefault="00570737" w:rsidP="00884055">
            <w:pPr>
              <w:jc w:val="center"/>
              <w:rPr>
                <w:rFonts w:ascii="宋体" w:hAnsi="宋体"/>
                <w:sz w:val="24"/>
              </w:rPr>
            </w:pPr>
            <w:r>
              <w:rPr>
                <w:rFonts w:ascii="宋体" w:hAnsi="宋体"/>
                <w:sz w:val="24"/>
              </w:rPr>
              <w:t>物项数量</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rPr>
                <w:rFonts w:ascii="宋体" w:hAnsi="宋体"/>
                <w:sz w:val="24"/>
              </w:rPr>
            </w:pPr>
            <w:r>
              <w:rPr>
                <w:rFonts w:ascii="宋体" w:hAnsi="宋体"/>
                <w:sz w:val="24"/>
              </w:rPr>
              <w:t>如有差异请描述清楚</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4</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发货通知内容是否完整</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5</w:t>
            </w:r>
          </w:p>
        </w:tc>
        <w:tc>
          <w:tcPr>
            <w:tcW w:w="3420" w:type="dxa"/>
            <w:vAlign w:val="center"/>
          </w:tcPr>
          <w:p w:rsidR="00570737" w:rsidRDefault="00570737" w:rsidP="00884055">
            <w:pPr>
              <w:jc w:val="center"/>
              <w:rPr>
                <w:rFonts w:ascii="宋体" w:hAnsi="宋体"/>
                <w:sz w:val="24"/>
              </w:rPr>
            </w:pPr>
            <w:r>
              <w:rPr>
                <w:rFonts w:ascii="宋体" w:hAnsi="宋体"/>
                <w:sz w:val="24"/>
              </w:rPr>
              <w:t>装箱单内容是否完整</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6</w:t>
            </w:r>
          </w:p>
        </w:tc>
        <w:tc>
          <w:tcPr>
            <w:tcW w:w="3420" w:type="dxa"/>
            <w:vAlign w:val="center"/>
          </w:tcPr>
          <w:p w:rsidR="00570737" w:rsidRDefault="00570737" w:rsidP="00884055">
            <w:pPr>
              <w:jc w:val="center"/>
              <w:rPr>
                <w:rFonts w:ascii="宋体" w:hAnsi="宋体"/>
                <w:sz w:val="24"/>
              </w:rPr>
            </w:pPr>
            <w:r>
              <w:rPr>
                <w:rFonts w:ascii="宋体" w:hAnsi="宋体"/>
                <w:sz w:val="24"/>
              </w:rPr>
              <w:t>文件是否齐全</w:t>
            </w:r>
          </w:p>
        </w:tc>
        <w:tc>
          <w:tcPr>
            <w:tcW w:w="2700" w:type="dxa"/>
          </w:tcPr>
          <w:p w:rsidR="00570737" w:rsidRDefault="00570737" w:rsidP="00884055">
            <w:pPr>
              <w:ind w:firstLine="307"/>
              <w:rPr>
                <w:rFonts w:ascii="宋体" w:hAnsi="宋体"/>
                <w:sz w:val="24"/>
              </w:rPr>
            </w:pPr>
            <w:r>
              <w:rPr>
                <w:rFonts w:ascii="宋体" w:hAnsi="宋体"/>
                <w:sz w:val="24"/>
              </w:rPr>
              <w:t>□是□否</w:t>
            </w:r>
          </w:p>
        </w:tc>
        <w:tc>
          <w:tcPr>
            <w:tcW w:w="2520" w:type="dxa"/>
          </w:tcPr>
          <w:p w:rsidR="00570737" w:rsidRDefault="00570737" w:rsidP="00884055">
            <w:pPr>
              <w:ind w:firstLine="307"/>
              <w:rPr>
                <w:rFonts w:ascii="宋体" w:hAnsi="宋体"/>
                <w:sz w:val="24"/>
              </w:rPr>
            </w:pPr>
            <w:r>
              <w:rPr>
                <w:rFonts w:ascii="宋体" w:hAnsi="宋体"/>
                <w:sz w:val="24"/>
              </w:rPr>
              <w:t>主要文件名称</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7</w:t>
            </w:r>
          </w:p>
        </w:tc>
        <w:tc>
          <w:tcPr>
            <w:tcW w:w="3420" w:type="dxa"/>
            <w:vAlign w:val="center"/>
          </w:tcPr>
          <w:p w:rsidR="00570737" w:rsidRDefault="00570737" w:rsidP="00884055">
            <w:pPr>
              <w:jc w:val="center"/>
              <w:rPr>
                <w:rFonts w:ascii="宋体" w:hAnsi="宋体"/>
                <w:sz w:val="24"/>
              </w:rPr>
            </w:pPr>
            <w:proofErr w:type="gramStart"/>
            <w:r>
              <w:rPr>
                <w:rFonts w:ascii="宋体" w:hAnsi="宋体"/>
                <w:sz w:val="24"/>
              </w:rPr>
              <w:t>唛</w:t>
            </w:r>
            <w:proofErr w:type="gramEnd"/>
            <w:r>
              <w:rPr>
                <w:rFonts w:ascii="宋体" w:hAnsi="宋体"/>
                <w:sz w:val="24"/>
              </w:rPr>
              <w:t>头</w:t>
            </w:r>
          </w:p>
        </w:tc>
        <w:tc>
          <w:tcPr>
            <w:tcW w:w="2700" w:type="dxa"/>
          </w:tcPr>
          <w:p w:rsidR="00570737" w:rsidRDefault="00570737" w:rsidP="00884055">
            <w:pPr>
              <w:ind w:firstLine="307"/>
              <w:rPr>
                <w:rFonts w:ascii="宋体" w:hAnsi="宋体"/>
                <w:sz w:val="24"/>
              </w:rPr>
            </w:pPr>
            <w:r>
              <w:rPr>
                <w:rFonts w:ascii="宋体" w:hAnsi="宋体"/>
                <w:sz w:val="24"/>
              </w:rPr>
              <w:t>□已粘贴□未粘贴</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8</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熟悉《协作单位人员及物资入厂管理规定》的内容</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9</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其他</w:t>
            </w:r>
          </w:p>
        </w:tc>
        <w:tc>
          <w:tcPr>
            <w:tcW w:w="2700" w:type="dxa"/>
          </w:tcPr>
          <w:p w:rsidR="00570737" w:rsidRDefault="00570737" w:rsidP="00884055">
            <w:pPr>
              <w:ind w:firstLine="307"/>
              <w:rPr>
                <w:rFonts w:ascii="宋体" w:hAnsi="宋体"/>
                <w:sz w:val="24"/>
              </w:rPr>
            </w:pPr>
          </w:p>
        </w:tc>
        <w:tc>
          <w:tcPr>
            <w:tcW w:w="2520" w:type="dxa"/>
          </w:tcPr>
          <w:p w:rsidR="00570737" w:rsidRDefault="00570737" w:rsidP="00884055">
            <w:pPr>
              <w:rPr>
                <w:rFonts w:ascii="宋体" w:hAnsi="宋体"/>
                <w:sz w:val="24"/>
              </w:rPr>
            </w:pPr>
            <w:r>
              <w:rPr>
                <w:rFonts w:ascii="宋体" w:hAnsi="宋体" w:hint="eastAsia"/>
                <w:sz w:val="24"/>
              </w:rPr>
              <w:t>与合同不一致的需提前告知合同经理</w:t>
            </w:r>
          </w:p>
        </w:tc>
      </w:tr>
    </w:tbl>
    <w:p w:rsidR="00B41195" w:rsidRDefault="00712DA6" w:rsidP="00570737">
      <w:pPr>
        <w:rPr>
          <w:rFonts w:ascii="宋体" w:hAnsi="宋体"/>
          <w:sz w:val="24"/>
        </w:rPr>
      </w:pPr>
      <w:r>
        <w:rPr>
          <w:rFonts w:ascii="宋体" w:hAnsi="宋体" w:hint="eastAsia"/>
          <w:sz w:val="24"/>
        </w:rPr>
        <w:t>**有限公司</w:t>
      </w:r>
    </w:p>
    <w:p w:rsidR="00570737" w:rsidRDefault="00570737" w:rsidP="00570737">
      <w:pPr>
        <w:rPr>
          <w:rFonts w:ascii="宋体" w:hAnsi="宋体"/>
          <w:sz w:val="24"/>
        </w:rPr>
      </w:pPr>
      <w:r>
        <w:rPr>
          <w:rFonts w:ascii="宋体" w:hAnsi="宋体"/>
          <w:sz w:val="24"/>
        </w:rPr>
        <w:t>XX年XX月XX日</w:t>
      </w:r>
    </w:p>
    <w:p w:rsidR="00570737" w:rsidRDefault="00570737" w:rsidP="00570737">
      <w:pPr>
        <w:jc w:val="center"/>
        <w:rPr>
          <w:sz w:val="24"/>
        </w:rPr>
      </w:pPr>
      <w:r>
        <w:rPr>
          <w:rFonts w:ascii="宋体" w:hAnsi="宋体"/>
          <w:b/>
          <w:kern w:val="0"/>
          <w:sz w:val="24"/>
        </w:rPr>
        <w:br w:type="page"/>
      </w:r>
      <w:r>
        <w:rPr>
          <w:rFonts w:hint="eastAsia"/>
          <w:sz w:val="24"/>
        </w:rPr>
        <w:lastRenderedPageBreak/>
        <w:t>供货文件清单</w:t>
      </w:r>
    </w:p>
    <w:tbl>
      <w:tblPr>
        <w:tblW w:w="9861"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387"/>
        <w:gridCol w:w="1246"/>
        <w:gridCol w:w="709"/>
        <w:gridCol w:w="1668"/>
      </w:tblGrid>
      <w:tr w:rsidR="00570737" w:rsidTr="00A94111">
        <w:trPr>
          <w:trHeight w:val="567"/>
          <w:jc w:val="center"/>
        </w:trPr>
        <w:tc>
          <w:tcPr>
            <w:tcW w:w="9861" w:type="dxa"/>
            <w:gridSpan w:val="5"/>
            <w:tcBorders>
              <w:top w:val="single" w:sz="4" w:space="0" w:color="auto"/>
              <w:left w:val="single" w:sz="4" w:space="0" w:color="auto"/>
              <w:bottom w:val="single" w:sz="4" w:space="0" w:color="auto"/>
              <w:right w:val="single" w:sz="4" w:space="0" w:color="auto"/>
            </w:tcBorders>
            <w:vAlign w:val="center"/>
          </w:tcPr>
          <w:p w:rsidR="00A13E93" w:rsidRDefault="00B41195" w:rsidP="00B41195">
            <w:pPr>
              <w:jc w:val="center"/>
              <w:rPr>
                <w:rFonts w:ascii="宋体" w:hAnsi="宋体"/>
                <w:sz w:val="24"/>
              </w:rPr>
            </w:pPr>
            <w:r w:rsidRPr="00B41195">
              <w:rPr>
                <w:rFonts w:ascii="宋体" w:hAnsi="宋体" w:hint="eastAsia"/>
                <w:sz w:val="24"/>
              </w:rPr>
              <w:t>田湾核电站</w:t>
            </w:r>
            <w:r w:rsidR="00F8452E">
              <w:rPr>
                <w:rFonts w:ascii="宋体" w:hAnsi="宋体" w:hint="eastAsia"/>
                <w:sz w:val="24"/>
              </w:rPr>
              <w:t>1-6号机组2022年硼酸</w:t>
            </w:r>
            <w:r w:rsidRPr="00B41195">
              <w:rPr>
                <w:rFonts w:ascii="宋体" w:hAnsi="宋体" w:hint="eastAsia"/>
                <w:sz w:val="24"/>
              </w:rPr>
              <w:t>采购合同</w:t>
            </w:r>
            <w:r w:rsidR="00570737">
              <w:rPr>
                <w:rFonts w:ascii="宋体" w:hAnsi="宋体" w:hint="eastAsia"/>
                <w:sz w:val="24"/>
              </w:rPr>
              <w:t>（合同编号：</w:t>
            </w:r>
            <w:r w:rsidR="00712DA6">
              <w:rPr>
                <w:rFonts w:ascii="宋体" w:hAnsi="宋体"/>
                <w:bCs/>
                <w:sz w:val="24"/>
              </w:rPr>
              <w:t xml:space="preserve"> ASNWX220**</w:t>
            </w:r>
            <w:r w:rsidR="00570737">
              <w:rPr>
                <w:rFonts w:ascii="宋体" w:hAnsi="宋体" w:hint="eastAsia"/>
                <w:sz w:val="24"/>
              </w:rPr>
              <w:t>）</w:t>
            </w:r>
          </w:p>
          <w:p w:rsidR="00570737" w:rsidRDefault="00570737" w:rsidP="00B41195">
            <w:pPr>
              <w:jc w:val="center"/>
              <w:rPr>
                <w:rFonts w:ascii="宋体" w:hAnsi="宋体"/>
                <w:sz w:val="24"/>
              </w:rPr>
            </w:pPr>
            <w:r>
              <w:rPr>
                <w:rFonts w:hint="eastAsia"/>
                <w:sz w:val="24"/>
              </w:rPr>
              <w:t>供货文件清单</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序号</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文件名称</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是否提供</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页码</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备注</w:t>
            </w:r>
            <w:proofErr w:type="spellEnd"/>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产品合格证明文件（质量证书、原产地证明等</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097B9C">
            <w:pPr>
              <w:jc w:val="center"/>
              <w:rPr>
                <w:rFonts w:ascii="宋体" w:hAnsi="宋体"/>
                <w:sz w:val="24"/>
              </w:rPr>
            </w:pPr>
            <w:r>
              <w:rPr>
                <w:rFonts w:ascii="宋体" w:hAnsi="宋体" w:hint="eastAsia"/>
                <w:sz w:val="24"/>
              </w:rPr>
              <w:t>是</w:t>
            </w:r>
            <w:r w:rsidR="00097B9C">
              <w:rPr>
                <w:rFonts w:asciiTheme="minorEastAsia" w:eastAsiaTheme="minorEastAsia" w:hAnsiTheme="minorEastAsia"/>
                <w:sz w:val="24"/>
              </w:rPr>
              <w:fldChar w:fldCharType="begin"/>
            </w:r>
            <w:r w:rsidR="00097B9C">
              <w:rPr>
                <w:rFonts w:asciiTheme="minorEastAsia" w:eastAsiaTheme="minorEastAsia" w:hAnsiTheme="minorEastAsia"/>
                <w:sz w:val="24"/>
              </w:rPr>
              <w:instrText xml:space="preserve"> </w:instrText>
            </w:r>
            <w:r w:rsidR="00097B9C">
              <w:rPr>
                <w:rFonts w:asciiTheme="minorEastAsia" w:eastAsiaTheme="minorEastAsia" w:hAnsiTheme="minorEastAsia" w:hint="eastAsia"/>
                <w:sz w:val="24"/>
              </w:rPr>
              <w:instrText>eq \o\ac(□,</w:instrText>
            </w:r>
            <w:r w:rsidR="00097B9C" w:rsidRPr="00097B9C">
              <w:rPr>
                <w:rFonts w:ascii="等线" w:eastAsiaTheme="minorEastAsia" w:hAnsiTheme="minorEastAsia" w:hint="eastAsia"/>
                <w:position w:val="2"/>
                <w:sz w:val="16"/>
              </w:rPr>
              <w:instrText>√</w:instrText>
            </w:r>
            <w:r w:rsidR="00097B9C">
              <w:rPr>
                <w:rFonts w:asciiTheme="minorEastAsia" w:eastAsiaTheme="minorEastAsia" w:hAnsiTheme="minorEastAsia" w:hint="eastAsia"/>
                <w:sz w:val="24"/>
              </w:rPr>
              <w:instrText>)</w:instrText>
            </w:r>
            <w:r w:rsidR="00097B9C">
              <w:rPr>
                <w:rFonts w:asciiTheme="minorEastAsia" w:eastAsiaTheme="minorEastAsia" w:hAnsiTheme="minorEastAsia"/>
                <w:sz w:val="24"/>
              </w:rPr>
              <w:fldChar w:fldCharType="end"/>
            </w:r>
            <w:r>
              <w:rPr>
                <w:rFonts w:ascii="宋体" w:eastAsia="Times New Roman" w:hAnsi="宋体" w:hint="eastAsia"/>
                <w:sz w:val="24"/>
              </w:rPr>
              <w:t>否□</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884055" w:rsidP="00884055">
            <w:pPr>
              <w:rPr>
                <w:rFonts w:ascii="宋体" w:hAnsi="宋体"/>
                <w:sz w:val="24"/>
              </w:rPr>
            </w:pPr>
            <w:r>
              <w:rPr>
                <w:rFonts w:ascii="宋体" w:hAnsi="宋体" w:hint="eastAsia"/>
                <w:sz w:val="24"/>
              </w:rPr>
              <w:t>合格证</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技术文件（包括但不限于以下内容</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w:t>
            </w:r>
            <w:r w:rsidR="00097B9C">
              <w:rPr>
                <w:rFonts w:asciiTheme="minorEastAsia" w:eastAsiaTheme="minorEastAsia" w:hAnsiTheme="minorEastAsia"/>
                <w:sz w:val="24"/>
              </w:rPr>
              <w:fldChar w:fldCharType="begin"/>
            </w:r>
            <w:r w:rsidR="00097B9C">
              <w:rPr>
                <w:rFonts w:asciiTheme="minorEastAsia" w:eastAsiaTheme="minorEastAsia" w:hAnsiTheme="minorEastAsia"/>
                <w:sz w:val="24"/>
              </w:rPr>
              <w:instrText xml:space="preserve"> </w:instrText>
            </w:r>
            <w:r w:rsidR="00097B9C">
              <w:rPr>
                <w:rFonts w:asciiTheme="minorEastAsia" w:eastAsiaTheme="minorEastAsia" w:hAnsiTheme="minorEastAsia" w:hint="eastAsia"/>
                <w:sz w:val="24"/>
              </w:rPr>
              <w:instrText>eq \o\ac(□,</w:instrText>
            </w:r>
            <w:r w:rsidR="00097B9C" w:rsidRPr="00097B9C">
              <w:rPr>
                <w:rFonts w:ascii="等线" w:eastAsiaTheme="minorEastAsia" w:hAnsiTheme="minorEastAsia" w:hint="eastAsia"/>
                <w:position w:val="2"/>
                <w:sz w:val="16"/>
              </w:rPr>
              <w:instrText>√</w:instrText>
            </w:r>
            <w:r w:rsidR="00097B9C">
              <w:rPr>
                <w:rFonts w:asciiTheme="minorEastAsia" w:eastAsiaTheme="minorEastAsia" w:hAnsiTheme="minorEastAsia" w:hint="eastAsia"/>
                <w:sz w:val="24"/>
              </w:rPr>
              <w:instrText>)</w:instrText>
            </w:r>
            <w:r w:rsidR="00097B9C">
              <w:rPr>
                <w:rFonts w:asciiTheme="minorEastAsia" w:eastAsiaTheme="minorEastAsia" w:hAnsiTheme="minorEastAsia"/>
                <w:sz w:val="24"/>
              </w:rPr>
              <w:fldChar w:fldCharType="end"/>
            </w:r>
            <w:r>
              <w:rPr>
                <w:rFonts w:ascii="宋体" w:eastAsia="Times New Roman" w:hAnsi="宋体" w:hint="eastAsia"/>
                <w:sz w:val="24"/>
              </w:rPr>
              <w:t>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操作维修手册</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安装说明书</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运输、储存和保养说明</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2.4</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装配图等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2.5</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电气装配图等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2.6</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无损探伤检验数据和结果</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2.7</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工厂进行的实验数据和测试结果</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2.8</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热处理资料</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2.9</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r>
              <w:rPr>
                <w:rFonts w:ascii="宋体" w:eastAsia="Times New Roman" w:hAnsi="宋体" w:hint="eastAsia"/>
                <w:sz w:val="24"/>
              </w:rPr>
              <w:t>原材料证书复印件（QA1、2、3级设备）（</w:t>
            </w:r>
            <w:proofErr w:type="spellStart"/>
            <w:r>
              <w:rPr>
                <w:rFonts w:ascii="宋体" w:eastAsia="Times New Roman" w:hAnsi="宋体" w:hint="eastAsia"/>
                <w:sz w:val="24"/>
              </w:rPr>
              <w:t>含焊材质量证书</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2.10</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随供焊材的质量证书和复验报告</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软件程序等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寿期说明文件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其他文件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w:t>
            </w:r>
            <w:r w:rsidR="001B68AA">
              <w:rPr>
                <w:rFonts w:asciiTheme="minorEastAsia" w:eastAsiaTheme="minorEastAsia" w:hAnsiTheme="minorEastAsia"/>
                <w:sz w:val="24"/>
              </w:rPr>
              <w:fldChar w:fldCharType="begin"/>
            </w:r>
            <w:r w:rsidR="001B68AA">
              <w:rPr>
                <w:rFonts w:asciiTheme="minorEastAsia" w:eastAsiaTheme="minorEastAsia" w:hAnsiTheme="minorEastAsia"/>
                <w:sz w:val="24"/>
              </w:rPr>
              <w:instrText xml:space="preserve"> </w:instrText>
            </w:r>
            <w:r w:rsidR="001B68AA">
              <w:rPr>
                <w:rFonts w:asciiTheme="minorEastAsia" w:eastAsiaTheme="minorEastAsia" w:hAnsiTheme="minorEastAsia" w:hint="eastAsia"/>
                <w:sz w:val="24"/>
              </w:rPr>
              <w:instrText>eq \o\ac(□,</w:instrText>
            </w:r>
            <w:r w:rsidR="001B68AA" w:rsidRPr="00097B9C">
              <w:rPr>
                <w:rFonts w:ascii="等线" w:eastAsiaTheme="minorEastAsia" w:hAnsiTheme="minorEastAsia" w:hint="eastAsia"/>
                <w:position w:val="2"/>
                <w:sz w:val="16"/>
              </w:rPr>
              <w:instrText>√</w:instrText>
            </w:r>
            <w:r w:rsidR="001B68AA">
              <w:rPr>
                <w:rFonts w:asciiTheme="minorEastAsia" w:eastAsiaTheme="minorEastAsia" w:hAnsiTheme="minorEastAsia" w:hint="eastAsia"/>
                <w:sz w:val="24"/>
              </w:rPr>
              <w:instrText>)</w:instrText>
            </w:r>
            <w:r w:rsidR="001B68AA">
              <w:rPr>
                <w:rFonts w:asciiTheme="minorEastAsia" w:eastAsiaTheme="minorEastAsia" w:hAnsiTheme="minorEastAsia"/>
                <w:sz w:val="24"/>
              </w:rPr>
              <w:fldChar w:fldCharType="end"/>
            </w:r>
            <w:r>
              <w:rPr>
                <w:rFonts w:ascii="宋体" w:eastAsia="Times New Roman" w:hAnsi="宋体" w:hint="eastAsia"/>
                <w:sz w:val="24"/>
              </w:rPr>
              <w:t>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6137A7" w:rsidP="00CD3EFA">
            <w:pPr>
              <w:rPr>
                <w:rFonts w:ascii="宋体" w:hAnsi="宋体"/>
                <w:sz w:val="24"/>
              </w:rPr>
            </w:pPr>
            <w:r>
              <w:rPr>
                <w:rFonts w:ascii="宋体" w:hAnsi="宋体" w:hint="eastAsia"/>
                <w:sz w:val="24"/>
              </w:rPr>
              <w:t>MSDS</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质量控制文件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r>
              <w:rPr>
                <w:rFonts w:ascii="宋体" w:eastAsia="Times New Roman" w:hAnsi="宋体" w:hint="eastAsia"/>
                <w:sz w:val="24"/>
              </w:rPr>
              <w:t>质量计划（QA1、2、3级设备）</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不符合项报告清单和不符合项报告复印件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bl>
    <w:p w:rsidR="00570737" w:rsidRDefault="00570737" w:rsidP="00570737">
      <w:pPr>
        <w:rPr>
          <w:sz w:val="24"/>
        </w:rPr>
      </w:pPr>
      <w:r>
        <w:rPr>
          <w:rFonts w:hint="eastAsia"/>
          <w:sz w:val="24"/>
        </w:rPr>
        <w:t>1</w:t>
      </w:r>
      <w:r>
        <w:rPr>
          <w:rFonts w:hint="eastAsia"/>
          <w:sz w:val="24"/>
        </w:rPr>
        <w:t>）卖方按供货文件清单顺序和要求提交供货文件，并以该清单作为到货文件的封面；</w:t>
      </w:r>
    </w:p>
    <w:p w:rsidR="00570737" w:rsidRDefault="00570737" w:rsidP="00570737">
      <w:pPr>
        <w:rPr>
          <w:sz w:val="24"/>
        </w:rPr>
      </w:pPr>
      <w:r>
        <w:rPr>
          <w:rFonts w:hint="eastAsia"/>
          <w:sz w:val="24"/>
        </w:rPr>
        <w:t>2</w:t>
      </w:r>
      <w:r>
        <w:rPr>
          <w:rFonts w:hint="eastAsia"/>
          <w:sz w:val="24"/>
        </w:rPr>
        <w:t>）卖方提交的供货文件不符合合同要求的视同到货物项不具备使用条件，由此引起的支付推迟等后果将由卖方自行承担；</w:t>
      </w:r>
    </w:p>
    <w:p w:rsidR="00570737" w:rsidRDefault="00570737" w:rsidP="00570737">
      <w:pPr>
        <w:rPr>
          <w:rFonts w:ascii="Calibri" w:hAnsi="Calibri"/>
          <w:sz w:val="24"/>
        </w:rPr>
      </w:pPr>
      <w:r>
        <w:rPr>
          <w:rFonts w:hint="eastAsia"/>
          <w:sz w:val="24"/>
        </w:rPr>
        <w:t>3</w:t>
      </w:r>
      <w:r>
        <w:rPr>
          <w:rFonts w:hint="eastAsia"/>
          <w:sz w:val="24"/>
        </w:rPr>
        <w:t>）上述清单根据合同采购物项进行增加或者减少。</w:t>
      </w:r>
    </w:p>
    <w:p w:rsidR="00570737" w:rsidRDefault="00570737" w:rsidP="00570737">
      <w:pPr>
        <w:pStyle w:val="12"/>
        <w:numPr>
          <w:ilvl w:val="0"/>
          <w:numId w:val="0"/>
        </w:numPr>
        <w:snapToGrid w:val="0"/>
        <w:spacing w:before="0" w:after="0"/>
        <w:outlineLvl w:val="9"/>
        <w:rPr>
          <w:rFonts w:ascii="黑体" w:eastAsia="黑体" w:hAnsi="黑体"/>
          <w:b w:val="0"/>
          <w:sz w:val="24"/>
        </w:rPr>
      </w:pPr>
      <w:r>
        <w:rPr>
          <w:rFonts w:ascii="宋体" w:hAnsi="宋体"/>
          <w:b w:val="0"/>
          <w:sz w:val="24"/>
        </w:rPr>
        <w:br w:type="page"/>
      </w:r>
      <w:r>
        <w:rPr>
          <w:rFonts w:ascii="黑体" w:eastAsia="黑体" w:hAnsi="黑体"/>
          <w:b w:val="0"/>
          <w:sz w:val="24"/>
        </w:rPr>
        <w:lastRenderedPageBreak/>
        <w:t>附件</w:t>
      </w:r>
      <w:r>
        <w:rPr>
          <w:rFonts w:ascii="黑体" w:eastAsia="黑体" w:hAnsi="黑体" w:hint="eastAsia"/>
          <w:b w:val="0"/>
          <w:sz w:val="24"/>
        </w:rPr>
        <w:t>6：《防弄虚作假和强制认证要求条款》</w:t>
      </w:r>
    </w:p>
    <w:p w:rsidR="00570737" w:rsidRDefault="00570737" w:rsidP="00570737">
      <w:pPr>
        <w:pStyle w:val="12"/>
        <w:numPr>
          <w:ilvl w:val="0"/>
          <w:numId w:val="0"/>
        </w:numPr>
        <w:snapToGrid w:val="0"/>
        <w:spacing w:before="0" w:after="0"/>
        <w:outlineLvl w:val="9"/>
        <w:rPr>
          <w:rFonts w:ascii="黑体" w:eastAsia="黑体" w:hAnsi="黑体"/>
          <w:b w:val="0"/>
          <w:sz w:val="24"/>
        </w:rPr>
      </w:pPr>
    </w:p>
    <w:p w:rsidR="00570737" w:rsidRDefault="00570737" w:rsidP="00570737">
      <w:pPr>
        <w:spacing w:beforeLines="50" w:before="120" w:afterLines="50" w:after="120"/>
        <w:rPr>
          <w:rFonts w:ascii="宋体" w:hAnsi="宋体"/>
          <w:b/>
          <w:sz w:val="24"/>
        </w:rPr>
      </w:pPr>
      <w:r>
        <w:rPr>
          <w:rFonts w:ascii="宋体" w:hAnsi="宋体" w:hint="eastAsia"/>
          <w:b/>
          <w:sz w:val="24"/>
        </w:rPr>
        <w:t>一、关于</w:t>
      </w:r>
      <w:r>
        <w:rPr>
          <w:rFonts w:ascii="宋体" w:hAnsi="宋体"/>
          <w:b/>
          <w:sz w:val="24"/>
        </w:rPr>
        <w:t>防止</w:t>
      </w:r>
      <w:r>
        <w:rPr>
          <w:rFonts w:ascii="宋体" w:hAnsi="宋体" w:hint="eastAsia"/>
          <w:b/>
          <w:sz w:val="24"/>
        </w:rPr>
        <w:t>供应商/承包商</w:t>
      </w:r>
      <w:r>
        <w:rPr>
          <w:rFonts w:ascii="宋体" w:hAnsi="宋体"/>
          <w:b/>
          <w:sz w:val="24"/>
        </w:rPr>
        <w:t>弄虚作假的</w:t>
      </w:r>
      <w:r>
        <w:rPr>
          <w:rFonts w:ascii="宋体" w:hAnsi="宋体" w:hint="eastAsia"/>
          <w:b/>
          <w:sz w:val="24"/>
        </w:rPr>
        <w:t>合同</w:t>
      </w:r>
      <w:r>
        <w:rPr>
          <w:rFonts w:ascii="宋体" w:hAnsi="宋体"/>
          <w:b/>
          <w:sz w:val="24"/>
        </w:rPr>
        <w:t>条款</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卖方须按《诚信履约</w:t>
      </w:r>
      <w:r>
        <w:rPr>
          <w:rFonts w:ascii="宋体" w:hAnsi="宋体"/>
          <w:bCs/>
          <w:sz w:val="24"/>
        </w:rPr>
        <w:t>承诺书》</w:t>
      </w:r>
      <w:r>
        <w:rPr>
          <w:rFonts w:ascii="宋体" w:hAnsi="宋体" w:hint="eastAsia"/>
          <w:bCs/>
          <w:sz w:val="24"/>
        </w:rPr>
        <w:t>（附录a）</w:t>
      </w:r>
      <w:r>
        <w:rPr>
          <w:rFonts w:ascii="宋体" w:hAnsi="宋体"/>
          <w:bCs/>
          <w:sz w:val="24"/>
        </w:rPr>
        <w:t>承诺</w:t>
      </w:r>
      <w:r>
        <w:rPr>
          <w:rFonts w:ascii="宋体" w:hAnsi="宋体" w:hint="eastAsia"/>
          <w:bCs/>
          <w:sz w:val="24"/>
        </w:rPr>
        <w:t>在</w:t>
      </w:r>
      <w:r>
        <w:rPr>
          <w:rFonts w:ascii="宋体" w:hAnsi="宋体"/>
          <w:bCs/>
          <w:sz w:val="24"/>
        </w:rPr>
        <w:t>合同履行过程中</w:t>
      </w:r>
      <w:r>
        <w:rPr>
          <w:rFonts w:ascii="宋体" w:hAnsi="宋体" w:hint="eastAsia"/>
          <w:bCs/>
          <w:sz w:val="24"/>
        </w:rPr>
        <w:t>绝</w:t>
      </w:r>
      <w:r>
        <w:rPr>
          <w:rFonts w:ascii="宋体" w:hAnsi="宋体"/>
          <w:bCs/>
          <w:sz w:val="24"/>
        </w:rPr>
        <w:t>不</w:t>
      </w:r>
      <w:r>
        <w:rPr>
          <w:rFonts w:ascii="宋体" w:hAnsi="宋体" w:hint="eastAsia"/>
          <w:bCs/>
          <w:sz w:val="24"/>
        </w:rPr>
        <w:t>发生</w:t>
      </w:r>
      <w:r>
        <w:rPr>
          <w:rFonts w:ascii="宋体" w:hAnsi="宋体"/>
          <w:bCs/>
          <w:sz w:val="24"/>
        </w:rPr>
        <w:t>任何弄虚作假行为</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w:t>
      </w:r>
      <w:r>
        <w:rPr>
          <w:rFonts w:ascii="宋体" w:hAnsi="宋体"/>
          <w:bCs/>
          <w:sz w:val="24"/>
        </w:rPr>
        <w:t>合同履行</w:t>
      </w:r>
      <w:r>
        <w:rPr>
          <w:rFonts w:ascii="宋体" w:hAnsi="宋体" w:hint="eastAsia"/>
          <w:bCs/>
          <w:sz w:val="24"/>
        </w:rPr>
        <w:t>过程</w:t>
      </w:r>
      <w:r>
        <w:rPr>
          <w:rFonts w:ascii="宋体" w:hAnsi="宋体"/>
          <w:bCs/>
          <w:sz w:val="24"/>
        </w:rPr>
        <w:t>中</w:t>
      </w:r>
      <w:r>
        <w:rPr>
          <w:rFonts w:ascii="宋体" w:hAnsi="宋体" w:hint="eastAsia"/>
          <w:bCs/>
          <w:sz w:val="24"/>
        </w:rPr>
        <w:t>，若</w:t>
      </w:r>
      <w:r>
        <w:rPr>
          <w:rFonts w:ascii="宋体" w:hAnsi="宋体"/>
          <w:bCs/>
          <w:sz w:val="24"/>
        </w:rPr>
        <w:t>卖方</w:t>
      </w:r>
      <w:r>
        <w:rPr>
          <w:rFonts w:ascii="宋体" w:hAnsi="宋体" w:hint="eastAsia"/>
          <w:bCs/>
          <w:sz w:val="24"/>
        </w:rPr>
        <w:t>所提供的合同产品、技术</w:t>
      </w:r>
      <w:r>
        <w:rPr>
          <w:rFonts w:ascii="宋体" w:hAnsi="宋体"/>
          <w:bCs/>
          <w:sz w:val="24"/>
        </w:rPr>
        <w:t>服务</w:t>
      </w:r>
      <w:r>
        <w:rPr>
          <w:rFonts w:ascii="宋体" w:hAnsi="宋体" w:hint="eastAsia"/>
          <w:bCs/>
          <w:sz w:val="24"/>
        </w:rPr>
        <w:t>或技术</w:t>
      </w:r>
      <w:r>
        <w:rPr>
          <w:rFonts w:ascii="宋体" w:hAnsi="宋体"/>
          <w:bCs/>
          <w:sz w:val="24"/>
        </w:rPr>
        <w:t>资料</w:t>
      </w:r>
      <w:r>
        <w:rPr>
          <w:rFonts w:ascii="宋体" w:hAnsi="宋体" w:hint="eastAsia"/>
          <w:bCs/>
          <w:sz w:val="24"/>
        </w:rPr>
        <w:t>等存在</w:t>
      </w:r>
      <w:r>
        <w:rPr>
          <w:rFonts w:ascii="宋体" w:hAnsi="宋体"/>
          <w:bCs/>
          <w:sz w:val="24"/>
        </w:rPr>
        <w:t>任何</w:t>
      </w:r>
      <w:r>
        <w:rPr>
          <w:rFonts w:ascii="宋体" w:hAnsi="宋体" w:hint="eastAsia"/>
          <w:bCs/>
          <w:sz w:val="24"/>
        </w:rPr>
        <w:t>弄虚作假情况的，买方有权立即终止合同，卖方</w:t>
      </w:r>
      <w:r>
        <w:rPr>
          <w:rFonts w:ascii="宋体" w:hAnsi="宋体"/>
          <w:bCs/>
          <w:sz w:val="24"/>
        </w:rPr>
        <w:t>应承担由此产生的</w:t>
      </w:r>
      <w:r>
        <w:rPr>
          <w:rFonts w:ascii="宋体" w:hAnsi="宋体" w:hint="eastAsia"/>
          <w:bCs/>
          <w:sz w:val="24"/>
        </w:rPr>
        <w:t>全部责任，并赔偿给买方造成的所有损失</w:t>
      </w:r>
      <w:r>
        <w:rPr>
          <w:rFonts w:ascii="宋体" w:hAnsi="宋体"/>
          <w:bCs/>
          <w:sz w:val="24"/>
        </w:rPr>
        <w:t>。</w:t>
      </w:r>
      <w:r>
        <w:rPr>
          <w:rFonts w:ascii="宋体" w:hAnsi="宋体" w:hint="eastAsia"/>
          <w:bCs/>
          <w:sz w:val="24"/>
        </w:rPr>
        <w:t>如因</w:t>
      </w:r>
      <w:r>
        <w:rPr>
          <w:rFonts w:ascii="宋体" w:hAnsi="宋体"/>
          <w:bCs/>
          <w:sz w:val="24"/>
        </w:rPr>
        <w:t>卖方</w:t>
      </w:r>
      <w:r>
        <w:rPr>
          <w:rFonts w:ascii="宋体" w:hAnsi="宋体" w:hint="eastAsia"/>
          <w:bCs/>
          <w:sz w:val="24"/>
        </w:rPr>
        <w:t>的</w:t>
      </w:r>
      <w:r>
        <w:rPr>
          <w:rFonts w:ascii="宋体" w:hAnsi="宋体"/>
          <w:bCs/>
          <w:sz w:val="24"/>
        </w:rPr>
        <w:t>弄虚作假</w:t>
      </w:r>
      <w:r>
        <w:rPr>
          <w:rFonts w:ascii="宋体" w:hAnsi="宋体" w:hint="eastAsia"/>
          <w:bCs/>
          <w:sz w:val="24"/>
        </w:rPr>
        <w:t>行为</w:t>
      </w:r>
      <w:r>
        <w:rPr>
          <w:rFonts w:ascii="宋体" w:hAnsi="宋体"/>
          <w:bCs/>
          <w:sz w:val="24"/>
        </w:rPr>
        <w:t>导致</w:t>
      </w:r>
      <w:r>
        <w:rPr>
          <w:rFonts w:ascii="宋体" w:hAnsi="宋体" w:hint="eastAsia"/>
          <w:bCs/>
          <w:sz w:val="24"/>
        </w:rPr>
        <w:t>发生</w:t>
      </w:r>
      <w:r>
        <w:rPr>
          <w:rFonts w:ascii="宋体" w:hAnsi="宋体"/>
          <w:bCs/>
          <w:sz w:val="24"/>
        </w:rPr>
        <w:t>质量事故</w:t>
      </w:r>
      <w:r>
        <w:rPr>
          <w:rFonts w:ascii="宋体" w:hAnsi="宋体" w:hint="eastAsia"/>
          <w:bCs/>
          <w:sz w:val="24"/>
        </w:rPr>
        <w:t>/事件</w:t>
      </w:r>
      <w:r>
        <w:rPr>
          <w:rFonts w:ascii="宋体" w:hAnsi="宋体"/>
          <w:bCs/>
          <w:sz w:val="24"/>
        </w:rPr>
        <w:t>的，</w:t>
      </w:r>
      <w:r>
        <w:rPr>
          <w:rFonts w:ascii="宋体" w:hAnsi="宋体" w:hint="eastAsia"/>
          <w:bCs/>
          <w:sz w:val="24"/>
        </w:rPr>
        <w:t>买方</w:t>
      </w:r>
      <w:r>
        <w:rPr>
          <w:rFonts w:ascii="宋体" w:hAnsi="宋体"/>
          <w:bCs/>
          <w:sz w:val="24"/>
        </w:rPr>
        <w:t>将</w:t>
      </w:r>
      <w:r>
        <w:rPr>
          <w:rFonts w:ascii="宋体" w:hAnsi="宋体" w:hint="eastAsia"/>
          <w:bCs/>
          <w:sz w:val="24"/>
        </w:rPr>
        <w:t>根据《质量事故/事件追责规定》（附录b）进一步对卖方进行追责。</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w:t>
      </w:r>
      <w:r>
        <w:rPr>
          <w:rFonts w:ascii="宋体" w:hAnsi="宋体"/>
          <w:bCs/>
          <w:sz w:val="24"/>
        </w:rPr>
        <w:t>合同履行过程中</w:t>
      </w:r>
      <w:r>
        <w:rPr>
          <w:rFonts w:ascii="宋体" w:hAnsi="宋体" w:hint="eastAsia"/>
          <w:bCs/>
          <w:sz w:val="24"/>
        </w:rPr>
        <w:t>，卖方不得向已</w:t>
      </w:r>
      <w:r>
        <w:rPr>
          <w:rFonts w:ascii="宋体" w:hAnsi="宋体"/>
          <w:bCs/>
          <w:sz w:val="24"/>
        </w:rPr>
        <w:t>被买方</w:t>
      </w:r>
      <w:r>
        <w:rPr>
          <w:rFonts w:ascii="宋体" w:hAnsi="宋体" w:hint="eastAsia"/>
          <w:bCs/>
          <w:sz w:val="24"/>
        </w:rPr>
        <w:t>纳入黑名单的单位或组织</w:t>
      </w:r>
      <w:r>
        <w:rPr>
          <w:rFonts w:ascii="宋体" w:hAnsi="宋体"/>
          <w:bCs/>
          <w:sz w:val="24"/>
        </w:rPr>
        <w:t>采购</w:t>
      </w:r>
      <w:r>
        <w:rPr>
          <w:rFonts w:ascii="宋体" w:hAnsi="宋体" w:hint="eastAsia"/>
          <w:bCs/>
          <w:sz w:val="24"/>
        </w:rPr>
        <w:t>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产品</w:t>
      </w:r>
      <w:r>
        <w:rPr>
          <w:rFonts w:ascii="宋体" w:hAnsi="宋体" w:hint="eastAsia"/>
          <w:bCs/>
          <w:sz w:val="24"/>
        </w:rPr>
        <w:t>，也</w:t>
      </w:r>
      <w:r>
        <w:rPr>
          <w:rFonts w:ascii="宋体" w:hAnsi="宋体"/>
          <w:bCs/>
          <w:sz w:val="24"/>
        </w:rPr>
        <w:t>不得</w:t>
      </w:r>
      <w:r>
        <w:rPr>
          <w:rFonts w:ascii="宋体" w:hAnsi="宋体" w:hint="eastAsia"/>
          <w:bCs/>
          <w:sz w:val="24"/>
        </w:rPr>
        <w:t>委派已</w:t>
      </w:r>
      <w:r>
        <w:rPr>
          <w:rFonts w:ascii="宋体" w:hAnsi="宋体"/>
          <w:bCs/>
          <w:sz w:val="24"/>
        </w:rPr>
        <w:t>被买方</w:t>
      </w:r>
      <w:r>
        <w:rPr>
          <w:rFonts w:ascii="宋体" w:hAnsi="宋体" w:hint="eastAsia"/>
          <w:bCs/>
          <w:sz w:val="24"/>
        </w:rPr>
        <w:t>纳入黑名单</w:t>
      </w:r>
      <w:r>
        <w:rPr>
          <w:rFonts w:ascii="宋体" w:hAnsi="宋体"/>
          <w:bCs/>
          <w:sz w:val="24"/>
        </w:rPr>
        <w:t>的</w:t>
      </w:r>
      <w:r>
        <w:rPr>
          <w:rFonts w:ascii="宋体" w:hAnsi="宋体" w:hint="eastAsia"/>
          <w:bCs/>
          <w:sz w:val="24"/>
        </w:rPr>
        <w:t>人员履行本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工作</w:t>
      </w:r>
      <w:r>
        <w:rPr>
          <w:rFonts w:ascii="宋体" w:hAnsi="宋体" w:hint="eastAsia"/>
          <w:bCs/>
          <w:sz w:val="24"/>
        </w:rPr>
        <w:t>。如卖方</w:t>
      </w:r>
      <w:r>
        <w:rPr>
          <w:rFonts w:ascii="宋体" w:hAnsi="宋体"/>
          <w:bCs/>
          <w:sz w:val="24"/>
        </w:rPr>
        <w:t>违反本条规定</w:t>
      </w:r>
      <w:r>
        <w:rPr>
          <w:rFonts w:ascii="宋体" w:hAnsi="宋体" w:hint="eastAsia"/>
          <w:bCs/>
          <w:sz w:val="24"/>
        </w:rPr>
        <w:t>，一经查实，卖方应立即撤回相关物项、更换相关</w:t>
      </w:r>
      <w:r>
        <w:rPr>
          <w:rFonts w:ascii="宋体" w:hAnsi="宋体"/>
          <w:bCs/>
          <w:sz w:val="24"/>
        </w:rPr>
        <w:t>人员</w:t>
      </w:r>
      <w:r>
        <w:rPr>
          <w:rFonts w:ascii="宋体" w:hAnsi="宋体" w:hint="eastAsia"/>
          <w:bCs/>
          <w:sz w:val="24"/>
        </w:rPr>
        <w:t>，并</w:t>
      </w:r>
      <w:r>
        <w:rPr>
          <w:rFonts w:ascii="宋体" w:hAnsi="宋体"/>
          <w:bCs/>
          <w:sz w:val="24"/>
        </w:rPr>
        <w:t>承担</w:t>
      </w:r>
      <w:r>
        <w:rPr>
          <w:rFonts w:ascii="宋体" w:hAnsi="宋体" w:hint="eastAsia"/>
          <w:bCs/>
          <w:sz w:val="24"/>
        </w:rPr>
        <w:t>与此</w:t>
      </w:r>
      <w:r>
        <w:rPr>
          <w:rFonts w:ascii="宋体" w:hAnsi="宋体"/>
          <w:bCs/>
          <w:sz w:val="24"/>
        </w:rPr>
        <w:t>相关的所有费用</w:t>
      </w:r>
      <w:r>
        <w:rPr>
          <w:rFonts w:ascii="宋体" w:hAnsi="宋体" w:hint="eastAsia"/>
          <w:bCs/>
          <w:sz w:val="24"/>
        </w:rPr>
        <w:t>及</w:t>
      </w:r>
      <w:r>
        <w:rPr>
          <w:rFonts w:ascii="宋体" w:hAnsi="宋体"/>
          <w:bCs/>
          <w:sz w:val="24"/>
        </w:rPr>
        <w:t>买方损失</w:t>
      </w:r>
      <w:r>
        <w:rPr>
          <w:rFonts w:ascii="宋体" w:hAnsi="宋体" w:hint="eastAsia"/>
          <w:bCs/>
          <w:sz w:val="24"/>
        </w:rPr>
        <w:t>。买方有权选择终止合同</w:t>
      </w:r>
      <w:r>
        <w:rPr>
          <w:rFonts w:ascii="宋体" w:hAnsi="宋体"/>
          <w:bCs/>
          <w:sz w:val="24"/>
        </w:rPr>
        <w:t>或要求卖方重新履行</w:t>
      </w:r>
      <w:r>
        <w:rPr>
          <w:rFonts w:ascii="宋体" w:hAnsi="宋体" w:hint="eastAsia"/>
          <w:bCs/>
          <w:sz w:val="24"/>
        </w:rPr>
        <w:t>，并</w:t>
      </w:r>
      <w:r>
        <w:rPr>
          <w:rFonts w:ascii="宋体" w:hAnsi="宋体"/>
          <w:bCs/>
          <w:sz w:val="24"/>
        </w:rPr>
        <w:t>要求</w:t>
      </w:r>
      <w:r>
        <w:rPr>
          <w:rFonts w:ascii="宋体" w:hAnsi="宋体" w:hint="eastAsia"/>
          <w:bCs/>
          <w:sz w:val="24"/>
        </w:rPr>
        <w:t>卖方按《诚信履约</w:t>
      </w:r>
      <w:r>
        <w:rPr>
          <w:rFonts w:ascii="宋体" w:hAnsi="宋体"/>
          <w:bCs/>
          <w:sz w:val="24"/>
        </w:rPr>
        <w:t>承诺书</w:t>
      </w:r>
      <w:r>
        <w:rPr>
          <w:rFonts w:ascii="宋体" w:hAnsi="宋体" w:hint="eastAsia"/>
          <w:bCs/>
          <w:sz w:val="24"/>
        </w:rPr>
        <w:t>》</w:t>
      </w:r>
      <w:r>
        <w:rPr>
          <w:rFonts w:ascii="宋体" w:hAnsi="宋体"/>
          <w:bCs/>
          <w:sz w:val="24"/>
        </w:rPr>
        <w:t>承担</w:t>
      </w:r>
      <w:r>
        <w:rPr>
          <w:rFonts w:ascii="宋体" w:hAnsi="宋体" w:hint="eastAsia"/>
          <w:bCs/>
          <w:sz w:val="24"/>
        </w:rPr>
        <w:t>相应责任</w:t>
      </w:r>
      <w:r>
        <w:rPr>
          <w:rFonts w:ascii="宋体" w:hAnsi="宋体"/>
          <w:bCs/>
          <w:sz w:val="24"/>
        </w:rPr>
        <w:t>。</w:t>
      </w:r>
    </w:p>
    <w:p w:rsidR="00570737" w:rsidRDefault="00570737" w:rsidP="00324717">
      <w:pPr>
        <w:pStyle w:val="af3"/>
        <w:numPr>
          <w:ilvl w:val="0"/>
          <w:numId w:val="4"/>
        </w:numPr>
        <w:spacing w:line="360" w:lineRule="auto"/>
        <w:ind w:firstLineChars="0"/>
        <w:rPr>
          <w:rFonts w:ascii="宋体" w:hAnsi="宋体"/>
          <w:sz w:val="24"/>
        </w:rPr>
      </w:pPr>
      <w:r>
        <w:rPr>
          <w:rFonts w:ascii="宋体" w:hAnsi="宋体" w:hint="eastAsia"/>
          <w:bCs/>
          <w:sz w:val="24"/>
        </w:rPr>
        <w:t>卖方明知或应当知道所提供的合同产品（包括分包物项和外购物项）为假冒伪劣产品的，视为卖方故意欺诈。一经查实，买方有权拒付该合同所有款项并要求卖方按合同总价的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支付违约金，</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、因合同产品引发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r>
        <w:rPr>
          <w:rFonts w:ascii="宋体" w:hAnsi="宋体" w:hint="eastAsia"/>
          <w:bCs/>
          <w:sz w:val="24"/>
        </w:rPr>
        <w:t>同时</w:t>
      </w:r>
      <w:r>
        <w:rPr>
          <w:rFonts w:ascii="宋体" w:hAnsi="宋体" w:hint="eastAsia"/>
          <w:kern w:val="0"/>
          <w:sz w:val="24"/>
        </w:rPr>
        <w:t>，</w:t>
      </w:r>
      <w:r>
        <w:rPr>
          <w:rFonts w:ascii="宋体" w:hAnsi="宋体" w:hint="eastAsia"/>
          <w:bCs/>
          <w:sz w:val="24"/>
        </w:rPr>
        <w:t>买方有权将卖方列入黑名单并拒绝其参与买方今后的所有采购活动。</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kern w:val="0"/>
          <w:sz w:val="24"/>
        </w:rPr>
        <w:t>卖方非主观故意原因在合同范围内提供假冒伪劣产品的，卖方应及时和无偿替换正规合格产品，或以买方认可的条件</w:t>
      </w:r>
      <w:proofErr w:type="gramStart"/>
      <w:r>
        <w:rPr>
          <w:rFonts w:ascii="宋体" w:hAnsi="宋体" w:hint="eastAsia"/>
          <w:bCs/>
          <w:kern w:val="0"/>
          <w:sz w:val="24"/>
        </w:rPr>
        <w:t>退偿相关</w:t>
      </w:r>
      <w:proofErr w:type="gramEnd"/>
      <w:r>
        <w:rPr>
          <w:rFonts w:ascii="宋体" w:hAnsi="宋体" w:hint="eastAsia"/>
          <w:bCs/>
          <w:kern w:val="0"/>
          <w:sz w:val="24"/>
        </w:rPr>
        <w:t>产品的合同价款和相关财务费用，并按合同总价的_</w:t>
      </w:r>
      <w:r>
        <w:rPr>
          <w:rFonts w:ascii="宋体" w:hAnsi="宋体" w:hint="eastAsia"/>
          <w:bCs/>
          <w:sz w:val="24"/>
          <w:u w:val="single"/>
        </w:rPr>
        <w:t>20</w:t>
      </w:r>
      <w:r>
        <w:rPr>
          <w:rFonts w:ascii="宋体" w:hAnsi="宋体" w:hint="eastAsia"/>
          <w:bCs/>
          <w:kern w:val="0"/>
          <w:sz w:val="24"/>
        </w:rPr>
        <w:t>_%向买方支付违约金</w:t>
      </w:r>
      <w:r>
        <w:rPr>
          <w:rFonts w:ascii="宋体" w:hAnsi="宋体" w:hint="eastAsia"/>
          <w:kern w:val="0"/>
          <w:sz w:val="24"/>
          <w:szCs w:val="20"/>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在合同履行过程中，如经查实卖方存在伪造资质</w:t>
      </w:r>
      <w:r>
        <w:rPr>
          <w:rFonts w:ascii="宋体" w:hAnsi="宋体"/>
          <w:bCs/>
          <w:sz w:val="24"/>
        </w:rPr>
        <w:t>/</w:t>
      </w:r>
      <w:r>
        <w:rPr>
          <w:rFonts w:ascii="宋体" w:hAnsi="宋体" w:hint="eastAsia"/>
          <w:bCs/>
          <w:sz w:val="24"/>
        </w:rPr>
        <w:t>证明/记录/报告或提供虚假文件</w:t>
      </w:r>
      <w:r>
        <w:rPr>
          <w:rFonts w:ascii="宋体" w:hAnsi="宋体"/>
          <w:bCs/>
          <w:sz w:val="24"/>
        </w:rPr>
        <w:t>/</w:t>
      </w:r>
      <w:r>
        <w:rPr>
          <w:rFonts w:ascii="宋体" w:hAnsi="宋体" w:hint="eastAsia"/>
          <w:bCs/>
          <w:sz w:val="24"/>
        </w:rPr>
        <w:t>材料等弄虚作假行为的，每发生一起，卖方应按合同总价的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向买方支付违约金。弄虚作假情节</w:t>
      </w:r>
      <w:r>
        <w:rPr>
          <w:rFonts w:ascii="宋体" w:hAnsi="宋体"/>
          <w:bCs/>
          <w:sz w:val="24"/>
        </w:rPr>
        <w:t>严重的，</w:t>
      </w:r>
      <w:r>
        <w:rPr>
          <w:rFonts w:ascii="宋体" w:hAnsi="宋体" w:hint="eastAsia"/>
          <w:bCs/>
          <w:sz w:val="24"/>
        </w:rPr>
        <w:t>买方有权解除合同，</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sz w:val="24"/>
        </w:rPr>
      </w:pPr>
      <w:r>
        <w:rPr>
          <w:rFonts w:ascii="宋体" w:hAnsi="宋体" w:hint="eastAsia"/>
          <w:bCs/>
          <w:sz w:val="24"/>
        </w:rPr>
        <w:t>对于存在设计或质量安全方面缺陷</w:t>
      </w:r>
      <w:r>
        <w:rPr>
          <w:rFonts w:ascii="宋体" w:hAnsi="宋体"/>
          <w:bCs/>
          <w:sz w:val="24"/>
        </w:rPr>
        <w:t>/</w:t>
      </w:r>
      <w:r>
        <w:rPr>
          <w:rFonts w:ascii="宋体" w:hAnsi="宋体" w:hint="eastAsia"/>
          <w:bCs/>
          <w:sz w:val="24"/>
        </w:rPr>
        <w:t>隐患的合同产品，卖方应在发现后及时通知买方暂停使用和召回缺陷产品，或在征得买方同意后及时和无偿提供替代产品或软硬件</w:t>
      </w:r>
      <w:r>
        <w:rPr>
          <w:rFonts w:ascii="宋体" w:hAnsi="宋体" w:hint="eastAsia"/>
          <w:bCs/>
          <w:sz w:val="24"/>
        </w:rPr>
        <w:lastRenderedPageBreak/>
        <w:t>升级等解决措施。</w:t>
      </w:r>
      <w:r>
        <w:rPr>
          <w:rFonts w:ascii="宋体" w:hAnsi="宋体" w:hint="eastAsia"/>
          <w:bCs/>
          <w:sz w:val="24"/>
        </w:rPr>
        <w:br/>
        <w:t>若卖方明知或应当知道所提供的合同产品存在设计或质量安全方面缺陷</w:t>
      </w:r>
      <w:r>
        <w:rPr>
          <w:rFonts w:ascii="宋体" w:hAnsi="宋体"/>
          <w:bCs/>
          <w:sz w:val="24"/>
        </w:rPr>
        <w:t>/</w:t>
      </w:r>
      <w:r>
        <w:rPr>
          <w:rFonts w:ascii="宋体" w:hAnsi="宋体" w:hint="eastAsia"/>
          <w:bCs/>
          <w:sz w:val="24"/>
        </w:rPr>
        <w:t>隐患，但不按相关法律法规、程序及合同要求履行信息披露和通知义务，应双倍返还买方已支付的全部合同价款。同时</w:t>
      </w:r>
      <w:r>
        <w:rPr>
          <w:rFonts w:ascii="宋体" w:hAnsi="宋体"/>
          <w:bCs/>
          <w:sz w:val="24"/>
        </w:rPr>
        <w:t>，</w:t>
      </w:r>
      <w:r>
        <w:rPr>
          <w:rFonts w:ascii="宋体" w:hAnsi="宋体" w:hint="eastAsia"/>
          <w:bCs/>
          <w:sz w:val="24"/>
        </w:rPr>
        <w:t>买方有权解除合同，</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、因合同产品引发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卖方不得将全部或部分项目分包给无资质或不符合资质要求的单位承担。若卖方违规擅自将合同工作分包给无资质或不符合资质要求的单位承担，买方有权解除合同并要求卖方按合同总价的</w:t>
      </w:r>
      <w:r>
        <w:rPr>
          <w:rFonts w:ascii="宋体" w:hAnsi="宋体" w:hint="eastAsia"/>
          <w:bCs/>
          <w:sz w:val="24"/>
          <w:u w:val="single"/>
        </w:rPr>
        <w:t>20</w:t>
      </w:r>
      <w:r>
        <w:rPr>
          <w:rFonts w:ascii="宋体" w:hAnsi="宋体"/>
          <w:bCs/>
          <w:sz w:val="24"/>
          <w:u w:val="single"/>
        </w:rPr>
        <w:t xml:space="preserve"> </w:t>
      </w:r>
      <w:r>
        <w:rPr>
          <w:rFonts w:ascii="宋体" w:hAnsi="宋体"/>
          <w:bCs/>
          <w:sz w:val="24"/>
        </w:rPr>
        <w:t>%</w:t>
      </w:r>
      <w:r>
        <w:rPr>
          <w:rFonts w:ascii="宋体" w:hAnsi="宋体" w:hint="eastAsia"/>
          <w:bCs/>
          <w:sz w:val="24"/>
        </w:rPr>
        <w:t>支付违约金，</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同时</w:t>
      </w:r>
      <w:r>
        <w:rPr>
          <w:rFonts w:ascii="宋体" w:hAnsi="宋体" w:hint="eastAsia"/>
          <w:kern w:val="0"/>
          <w:sz w:val="24"/>
        </w:rPr>
        <w:t>，</w:t>
      </w:r>
      <w:r>
        <w:rPr>
          <w:rFonts w:ascii="宋体" w:hAnsi="宋体" w:hint="eastAsia"/>
          <w:bCs/>
          <w:sz w:val="24"/>
        </w:rPr>
        <w:t>买方有权将卖方列入黑名单并拒绝其参与买方今后的所有采购活动。</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对于合同分包项目，卖方须在分包项目开工前开展自查，自查内容包括但不限于：分包单位资质、特种作业许可、分包项目关键人员资质及身份证明、原材料质量证明等。若分包项目</w:t>
      </w:r>
      <w:proofErr w:type="gramStart"/>
      <w:r>
        <w:rPr>
          <w:rFonts w:ascii="宋体" w:hAnsi="宋体" w:hint="eastAsia"/>
          <w:bCs/>
          <w:sz w:val="24"/>
        </w:rPr>
        <w:t>属于核级物项</w:t>
      </w:r>
      <w:proofErr w:type="gramEnd"/>
      <w:r>
        <w:rPr>
          <w:rFonts w:ascii="宋体" w:hAnsi="宋体" w:hint="eastAsia"/>
          <w:bCs/>
          <w:sz w:val="24"/>
        </w:rPr>
        <w:t>或</w:t>
      </w:r>
      <w:r>
        <w:rPr>
          <w:rFonts w:ascii="宋体" w:hAnsi="宋体"/>
          <w:bCs/>
          <w:sz w:val="24"/>
        </w:rPr>
        <w:t>SPV</w:t>
      </w:r>
      <w:r>
        <w:rPr>
          <w:rFonts w:ascii="宋体" w:hAnsi="宋体" w:hint="eastAsia"/>
          <w:bCs/>
          <w:sz w:val="24"/>
        </w:rPr>
        <w:t>物项，卖方应如实将自查情况报送买方备案。</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卖方不得违规</w:t>
      </w:r>
      <w:proofErr w:type="gramStart"/>
      <w:r>
        <w:rPr>
          <w:rFonts w:ascii="宋体" w:hAnsi="宋体" w:hint="eastAsia"/>
          <w:bCs/>
          <w:sz w:val="24"/>
        </w:rPr>
        <w:t>分包核级物项</w:t>
      </w:r>
      <w:proofErr w:type="gramEnd"/>
      <w:r>
        <w:rPr>
          <w:rFonts w:ascii="宋体" w:hAnsi="宋体" w:hint="eastAsia"/>
          <w:bCs/>
          <w:sz w:val="24"/>
        </w:rPr>
        <w:t>的关键工艺。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卖方应加强合同分包物项及外购物项的采购质量控制和采购渠道控制，确保所购产品均是正规合格产品。</w:t>
      </w:r>
      <w:r>
        <w:rPr>
          <w:rFonts w:ascii="宋体" w:hAnsi="宋体" w:hint="eastAsia"/>
          <w:bCs/>
          <w:sz w:val="24"/>
        </w:rPr>
        <w:br/>
        <w:t>在向买方发货前，卖方须先行对合同产品进行质量检查核验，并向买方出具已完成先行检查核验的书面证明。</w:t>
      </w:r>
      <w:proofErr w:type="gramStart"/>
      <w:r>
        <w:rPr>
          <w:rFonts w:ascii="宋体" w:hAnsi="宋体" w:hint="eastAsia"/>
          <w:bCs/>
          <w:sz w:val="24"/>
        </w:rPr>
        <w:t>若合同</w:t>
      </w:r>
      <w:proofErr w:type="gramEnd"/>
      <w:r>
        <w:rPr>
          <w:rFonts w:ascii="宋体" w:hAnsi="宋体"/>
          <w:bCs/>
          <w:sz w:val="24"/>
        </w:rPr>
        <w:t>产品</w:t>
      </w:r>
      <w:r>
        <w:rPr>
          <w:rFonts w:ascii="宋体" w:hAnsi="宋体" w:hint="eastAsia"/>
          <w:bCs/>
          <w:sz w:val="24"/>
        </w:rPr>
        <w:t>是由生产厂家</w:t>
      </w:r>
      <w:r>
        <w:rPr>
          <w:rFonts w:ascii="宋体" w:hAnsi="宋体"/>
          <w:bCs/>
          <w:sz w:val="24"/>
        </w:rPr>
        <w:t>直接发货的，</w:t>
      </w:r>
      <w:r>
        <w:rPr>
          <w:rFonts w:ascii="宋体" w:hAnsi="宋体" w:hint="eastAsia"/>
          <w:bCs/>
          <w:sz w:val="24"/>
        </w:rPr>
        <w:t>卖方</w:t>
      </w:r>
      <w:r>
        <w:rPr>
          <w:rFonts w:ascii="宋体" w:hAnsi="宋体"/>
          <w:bCs/>
          <w:sz w:val="24"/>
        </w:rPr>
        <w:t>应将此</w:t>
      </w:r>
      <w:r>
        <w:rPr>
          <w:rFonts w:ascii="宋体" w:hAnsi="宋体" w:hint="eastAsia"/>
          <w:bCs/>
          <w:sz w:val="24"/>
        </w:rPr>
        <w:t>项</w:t>
      </w:r>
      <w:r>
        <w:rPr>
          <w:rFonts w:ascii="宋体" w:hAnsi="宋体"/>
          <w:bCs/>
          <w:sz w:val="24"/>
        </w:rPr>
        <w:t>要求</w:t>
      </w:r>
      <w:r>
        <w:rPr>
          <w:rFonts w:ascii="宋体" w:hAnsi="宋体" w:hint="eastAsia"/>
          <w:bCs/>
          <w:sz w:val="24"/>
        </w:rPr>
        <w:t>传达</w:t>
      </w:r>
      <w:r>
        <w:rPr>
          <w:rFonts w:ascii="宋体" w:hAnsi="宋体"/>
          <w:bCs/>
          <w:sz w:val="24"/>
        </w:rPr>
        <w:t>给</w:t>
      </w:r>
      <w:r>
        <w:rPr>
          <w:rFonts w:ascii="宋体" w:hAnsi="宋体" w:hint="eastAsia"/>
          <w:bCs/>
          <w:sz w:val="24"/>
        </w:rPr>
        <w:t>生产</w:t>
      </w:r>
      <w:r>
        <w:rPr>
          <w:rFonts w:ascii="宋体" w:hAnsi="宋体"/>
          <w:bCs/>
          <w:sz w:val="24"/>
        </w:rPr>
        <w:t>厂家</w:t>
      </w:r>
      <w:r>
        <w:rPr>
          <w:rFonts w:ascii="宋体" w:hAnsi="宋体" w:hint="eastAsia"/>
          <w:bCs/>
          <w:sz w:val="24"/>
        </w:rPr>
        <w:t>并</w:t>
      </w:r>
      <w:r>
        <w:rPr>
          <w:rFonts w:ascii="宋体" w:hAnsi="宋体"/>
          <w:bCs/>
          <w:sz w:val="24"/>
        </w:rPr>
        <w:t>要求</w:t>
      </w:r>
      <w:r>
        <w:rPr>
          <w:rFonts w:ascii="宋体" w:hAnsi="宋体" w:hint="eastAsia"/>
          <w:bCs/>
          <w:sz w:val="24"/>
        </w:rPr>
        <w:t>生产</w:t>
      </w:r>
      <w:r>
        <w:rPr>
          <w:rFonts w:ascii="宋体" w:hAnsi="宋体"/>
          <w:bCs/>
          <w:sz w:val="24"/>
        </w:rPr>
        <w:t>厂家遵照执行。</w:t>
      </w:r>
    </w:p>
    <w:p w:rsidR="00570737" w:rsidRDefault="00570737" w:rsidP="00C46E21">
      <w:pPr>
        <w:pStyle w:val="af3"/>
        <w:spacing w:line="360" w:lineRule="auto"/>
        <w:ind w:left="420" w:firstLineChars="0" w:firstLine="0"/>
        <w:rPr>
          <w:rFonts w:ascii="宋体" w:hAnsi="宋体"/>
          <w:bCs/>
          <w:sz w:val="24"/>
        </w:rPr>
      </w:pPr>
      <w:r>
        <w:rPr>
          <w:rFonts w:ascii="宋体" w:hAnsi="宋体" w:hint="eastAsia"/>
          <w:bCs/>
          <w:sz w:val="24"/>
        </w:rPr>
        <w:t>买方在进行到货检验时，有权要求卖方提供原产地证明、合格证、供货资质、质量文件和序列号等证明文件。</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买方有权对于卖方提供的合同产品（包括分包物项和外购物项）进行抽查鉴别，卖方应无条件予以支持和配合。一经发现假冒伪劣产品或存在弄虚作假情况的，买方有权</w:t>
      </w:r>
      <w:r>
        <w:rPr>
          <w:rFonts w:ascii="宋体" w:hAnsi="宋体"/>
          <w:bCs/>
          <w:sz w:val="24"/>
        </w:rPr>
        <w:t>按合同约定追究卖方的违约责任，</w:t>
      </w:r>
      <w:r>
        <w:rPr>
          <w:rFonts w:ascii="宋体" w:hAnsi="宋体" w:hint="eastAsia"/>
          <w:bCs/>
          <w:sz w:val="24"/>
        </w:rPr>
        <w:t>并有权将相关造假事件上报上级主管部门和相关行政主管部门，同时向新闻媒体曝光。</w:t>
      </w:r>
    </w:p>
    <w:p w:rsidR="00570737" w:rsidRDefault="00570737" w:rsidP="00C46E21">
      <w:pPr>
        <w:pStyle w:val="af3"/>
        <w:spacing w:line="360" w:lineRule="auto"/>
        <w:ind w:left="420" w:firstLineChars="0" w:firstLine="0"/>
        <w:rPr>
          <w:rFonts w:ascii="宋体" w:hAnsi="宋体"/>
          <w:bCs/>
          <w:sz w:val="24"/>
        </w:rPr>
      </w:pPr>
      <w:r>
        <w:rPr>
          <w:rFonts w:ascii="宋体" w:hAnsi="宋体" w:hint="eastAsia"/>
          <w:bCs/>
          <w:sz w:val="24"/>
        </w:rPr>
        <w:t>为判定卖方所提供的合同产品（包括分包物项和外购物项）是否为正规合格产品，买方有权邀请相关产品的品牌保护部门到现场进行复查鉴别。复查鉴别合格者，所发生的相关费用由买方承担，否则相关费用均由卖方承担。</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lastRenderedPageBreak/>
        <w:t>若卖方存在造假、售假、故意隐瞒设计或质量安全缺陷</w:t>
      </w:r>
      <w:r>
        <w:rPr>
          <w:rFonts w:ascii="宋体" w:hAnsi="宋体"/>
          <w:bCs/>
          <w:sz w:val="24"/>
        </w:rPr>
        <w:t>/</w:t>
      </w:r>
      <w:r>
        <w:rPr>
          <w:rFonts w:ascii="宋体" w:hAnsi="宋体" w:hint="eastAsia"/>
          <w:bCs/>
          <w:sz w:val="24"/>
        </w:rPr>
        <w:t>隐患等情况，无论是否处于合同质量保证期内，买方均有权追究卖方的合同责任及法律责任，</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对于合同执行过程产生的各种书面记录，卖方应制定相应的管理制度，明确记录形成、修订、替换、增补、保管等各方面的要求。</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卖方履行本合同所产生的所有质量记录均应在项目现场及时形成。若质量记录采用整理数据形式或为机</w:t>
      </w:r>
      <w:proofErr w:type="gramStart"/>
      <w:r>
        <w:rPr>
          <w:rFonts w:ascii="宋体" w:hAnsi="宋体" w:hint="eastAsia"/>
          <w:bCs/>
          <w:sz w:val="24"/>
        </w:rPr>
        <w:t>打记录</w:t>
      </w:r>
      <w:proofErr w:type="gramEnd"/>
      <w:r>
        <w:rPr>
          <w:rFonts w:ascii="宋体" w:hAnsi="宋体" w:hint="eastAsia"/>
          <w:bCs/>
          <w:sz w:val="24"/>
        </w:rPr>
        <w:t>的，卖方须妥善保存现场原始记录，原始记录的保存期限为</w:t>
      </w:r>
      <w:r>
        <w:rPr>
          <w:rFonts w:ascii="宋体" w:hAnsi="宋体" w:hint="eastAsia"/>
          <w:bCs/>
          <w:sz w:val="24"/>
          <w:u w:val="single"/>
        </w:rPr>
        <w:t xml:space="preserve"> 5</w:t>
      </w:r>
      <w:r>
        <w:rPr>
          <w:rFonts w:ascii="宋体" w:hAnsi="宋体"/>
          <w:bCs/>
          <w:sz w:val="24"/>
          <w:u w:val="single"/>
        </w:rPr>
        <w:t xml:space="preserve"> </w:t>
      </w:r>
      <w:r>
        <w:rPr>
          <w:rFonts w:ascii="宋体" w:hAnsi="宋体" w:hint="eastAsia"/>
          <w:bCs/>
          <w:sz w:val="24"/>
        </w:rPr>
        <w:t>年。</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卖方的特种作业人员和特种设备作业人员进场前，卖方须将相关人员资格提交买方的审查和确认，未经审查通过者不得进场。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卖方须制定关键人员签名备案制度，对于质量计划责任人员、焊接及无损检验等关键工艺责任人员进行签名备案。在</w:t>
      </w:r>
      <w:r>
        <w:rPr>
          <w:rFonts w:ascii="宋体" w:hAnsi="宋体"/>
          <w:bCs/>
          <w:sz w:val="24"/>
        </w:rPr>
        <w:t>合同履行过程中，</w:t>
      </w:r>
      <w:r>
        <w:rPr>
          <w:rFonts w:ascii="宋体" w:hAnsi="宋体" w:hint="eastAsia"/>
          <w:bCs/>
          <w:sz w:val="24"/>
        </w:rPr>
        <w:t>卖方须按照签名备案制度规定，对签字真实性情况开展抽验。</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卖方须制定并有效实施对于卖方证明资料包括但不限于质量证明、资质证明、检验证书</w:t>
      </w:r>
      <w:r>
        <w:rPr>
          <w:rFonts w:ascii="宋体" w:hAnsi="宋体"/>
          <w:bCs/>
          <w:sz w:val="24"/>
        </w:rPr>
        <w:t>/</w:t>
      </w:r>
      <w:r>
        <w:rPr>
          <w:rFonts w:ascii="宋体" w:hAnsi="宋体" w:hint="eastAsia"/>
          <w:bCs/>
          <w:sz w:val="24"/>
        </w:rPr>
        <w:t>检测报告等文件的验真制度，并出具书面验真结论。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买方认为有必要时，有权委托独立的第三方对卖方所提供的合同产品、</w:t>
      </w:r>
      <w:r>
        <w:rPr>
          <w:rFonts w:ascii="宋体" w:hAnsi="宋体"/>
          <w:bCs/>
          <w:sz w:val="24"/>
        </w:rPr>
        <w:t>技术</w:t>
      </w:r>
      <w:r>
        <w:rPr>
          <w:rFonts w:ascii="宋体" w:hAnsi="宋体" w:hint="eastAsia"/>
          <w:bCs/>
          <w:sz w:val="24"/>
        </w:rPr>
        <w:t>服务进行独立复验。复验合格者，所发生的相关费用由买方承担，否则相关费用均由卖方承担。</w:t>
      </w:r>
    </w:p>
    <w:p w:rsidR="00570737" w:rsidRDefault="00570737" w:rsidP="00324717">
      <w:pPr>
        <w:pStyle w:val="af3"/>
        <w:widowControl/>
        <w:numPr>
          <w:ilvl w:val="0"/>
          <w:numId w:val="4"/>
        </w:numPr>
        <w:spacing w:line="360" w:lineRule="auto"/>
        <w:ind w:firstLineChars="0"/>
        <w:jc w:val="left"/>
        <w:rPr>
          <w:rFonts w:ascii="宋体" w:hAnsi="宋体"/>
          <w:sz w:val="24"/>
        </w:rPr>
      </w:pPr>
      <w:r>
        <w:rPr>
          <w:rFonts w:ascii="宋体" w:hAnsi="宋体" w:hint="eastAsia"/>
          <w:bCs/>
          <w:sz w:val="24"/>
        </w:rPr>
        <w:t>项目总包单位、监理单位须制定并有效实施对于重要质量证明资料包括但不限于质量证明、资质证明、检测分析报告等文件的核验制度，并出具书面验真结论。</w:t>
      </w:r>
    </w:p>
    <w:p w:rsidR="00570737" w:rsidRDefault="00570737" w:rsidP="00570737">
      <w:pPr>
        <w:widowControl/>
        <w:spacing w:beforeLines="50" w:before="120" w:afterLines="50" w:after="120"/>
        <w:jc w:val="left"/>
        <w:rPr>
          <w:rFonts w:ascii="宋体" w:hAnsi="宋体"/>
          <w:sz w:val="24"/>
        </w:rPr>
      </w:pPr>
      <w:r>
        <w:rPr>
          <w:rFonts w:ascii="宋体" w:hAnsi="宋体" w:hint="eastAsia"/>
          <w:b/>
          <w:sz w:val="24"/>
        </w:rPr>
        <w:t>二、关于落实</w:t>
      </w:r>
      <w:r>
        <w:rPr>
          <w:rFonts w:ascii="宋体" w:hAnsi="宋体"/>
          <w:b/>
          <w:sz w:val="24"/>
        </w:rPr>
        <w:t>产品</w:t>
      </w:r>
      <w:r>
        <w:rPr>
          <w:rFonts w:ascii="宋体" w:hAnsi="宋体" w:hint="eastAsia"/>
          <w:b/>
          <w:sz w:val="24"/>
        </w:rPr>
        <w:t>强制认证要求的合同条款</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卖方提供的合同产品，如全部或部分属于国家规定必须经过强制性产品认证（“3C认证”）的，应取得相关认证并标注认证标志后方可出厂、销售。</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凡进口产品HS编码监管条件涉及强制性产品认证的，卖方须提供3C认证证明。若无法提供，卖方需确认产品符合中国国内安全标准，并提供产品安全标准确认情况说明。</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卖方应严格遵照国家最新颁布的《强制性产品认证管理规定》执行合同产品的强制性认证要求。获证合同产品的生产和销售，必须处于强制认证证书的有效期内。</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在合同履行过程中，如因获证合同产品的强制性认证证书有效期到期、证书被注销、被撤销、被暂停或处于证书变更状态导致原有强制认证失效的，卖方须在相关事由</w:t>
      </w:r>
      <w:r>
        <w:rPr>
          <w:rFonts w:ascii="宋体" w:hAnsi="宋体" w:hint="eastAsia"/>
          <w:sz w:val="24"/>
        </w:rPr>
        <w:lastRenderedPageBreak/>
        <w:t>发生前至少</w:t>
      </w:r>
      <w:r>
        <w:rPr>
          <w:rFonts w:ascii="宋体" w:hAnsi="宋体"/>
          <w:sz w:val="24"/>
        </w:rPr>
        <w:t>7</w:t>
      </w:r>
      <w:r>
        <w:rPr>
          <w:rFonts w:ascii="宋体" w:hAnsi="宋体" w:hint="eastAsia"/>
          <w:sz w:val="24"/>
        </w:rPr>
        <w:t>个</w:t>
      </w:r>
      <w:r>
        <w:rPr>
          <w:rFonts w:ascii="宋体" w:hAnsi="宋体"/>
          <w:sz w:val="24"/>
        </w:rPr>
        <w:t>工作</w:t>
      </w:r>
      <w:r>
        <w:rPr>
          <w:rFonts w:ascii="宋体" w:hAnsi="宋体" w:hint="eastAsia"/>
          <w:sz w:val="24"/>
        </w:rPr>
        <w:t>日书面通知买方，并立即停止向买方销售不符合认证要求的合同产品。如卖方未履行本条规定的义务，</w:t>
      </w:r>
      <w:r>
        <w:rPr>
          <w:rFonts w:ascii="宋体" w:hAnsi="宋体" w:hint="eastAsia"/>
          <w:kern w:val="0"/>
          <w:sz w:val="24"/>
        </w:rPr>
        <w:t>买方有权立即终止合同，卖方应双倍返还买方已支付的相应合同价款，并全额赔偿由此给买方造成的所有直接损失和间接损失，包括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、合同产品所引发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如因合同产品的强制性认证失效，使得卖方无法在合同约定的期限内交付部分或全部合同产品，买方有权解除合同，卖方应按合同约定向买方承担相应的违约责任。</w:t>
      </w:r>
    </w:p>
    <w:p w:rsidR="00570737" w:rsidRDefault="00570737" w:rsidP="00570737">
      <w:pPr>
        <w:pStyle w:val="af3"/>
        <w:widowControl/>
        <w:spacing w:beforeLines="50" w:before="120" w:afterLines="50" w:after="120"/>
        <w:ind w:firstLineChars="0" w:firstLine="0"/>
        <w:jc w:val="left"/>
        <w:rPr>
          <w:rFonts w:ascii="宋体" w:hAnsi="宋体"/>
          <w:b/>
          <w:sz w:val="24"/>
        </w:rPr>
      </w:pPr>
      <w:r>
        <w:rPr>
          <w:rFonts w:ascii="宋体" w:hAnsi="宋体"/>
          <w:sz w:val="24"/>
        </w:rPr>
        <w:br w:type="page"/>
      </w:r>
      <w:r>
        <w:rPr>
          <w:rFonts w:ascii="宋体" w:hAnsi="宋体" w:hint="eastAsia"/>
          <w:b/>
          <w:sz w:val="24"/>
        </w:rPr>
        <w:lastRenderedPageBreak/>
        <w:t>附录a：诚信履约</w:t>
      </w:r>
      <w:r>
        <w:rPr>
          <w:rFonts w:ascii="宋体" w:hAnsi="宋体"/>
          <w:b/>
          <w:sz w:val="24"/>
        </w:rPr>
        <w:t>承诺书</w:t>
      </w:r>
    </w:p>
    <w:p w:rsidR="00570737" w:rsidRDefault="00570737" w:rsidP="00570737">
      <w:pPr>
        <w:spacing w:beforeLines="50" w:before="120" w:afterLines="50" w:after="120"/>
        <w:rPr>
          <w:rFonts w:ascii="宋体" w:hAnsi="宋体"/>
          <w:sz w:val="24"/>
        </w:rPr>
      </w:pPr>
      <w:r>
        <w:rPr>
          <w:rFonts w:ascii="宋体" w:hAnsi="宋体" w:hint="eastAsia"/>
          <w:sz w:val="24"/>
        </w:rPr>
        <w:t>致</w:t>
      </w:r>
      <w:r>
        <w:rPr>
          <w:rFonts w:ascii="宋体" w:hAnsi="宋体" w:hint="eastAsia"/>
          <w:sz w:val="24"/>
          <w:u w:val="single"/>
        </w:rPr>
        <w:t>江苏核电有限公司</w:t>
      </w:r>
      <w:r>
        <w:rPr>
          <w:rFonts w:ascii="宋体" w:hAnsi="宋体" w:hint="eastAsia"/>
          <w:sz w:val="24"/>
        </w:rPr>
        <w:t>（买方</w:t>
      </w:r>
      <w:r>
        <w:rPr>
          <w:rFonts w:ascii="宋体" w:hAnsi="宋体"/>
          <w:sz w:val="24"/>
        </w:rPr>
        <w:t>名称）：</w:t>
      </w:r>
    </w:p>
    <w:p w:rsidR="00570737" w:rsidRDefault="00570737" w:rsidP="00570737">
      <w:pPr>
        <w:spacing w:beforeLines="50" w:before="120" w:afterLines="50" w:after="120"/>
        <w:ind w:firstLine="567"/>
        <w:rPr>
          <w:rFonts w:ascii="宋体" w:hAnsi="宋体"/>
          <w:sz w:val="24"/>
        </w:rPr>
      </w:pPr>
      <w:r>
        <w:rPr>
          <w:rFonts w:ascii="宋体" w:hAnsi="宋体" w:hint="eastAsia"/>
          <w:sz w:val="24"/>
        </w:rPr>
        <w:t>为</w:t>
      </w:r>
      <w:r>
        <w:rPr>
          <w:rFonts w:ascii="宋体" w:hAnsi="宋体"/>
          <w:sz w:val="24"/>
        </w:rPr>
        <w:t>诚信履行我公司</w:t>
      </w:r>
      <w:r w:rsidR="00712DA6">
        <w:rPr>
          <w:rFonts w:ascii="宋体" w:hAnsi="宋体" w:hint="eastAsia"/>
          <w:sz w:val="24"/>
          <w:u w:val="single"/>
        </w:rPr>
        <w:t>**有限公司</w:t>
      </w:r>
      <w:r>
        <w:rPr>
          <w:rFonts w:ascii="宋体" w:hAnsi="宋体"/>
          <w:sz w:val="24"/>
        </w:rPr>
        <w:t>（</w:t>
      </w:r>
      <w:r>
        <w:rPr>
          <w:rFonts w:ascii="宋体" w:hAnsi="宋体" w:hint="eastAsia"/>
          <w:sz w:val="24"/>
        </w:rPr>
        <w:t>卖方</w:t>
      </w:r>
      <w:r>
        <w:rPr>
          <w:rFonts w:ascii="宋体" w:hAnsi="宋体"/>
          <w:sz w:val="24"/>
        </w:rPr>
        <w:t>名称）</w:t>
      </w:r>
      <w:r>
        <w:rPr>
          <w:rFonts w:ascii="宋体" w:hAnsi="宋体" w:hint="eastAsia"/>
          <w:sz w:val="24"/>
        </w:rPr>
        <w:t>承接</w:t>
      </w:r>
      <w:r>
        <w:rPr>
          <w:rFonts w:ascii="宋体" w:hAnsi="宋体"/>
          <w:sz w:val="24"/>
        </w:rPr>
        <w:t>的《</w:t>
      </w:r>
      <w:r w:rsidRPr="005041A4">
        <w:rPr>
          <w:rFonts w:ascii="宋体" w:hAnsi="宋体" w:hint="eastAsia"/>
          <w:sz w:val="24"/>
        </w:rPr>
        <w:t>田湾核电站2021年变送器航空插头及污水处理设备改造采购</w:t>
      </w:r>
      <w:r>
        <w:rPr>
          <w:rFonts w:ascii="宋体" w:hAnsi="宋体" w:hint="eastAsia"/>
          <w:sz w:val="24"/>
        </w:rPr>
        <w:t>合同</w:t>
      </w:r>
      <w:r>
        <w:rPr>
          <w:rFonts w:ascii="宋体" w:hAnsi="宋体"/>
          <w:sz w:val="24"/>
        </w:rPr>
        <w:t>》（</w:t>
      </w:r>
      <w:r>
        <w:rPr>
          <w:rFonts w:ascii="宋体" w:hAnsi="宋体" w:hint="eastAsia"/>
          <w:sz w:val="24"/>
        </w:rPr>
        <w:t>采购</w:t>
      </w:r>
      <w:r>
        <w:rPr>
          <w:rFonts w:ascii="宋体" w:hAnsi="宋体"/>
          <w:sz w:val="24"/>
        </w:rPr>
        <w:t>合同名称）</w:t>
      </w:r>
      <w:r>
        <w:rPr>
          <w:rFonts w:ascii="宋体" w:hAnsi="宋体" w:hint="eastAsia"/>
          <w:sz w:val="24"/>
        </w:rPr>
        <w:t>，我公司在此</w:t>
      </w:r>
      <w:r>
        <w:rPr>
          <w:rFonts w:ascii="宋体" w:hAnsi="宋体"/>
          <w:sz w:val="24"/>
        </w:rPr>
        <w:t>郑重承诺：</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我公司</w:t>
      </w:r>
      <w:r>
        <w:rPr>
          <w:rFonts w:ascii="宋体" w:hAnsi="宋体"/>
          <w:sz w:val="24"/>
        </w:rPr>
        <w:t>将</w:t>
      </w:r>
      <w:r>
        <w:rPr>
          <w:rFonts w:ascii="宋体" w:hAnsi="宋体" w:hint="eastAsia"/>
          <w:sz w:val="24"/>
        </w:rPr>
        <w:t>严格恪守“诚实守信”</w:t>
      </w:r>
      <w:r>
        <w:rPr>
          <w:rFonts w:ascii="宋体" w:hAnsi="宋体"/>
          <w:sz w:val="24"/>
        </w:rPr>
        <w:t>原则</w:t>
      </w:r>
      <w:r>
        <w:rPr>
          <w:rFonts w:ascii="宋体" w:hAnsi="宋体" w:hint="eastAsia"/>
          <w:sz w:val="24"/>
        </w:rPr>
        <w:t>，全面</w:t>
      </w:r>
      <w:r>
        <w:rPr>
          <w:rFonts w:ascii="宋体" w:hAnsi="宋体"/>
          <w:sz w:val="24"/>
        </w:rPr>
        <w:t>履行</w:t>
      </w:r>
      <w:r>
        <w:rPr>
          <w:rFonts w:ascii="宋体" w:hAnsi="宋体" w:hint="eastAsia"/>
          <w:sz w:val="24"/>
        </w:rPr>
        <w:t>我方</w:t>
      </w:r>
      <w:r>
        <w:rPr>
          <w:rFonts w:ascii="宋体" w:hAnsi="宋体"/>
          <w:sz w:val="24"/>
        </w:rPr>
        <w:t>的</w:t>
      </w:r>
      <w:r>
        <w:rPr>
          <w:rFonts w:ascii="宋体" w:hAnsi="宋体" w:hint="eastAsia"/>
          <w:sz w:val="24"/>
        </w:rPr>
        <w:t>各项合同</w:t>
      </w:r>
      <w:r>
        <w:rPr>
          <w:rFonts w:ascii="宋体" w:hAnsi="宋体"/>
          <w:sz w:val="24"/>
        </w:rPr>
        <w:t>义务</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sz w:val="24"/>
        </w:rPr>
        <w:t>我</w:t>
      </w:r>
      <w:r>
        <w:rPr>
          <w:rFonts w:ascii="宋体" w:hAnsi="宋体" w:hint="eastAsia"/>
          <w:sz w:val="24"/>
        </w:rPr>
        <w:t>公司绝</w:t>
      </w:r>
      <w:r>
        <w:rPr>
          <w:rFonts w:ascii="宋体" w:hAnsi="宋体"/>
          <w:sz w:val="24"/>
        </w:rPr>
        <w:t>不</w:t>
      </w:r>
      <w:r>
        <w:rPr>
          <w:rFonts w:ascii="宋体" w:hAnsi="宋体" w:hint="eastAsia"/>
          <w:sz w:val="24"/>
        </w:rPr>
        <w:t>向</w:t>
      </w:r>
      <w:r>
        <w:rPr>
          <w:rFonts w:ascii="宋体" w:hAnsi="宋体"/>
          <w:sz w:val="24"/>
        </w:rPr>
        <w:t>你方提供</w:t>
      </w:r>
      <w:r>
        <w:rPr>
          <w:rFonts w:ascii="宋体" w:hAnsi="宋体" w:hint="eastAsia"/>
          <w:sz w:val="24"/>
        </w:rPr>
        <w:t>任何假冒、欺诈或</w:t>
      </w:r>
      <w:r>
        <w:rPr>
          <w:rFonts w:ascii="宋体" w:hAnsi="宋体"/>
          <w:sz w:val="24"/>
        </w:rPr>
        <w:t>可疑物项</w:t>
      </w:r>
      <w:r>
        <w:rPr>
          <w:rFonts w:ascii="宋体" w:hAnsi="宋体" w:hint="eastAsia"/>
          <w:sz w:val="24"/>
        </w:rPr>
        <w:t>。我公司保证</w:t>
      </w:r>
      <w:r>
        <w:rPr>
          <w:rFonts w:ascii="宋体" w:hAnsi="宋体"/>
          <w:sz w:val="24"/>
        </w:rPr>
        <w:t>在本合同</w:t>
      </w:r>
      <w:r>
        <w:rPr>
          <w:rFonts w:ascii="宋体" w:hAnsi="宋体" w:hint="eastAsia"/>
          <w:sz w:val="24"/>
        </w:rPr>
        <w:t>项</w:t>
      </w:r>
      <w:r>
        <w:rPr>
          <w:rFonts w:ascii="宋体" w:hAnsi="宋体"/>
          <w:sz w:val="24"/>
        </w:rPr>
        <w:t>下提供的所有</w:t>
      </w:r>
      <w:r>
        <w:rPr>
          <w:rFonts w:ascii="宋体" w:hAnsi="宋体" w:hint="eastAsia"/>
          <w:sz w:val="24"/>
        </w:rPr>
        <w:t>产品、</w:t>
      </w:r>
      <w:r>
        <w:rPr>
          <w:rFonts w:ascii="宋体" w:hAnsi="宋体"/>
          <w:sz w:val="24"/>
        </w:rPr>
        <w:t>服务</w:t>
      </w:r>
      <w:r>
        <w:rPr>
          <w:rFonts w:ascii="宋体" w:hAnsi="宋体" w:hint="eastAsia"/>
          <w:sz w:val="24"/>
        </w:rPr>
        <w:t>、技术</w:t>
      </w:r>
      <w:r>
        <w:rPr>
          <w:rFonts w:ascii="宋体" w:hAnsi="宋体"/>
          <w:sz w:val="24"/>
        </w:rPr>
        <w:t>资料及文件</w:t>
      </w:r>
      <w:r>
        <w:rPr>
          <w:rFonts w:ascii="宋体" w:hAnsi="宋体" w:hint="eastAsia"/>
          <w:sz w:val="24"/>
        </w:rPr>
        <w:t>，均属</w:t>
      </w:r>
      <w:r>
        <w:rPr>
          <w:rFonts w:ascii="宋体" w:hAnsi="宋体"/>
          <w:sz w:val="24"/>
        </w:rPr>
        <w:t>真实</w:t>
      </w:r>
      <w:r>
        <w:rPr>
          <w:rFonts w:ascii="宋体" w:hAnsi="宋体" w:hint="eastAsia"/>
          <w:sz w:val="24"/>
        </w:rPr>
        <w:t>、</w:t>
      </w:r>
      <w:r>
        <w:rPr>
          <w:rFonts w:ascii="宋体" w:hAnsi="宋体"/>
          <w:sz w:val="24"/>
        </w:rPr>
        <w:t>有效</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我公司绝</w:t>
      </w:r>
      <w:r>
        <w:rPr>
          <w:rFonts w:ascii="宋体" w:hAnsi="宋体"/>
          <w:sz w:val="24"/>
        </w:rPr>
        <w:t>不</w:t>
      </w:r>
      <w:r>
        <w:rPr>
          <w:rFonts w:ascii="宋体" w:hAnsi="宋体" w:hint="eastAsia"/>
          <w:bCs/>
          <w:sz w:val="24"/>
        </w:rPr>
        <w:t>向已</w:t>
      </w:r>
      <w:r>
        <w:rPr>
          <w:rFonts w:ascii="宋体" w:hAnsi="宋体"/>
          <w:bCs/>
          <w:sz w:val="24"/>
        </w:rPr>
        <w:t>被</w:t>
      </w:r>
      <w:r>
        <w:rPr>
          <w:rFonts w:ascii="宋体" w:hAnsi="宋体" w:hint="eastAsia"/>
          <w:bCs/>
          <w:sz w:val="24"/>
        </w:rPr>
        <w:t>你方纳入黑名单的单位或组织</w:t>
      </w:r>
      <w:r>
        <w:rPr>
          <w:rFonts w:ascii="宋体" w:hAnsi="宋体"/>
          <w:bCs/>
          <w:sz w:val="24"/>
        </w:rPr>
        <w:t>采购</w:t>
      </w:r>
      <w:r>
        <w:rPr>
          <w:rFonts w:ascii="宋体" w:hAnsi="宋体" w:hint="eastAsia"/>
          <w:bCs/>
          <w:sz w:val="24"/>
        </w:rPr>
        <w:t>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产品</w:t>
      </w:r>
      <w:r>
        <w:rPr>
          <w:rFonts w:ascii="宋体" w:hAnsi="宋体" w:hint="eastAsia"/>
          <w:bCs/>
          <w:sz w:val="24"/>
        </w:rPr>
        <w:t>，也</w:t>
      </w:r>
      <w:r>
        <w:rPr>
          <w:rFonts w:ascii="宋体" w:hAnsi="宋体" w:hint="eastAsia"/>
          <w:sz w:val="24"/>
        </w:rPr>
        <w:t>绝</w:t>
      </w:r>
      <w:r>
        <w:rPr>
          <w:rFonts w:ascii="宋体" w:hAnsi="宋体"/>
          <w:bCs/>
          <w:sz w:val="24"/>
        </w:rPr>
        <w:t>不</w:t>
      </w:r>
      <w:r>
        <w:rPr>
          <w:rFonts w:ascii="宋体" w:hAnsi="宋体" w:hint="eastAsia"/>
          <w:bCs/>
          <w:sz w:val="24"/>
        </w:rPr>
        <w:t>委派已</w:t>
      </w:r>
      <w:r>
        <w:rPr>
          <w:rFonts w:ascii="宋体" w:hAnsi="宋体"/>
          <w:bCs/>
          <w:sz w:val="24"/>
        </w:rPr>
        <w:t>被</w:t>
      </w:r>
      <w:r>
        <w:rPr>
          <w:rFonts w:ascii="宋体" w:hAnsi="宋体" w:hint="eastAsia"/>
          <w:bCs/>
          <w:sz w:val="24"/>
        </w:rPr>
        <w:t>你</w:t>
      </w:r>
      <w:r>
        <w:rPr>
          <w:rFonts w:ascii="宋体" w:hAnsi="宋体"/>
          <w:bCs/>
          <w:sz w:val="24"/>
        </w:rPr>
        <w:t>方</w:t>
      </w:r>
      <w:r>
        <w:rPr>
          <w:rFonts w:ascii="宋体" w:hAnsi="宋体" w:hint="eastAsia"/>
          <w:bCs/>
          <w:sz w:val="24"/>
        </w:rPr>
        <w:t>纳入黑名单</w:t>
      </w:r>
      <w:r>
        <w:rPr>
          <w:rFonts w:ascii="宋体" w:hAnsi="宋体"/>
          <w:bCs/>
          <w:sz w:val="24"/>
        </w:rPr>
        <w:t>的</w:t>
      </w:r>
      <w:r>
        <w:rPr>
          <w:rFonts w:ascii="宋体" w:hAnsi="宋体" w:hint="eastAsia"/>
          <w:bCs/>
          <w:sz w:val="24"/>
        </w:rPr>
        <w:t>人员履行本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工作</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如你方</w:t>
      </w:r>
      <w:r>
        <w:rPr>
          <w:rFonts w:ascii="宋体" w:hAnsi="宋体"/>
          <w:sz w:val="24"/>
        </w:rPr>
        <w:t>对</w:t>
      </w:r>
      <w:r>
        <w:rPr>
          <w:rFonts w:ascii="宋体" w:hAnsi="宋体" w:hint="eastAsia"/>
          <w:sz w:val="24"/>
        </w:rPr>
        <w:t>我方所提供的合同产品</w:t>
      </w:r>
      <w:r>
        <w:rPr>
          <w:rFonts w:ascii="宋体" w:hAnsi="宋体" w:hint="eastAsia"/>
          <w:bCs/>
          <w:sz w:val="24"/>
        </w:rPr>
        <w:t>（包括分包物项和外购物项）</w:t>
      </w:r>
      <w:r>
        <w:rPr>
          <w:rFonts w:ascii="宋体" w:hAnsi="宋体" w:hint="eastAsia"/>
          <w:sz w:val="24"/>
        </w:rPr>
        <w:t>、</w:t>
      </w:r>
      <w:r>
        <w:rPr>
          <w:rFonts w:ascii="宋体" w:hAnsi="宋体"/>
          <w:sz w:val="24"/>
        </w:rPr>
        <w:t>服务</w:t>
      </w:r>
      <w:r>
        <w:rPr>
          <w:rFonts w:ascii="宋体" w:hAnsi="宋体" w:hint="eastAsia"/>
          <w:sz w:val="24"/>
        </w:rPr>
        <w:t>或</w:t>
      </w:r>
      <w:r>
        <w:rPr>
          <w:rFonts w:ascii="宋体" w:hAnsi="宋体"/>
          <w:sz w:val="24"/>
        </w:rPr>
        <w:t>文件</w:t>
      </w:r>
      <w:r>
        <w:rPr>
          <w:rFonts w:ascii="宋体" w:hAnsi="宋体" w:hint="eastAsia"/>
          <w:sz w:val="24"/>
        </w:rPr>
        <w:t>资料的</w:t>
      </w:r>
      <w:r>
        <w:rPr>
          <w:rFonts w:ascii="宋体" w:hAnsi="宋体"/>
          <w:sz w:val="24"/>
        </w:rPr>
        <w:t>真实性</w:t>
      </w:r>
      <w:r>
        <w:rPr>
          <w:rFonts w:ascii="宋体" w:hAnsi="宋体" w:hint="eastAsia"/>
          <w:sz w:val="24"/>
        </w:rPr>
        <w:t>产生怀疑</w:t>
      </w:r>
      <w:r>
        <w:rPr>
          <w:rFonts w:ascii="宋体" w:hAnsi="宋体"/>
          <w:sz w:val="24"/>
        </w:rPr>
        <w:t>，我公司</w:t>
      </w:r>
      <w:r>
        <w:rPr>
          <w:rFonts w:ascii="宋体" w:hAnsi="宋体" w:hint="eastAsia"/>
          <w:sz w:val="24"/>
        </w:rPr>
        <w:t>愿意无条件</w:t>
      </w:r>
      <w:r>
        <w:rPr>
          <w:rFonts w:ascii="宋体" w:hAnsi="宋体"/>
          <w:sz w:val="24"/>
        </w:rPr>
        <w:t>接受调查，并对</w:t>
      </w:r>
      <w:r>
        <w:rPr>
          <w:rFonts w:ascii="宋体" w:hAnsi="宋体" w:hint="eastAsia"/>
          <w:sz w:val="24"/>
        </w:rPr>
        <w:t>你方开展</w:t>
      </w:r>
      <w:r>
        <w:rPr>
          <w:rFonts w:ascii="宋体" w:hAnsi="宋体"/>
          <w:sz w:val="24"/>
        </w:rPr>
        <w:t>的</w:t>
      </w:r>
      <w:r>
        <w:rPr>
          <w:rFonts w:ascii="宋体" w:hAnsi="宋体" w:hint="eastAsia"/>
          <w:sz w:val="24"/>
        </w:rPr>
        <w:t>调查</w:t>
      </w:r>
      <w:r>
        <w:rPr>
          <w:rFonts w:ascii="宋体" w:hAnsi="宋体"/>
          <w:sz w:val="24"/>
        </w:rPr>
        <w:t>活动</w:t>
      </w:r>
      <w:r>
        <w:rPr>
          <w:rFonts w:ascii="宋体" w:hAnsi="宋体" w:hint="eastAsia"/>
          <w:sz w:val="24"/>
        </w:rPr>
        <w:t>给予</w:t>
      </w:r>
      <w:r>
        <w:rPr>
          <w:rFonts w:ascii="宋体" w:hAnsi="宋体"/>
          <w:sz w:val="24"/>
        </w:rPr>
        <w:t>全面配合和支持</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sz w:val="24"/>
        </w:rPr>
        <w:t>如</w:t>
      </w:r>
      <w:r>
        <w:rPr>
          <w:rFonts w:ascii="宋体" w:hAnsi="宋体" w:hint="eastAsia"/>
          <w:sz w:val="24"/>
        </w:rPr>
        <w:t>我公司在</w:t>
      </w:r>
      <w:r>
        <w:rPr>
          <w:rFonts w:ascii="宋体" w:hAnsi="宋体"/>
          <w:sz w:val="24"/>
        </w:rPr>
        <w:t>合同履行过程中</w:t>
      </w:r>
      <w:r>
        <w:rPr>
          <w:rFonts w:ascii="宋体" w:hAnsi="宋体" w:hint="eastAsia"/>
          <w:sz w:val="24"/>
        </w:rPr>
        <w:t>存在任何弄虚作假</w:t>
      </w:r>
      <w:r>
        <w:rPr>
          <w:rFonts w:ascii="宋体" w:hAnsi="宋体"/>
          <w:sz w:val="24"/>
        </w:rPr>
        <w:t>行为</w:t>
      </w:r>
      <w:r>
        <w:rPr>
          <w:rFonts w:ascii="宋体" w:hAnsi="宋体" w:hint="eastAsia"/>
          <w:sz w:val="24"/>
        </w:rPr>
        <w:t>被</w:t>
      </w:r>
      <w:r>
        <w:rPr>
          <w:rFonts w:ascii="宋体" w:hAnsi="宋体"/>
          <w:sz w:val="24"/>
        </w:rPr>
        <w:t>查证属实</w:t>
      </w:r>
      <w:r>
        <w:rPr>
          <w:rFonts w:ascii="宋体" w:hAnsi="宋体" w:hint="eastAsia"/>
          <w:sz w:val="24"/>
        </w:rPr>
        <w:t>的</w:t>
      </w:r>
      <w:r>
        <w:rPr>
          <w:rFonts w:ascii="宋体" w:hAnsi="宋体"/>
          <w:sz w:val="24"/>
        </w:rPr>
        <w:t>，</w:t>
      </w:r>
      <w:r>
        <w:rPr>
          <w:rFonts w:ascii="宋体" w:hAnsi="宋体" w:hint="eastAsia"/>
          <w:sz w:val="24"/>
        </w:rPr>
        <w:t>由此</w:t>
      </w:r>
      <w:r>
        <w:rPr>
          <w:rFonts w:ascii="宋体" w:hAnsi="宋体"/>
          <w:sz w:val="24"/>
        </w:rPr>
        <w:t>产生</w:t>
      </w:r>
      <w:r>
        <w:rPr>
          <w:rFonts w:ascii="宋体" w:hAnsi="宋体" w:hint="eastAsia"/>
          <w:sz w:val="24"/>
        </w:rPr>
        <w:t>的</w:t>
      </w:r>
      <w:r>
        <w:rPr>
          <w:rFonts w:ascii="宋体" w:hAnsi="宋体"/>
          <w:sz w:val="24"/>
        </w:rPr>
        <w:t>一切</w:t>
      </w:r>
      <w:r>
        <w:rPr>
          <w:rFonts w:ascii="宋体" w:hAnsi="宋体" w:hint="eastAsia"/>
          <w:sz w:val="24"/>
        </w:rPr>
        <w:t>责任</w:t>
      </w:r>
      <w:r>
        <w:rPr>
          <w:rFonts w:ascii="宋体" w:hAnsi="宋体"/>
          <w:sz w:val="24"/>
        </w:rPr>
        <w:t>和所有费用均由我</w:t>
      </w:r>
      <w:r>
        <w:rPr>
          <w:rFonts w:ascii="宋体" w:hAnsi="宋体" w:hint="eastAsia"/>
          <w:sz w:val="24"/>
        </w:rPr>
        <w:t>公司</w:t>
      </w:r>
      <w:r>
        <w:rPr>
          <w:rFonts w:ascii="宋体" w:hAnsi="宋体"/>
          <w:sz w:val="24"/>
        </w:rPr>
        <w:t>承担</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如</w:t>
      </w:r>
      <w:r>
        <w:rPr>
          <w:rFonts w:ascii="宋体" w:hAnsi="宋体"/>
          <w:sz w:val="24"/>
        </w:rPr>
        <w:t>我公司</w:t>
      </w:r>
      <w:r>
        <w:rPr>
          <w:rFonts w:ascii="宋体" w:hAnsi="宋体" w:hint="eastAsia"/>
          <w:sz w:val="24"/>
        </w:rPr>
        <w:t>存在</w:t>
      </w:r>
      <w:r>
        <w:rPr>
          <w:rFonts w:ascii="宋体" w:hAnsi="宋体"/>
          <w:sz w:val="24"/>
        </w:rPr>
        <w:t>违反</w:t>
      </w:r>
      <w:proofErr w:type="gramStart"/>
      <w:r>
        <w:rPr>
          <w:rFonts w:ascii="宋体" w:hAnsi="宋体" w:hint="eastAsia"/>
          <w:sz w:val="24"/>
        </w:rPr>
        <w:t>本承诺</w:t>
      </w:r>
      <w:proofErr w:type="gramEnd"/>
      <w:r>
        <w:rPr>
          <w:rFonts w:ascii="宋体" w:hAnsi="宋体" w:hint="eastAsia"/>
          <w:sz w:val="24"/>
        </w:rPr>
        <w:t>书第二条</w:t>
      </w:r>
      <w:r>
        <w:rPr>
          <w:rFonts w:ascii="宋体" w:hAnsi="宋体"/>
          <w:sz w:val="24"/>
        </w:rPr>
        <w:t>、</w:t>
      </w:r>
      <w:r>
        <w:rPr>
          <w:rFonts w:ascii="宋体" w:hAnsi="宋体" w:hint="eastAsia"/>
          <w:sz w:val="24"/>
        </w:rPr>
        <w:t>第</w:t>
      </w:r>
      <w:r>
        <w:rPr>
          <w:rFonts w:ascii="宋体" w:hAnsi="宋体"/>
          <w:sz w:val="24"/>
        </w:rPr>
        <w:t>三条</w:t>
      </w:r>
      <w:r>
        <w:rPr>
          <w:rFonts w:ascii="宋体" w:hAnsi="宋体" w:hint="eastAsia"/>
          <w:sz w:val="24"/>
        </w:rPr>
        <w:t>的情况，我公司承诺</w:t>
      </w:r>
      <w:r>
        <w:rPr>
          <w:rFonts w:ascii="宋体" w:hAnsi="宋体"/>
          <w:sz w:val="24"/>
        </w:rPr>
        <w:t>每发生一起</w:t>
      </w:r>
      <w:r>
        <w:rPr>
          <w:rFonts w:ascii="宋体" w:hAnsi="宋体" w:hint="eastAsia"/>
          <w:sz w:val="24"/>
        </w:rPr>
        <w:t>则</w:t>
      </w:r>
      <w:r>
        <w:rPr>
          <w:rFonts w:ascii="宋体" w:hAnsi="宋体" w:hint="eastAsia"/>
          <w:bCs/>
          <w:sz w:val="24"/>
        </w:rPr>
        <w:t>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向</w:t>
      </w:r>
      <w:r>
        <w:rPr>
          <w:rFonts w:ascii="宋体" w:hAnsi="宋体"/>
          <w:bCs/>
          <w:sz w:val="24"/>
        </w:rPr>
        <w:t>你方支付</w:t>
      </w:r>
      <w:r>
        <w:rPr>
          <w:rFonts w:ascii="宋体" w:hAnsi="宋体" w:hint="eastAsia"/>
          <w:snapToGrid w:val="0"/>
          <w:sz w:val="24"/>
        </w:rPr>
        <w:t>违约金</w:t>
      </w:r>
      <w:r>
        <w:rPr>
          <w:rFonts w:ascii="宋体" w:hAnsi="宋体" w:hint="eastAsia"/>
          <w:sz w:val="24"/>
        </w:rPr>
        <w:t>，并</w:t>
      </w:r>
      <w:r>
        <w:rPr>
          <w:rFonts w:ascii="宋体" w:hAnsi="宋体"/>
          <w:sz w:val="24"/>
        </w:rPr>
        <w:t>全面赔偿</w:t>
      </w:r>
      <w:r>
        <w:rPr>
          <w:rFonts w:ascii="宋体" w:hAnsi="宋体" w:hint="eastAsia"/>
          <w:sz w:val="24"/>
        </w:rPr>
        <w:t>由此</w:t>
      </w:r>
      <w:r>
        <w:rPr>
          <w:rFonts w:ascii="宋体" w:hAnsi="宋体"/>
          <w:sz w:val="24"/>
        </w:rPr>
        <w:t>给</w:t>
      </w:r>
      <w:r>
        <w:rPr>
          <w:rFonts w:ascii="宋体" w:hAnsi="宋体" w:hint="eastAsia"/>
          <w:sz w:val="24"/>
        </w:rPr>
        <w:t>你方</w:t>
      </w:r>
      <w:r>
        <w:rPr>
          <w:rFonts w:ascii="宋体" w:hAnsi="宋体"/>
          <w:sz w:val="24"/>
        </w:rPr>
        <w:t>造成的损失。</w:t>
      </w:r>
    </w:p>
    <w:p w:rsidR="00570737" w:rsidRDefault="00570737" w:rsidP="00570737">
      <w:pPr>
        <w:spacing w:beforeLines="50" w:before="120" w:afterLines="50" w:after="120"/>
        <w:ind w:firstLine="567"/>
        <w:rPr>
          <w:rFonts w:ascii="宋体" w:hAnsi="宋体"/>
          <w:sz w:val="24"/>
        </w:rPr>
      </w:pPr>
      <w:r>
        <w:rPr>
          <w:rFonts w:ascii="宋体" w:hAnsi="宋体" w:hint="eastAsia"/>
          <w:sz w:val="24"/>
        </w:rPr>
        <w:t>我公司严格</w:t>
      </w:r>
      <w:r>
        <w:rPr>
          <w:rFonts w:ascii="宋体" w:hAnsi="宋体"/>
          <w:sz w:val="24"/>
        </w:rPr>
        <w:t>遵守</w:t>
      </w:r>
      <w:proofErr w:type="gramStart"/>
      <w:r>
        <w:rPr>
          <w:rFonts w:ascii="宋体" w:hAnsi="宋体"/>
          <w:sz w:val="24"/>
        </w:rPr>
        <w:t>本</w:t>
      </w:r>
      <w:r>
        <w:rPr>
          <w:rFonts w:ascii="宋体" w:hAnsi="宋体" w:hint="eastAsia"/>
          <w:sz w:val="24"/>
        </w:rPr>
        <w:t>承诺</w:t>
      </w:r>
      <w:proofErr w:type="gramEnd"/>
      <w:r>
        <w:rPr>
          <w:rFonts w:ascii="宋体" w:hAnsi="宋体" w:hint="eastAsia"/>
          <w:sz w:val="24"/>
        </w:rPr>
        <w:t>书并自愿</w:t>
      </w:r>
      <w:r>
        <w:rPr>
          <w:rFonts w:ascii="宋体" w:hAnsi="宋体"/>
          <w:sz w:val="24"/>
        </w:rPr>
        <w:t>承担</w:t>
      </w:r>
      <w:r>
        <w:rPr>
          <w:rFonts w:ascii="宋体" w:hAnsi="宋体" w:hint="eastAsia"/>
          <w:sz w:val="24"/>
        </w:rPr>
        <w:t>相应</w:t>
      </w:r>
      <w:r>
        <w:rPr>
          <w:rFonts w:ascii="宋体" w:hAnsi="宋体"/>
          <w:sz w:val="24"/>
        </w:rPr>
        <w:t>的合同</w:t>
      </w:r>
      <w:r>
        <w:rPr>
          <w:rFonts w:ascii="宋体" w:hAnsi="宋体" w:hint="eastAsia"/>
          <w:sz w:val="24"/>
        </w:rPr>
        <w:t>及</w:t>
      </w:r>
      <w:r>
        <w:rPr>
          <w:rFonts w:ascii="宋体" w:hAnsi="宋体"/>
          <w:sz w:val="24"/>
        </w:rPr>
        <w:t>法律责任</w:t>
      </w:r>
      <w:r>
        <w:rPr>
          <w:rFonts w:ascii="宋体" w:hAnsi="宋体" w:hint="eastAsia"/>
          <w:sz w:val="24"/>
        </w:rPr>
        <w:t>。</w:t>
      </w:r>
    </w:p>
    <w:p w:rsidR="00570737" w:rsidRDefault="00570737" w:rsidP="00570737">
      <w:pPr>
        <w:spacing w:beforeLines="50" w:before="120" w:afterLines="50" w:after="120"/>
        <w:ind w:firstLine="567"/>
        <w:rPr>
          <w:rFonts w:ascii="宋体" w:hAnsi="宋体"/>
          <w:sz w:val="24"/>
        </w:rPr>
      </w:pPr>
      <w:proofErr w:type="gramStart"/>
      <w:r>
        <w:rPr>
          <w:rFonts w:ascii="宋体" w:hAnsi="宋体" w:hint="eastAsia"/>
          <w:sz w:val="24"/>
        </w:rPr>
        <w:t>本承诺</w:t>
      </w:r>
      <w:proofErr w:type="gramEnd"/>
      <w:r>
        <w:rPr>
          <w:rFonts w:ascii="宋体" w:hAnsi="宋体" w:hint="eastAsia"/>
          <w:sz w:val="24"/>
        </w:rPr>
        <w:t>书</w:t>
      </w:r>
      <w:r>
        <w:rPr>
          <w:rFonts w:ascii="宋体" w:hAnsi="宋体"/>
          <w:sz w:val="24"/>
        </w:rPr>
        <w:t>作为主合同的附件，与主合同同时生效。</w:t>
      </w:r>
    </w:p>
    <w:p w:rsidR="00570737" w:rsidRDefault="00570737" w:rsidP="00570737">
      <w:pPr>
        <w:spacing w:beforeLines="50" w:before="120" w:afterLines="50" w:after="120"/>
        <w:ind w:firstLine="480"/>
        <w:rPr>
          <w:rFonts w:ascii="宋体" w:hAnsi="宋体"/>
          <w:sz w:val="24"/>
        </w:rPr>
      </w:pPr>
    </w:p>
    <w:p w:rsidR="00570737" w:rsidRDefault="00570737" w:rsidP="00570737">
      <w:pPr>
        <w:spacing w:beforeLines="50" w:before="120" w:afterLines="50" w:after="120"/>
        <w:ind w:firstLine="480"/>
        <w:rPr>
          <w:rFonts w:ascii="宋体" w:hAnsi="宋体"/>
          <w:sz w:val="24"/>
        </w:rPr>
      </w:pPr>
    </w:p>
    <w:p w:rsidR="00570737" w:rsidRDefault="00570737" w:rsidP="00570737">
      <w:pPr>
        <w:spacing w:beforeLines="50" w:before="120" w:afterLines="50" w:after="120"/>
        <w:ind w:firstLineChars="1500" w:firstLine="3600"/>
        <w:rPr>
          <w:rFonts w:ascii="宋体" w:hAnsi="宋体"/>
          <w:b/>
          <w:sz w:val="24"/>
        </w:rPr>
      </w:pPr>
      <w:r>
        <w:rPr>
          <w:rFonts w:ascii="宋体" w:hAnsi="宋体" w:hint="eastAsia"/>
          <w:sz w:val="24"/>
        </w:rPr>
        <w:t>承诺</w:t>
      </w:r>
      <w:r>
        <w:rPr>
          <w:rFonts w:ascii="宋体" w:hAnsi="宋体"/>
          <w:sz w:val="24"/>
        </w:rPr>
        <w:t>人</w:t>
      </w:r>
      <w:r>
        <w:rPr>
          <w:rFonts w:ascii="宋体" w:hAnsi="宋体" w:hint="eastAsia"/>
          <w:sz w:val="24"/>
        </w:rPr>
        <w:t>（供应商名称）</w:t>
      </w:r>
      <w:r>
        <w:rPr>
          <w:rFonts w:ascii="宋体" w:hAnsi="宋体"/>
          <w:sz w:val="24"/>
        </w:rPr>
        <w:t>：</w:t>
      </w:r>
      <w:r w:rsidR="00712DA6">
        <w:rPr>
          <w:rFonts w:ascii="宋体" w:hAnsi="宋体" w:hint="eastAsia"/>
          <w:sz w:val="24"/>
          <w:u w:val="single"/>
        </w:rPr>
        <w:t>**有限公司</w:t>
      </w:r>
      <w:r>
        <w:rPr>
          <w:rFonts w:ascii="宋体" w:hAnsi="宋体"/>
          <w:sz w:val="24"/>
        </w:rPr>
        <w:br w:type="page"/>
      </w:r>
      <w:bookmarkStart w:id="183" w:name="_Toc5178969"/>
      <w:bookmarkStart w:id="184" w:name="_Toc504191588"/>
      <w:bookmarkStart w:id="185" w:name="_Toc102438087"/>
      <w:bookmarkStart w:id="186" w:name="_Toc111340280"/>
      <w:bookmarkStart w:id="187" w:name="_Toc504713597"/>
      <w:r>
        <w:rPr>
          <w:rFonts w:ascii="宋体" w:hAnsi="宋体" w:hint="eastAsia"/>
          <w:b/>
          <w:sz w:val="24"/>
        </w:rPr>
        <w:lastRenderedPageBreak/>
        <w:t>附录b：质量</w:t>
      </w:r>
      <w:r>
        <w:rPr>
          <w:rFonts w:ascii="宋体" w:hAnsi="宋体"/>
          <w:b/>
          <w:sz w:val="24"/>
        </w:rPr>
        <w:t>事故</w:t>
      </w:r>
      <w:r>
        <w:rPr>
          <w:rFonts w:ascii="宋体" w:hAnsi="宋体" w:hint="eastAsia"/>
          <w:b/>
          <w:sz w:val="24"/>
        </w:rPr>
        <w:t>/事件</w:t>
      </w:r>
      <w:r>
        <w:rPr>
          <w:rFonts w:ascii="宋体" w:hAnsi="宋体"/>
          <w:b/>
          <w:sz w:val="24"/>
        </w:rPr>
        <w:t>追责</w:t>
      </w:r>
      <w:r>
        <w:rPr>
          <w:rFonts w:ascii="宋体" w:hAnsi="宋体" w:hint="eastAsia"/>
          <w:b/>
          <w:sz w:val="24"/>
        </w:rPr>
        <w:t>规定</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如卖方</w:t>
      </w:r>
      <w:r>
        <w:rPr>
          <w:kern w:val="0"/>
          <w:sz w:val="24"/>
        </w:rPr>
        <w:t>原因造成质量事故</w:t>
      </w:r>
      <w:r>
        <w:rPr>
          <w:rFonts w:hint="eastAsia"/>
          <w:kern w:val="0"/>
          <w:sz w:val="24"/>
        </w:rPr>
        <w:t>/</w:t>
      </w:r>
      <w:r>
        <w:rPr>
          <w:rFonts w:hint="eastAsia"/>
          <w:kern w:val="0"/>
          <w:sz w:val="24"/>
        </w:rPr>
        <w:t>事件</w:t>
      </w:r>
      <w:r>
        <w:rPr>
          <w:kern w:val="0"/>
          <w:sz w:val="24"/>
        </w:rPr>
        <w:t>，</w:t>
      </w:r>
      <w:r>
        <w:rPr>
          <w:rFonts w:hint="eastAsia"/>
          <w:kern w:val="0"/>
          <w:sz w:val="24"/>
        </w:rPr>
        <w:t>须</w:t>
      </w:r>
      <w:r>
        <w:rPr>
          <w:kern w:val="0"/>
          <w:sz w:val="24"/>
        </w:rPr>
        <w:t>按照以下要求</w:t>
      </w:r>
      <w:r>
        <w:rPr>
          <w:rFonts w:hint="eastAsia"/>
          <w:kern w:val="0"/>
          <w:sz w:val="24"/>
        </w:rPr>
        <w:t>对卖方进行</w:t>
      </w:r>
      <w:r>
        <w:rPr>
          <w:kern w:val="0"/>
          <w:sz w:val="24"/>
        </w:rPr>
        <w:t>扣款</w:t>
      </w:r>
      <w:r>
        <w:rPr>
          <w:rFonts w:hint="eastAsia"/>
          <w:kern w:val="0"/>
          <w:sz w:val="24"/>
        </w:rPr>
        <w:t>（实际</w:t>
      </w:r>
      <w:r>
        <w:rPr>
          <w:kern w:val="0"/>
          <w:sz w:val="24"/>
        </w:rPr>
        <w:t>扣款</w:t>
      </w:r>
      <w:r>
        <w:rPr>
          <w:rFonts w:hint="eastAsia"/>
          <w:kern w:val="0"/>
          <w:sz w:val="24"/>
        </w:rPr>
        <w:t>比例</w:t>
      </w:r>
      <w:r>
        <w:rPr>
          <w:kern w:val="0"/>
          <w:sz w:val="24"/>
        </w:rPr>
        <w:t>按照</w:t>
      </w:r>
      <w:r>
        <w:rPr>
          <w:rFonts w:hint="eastAsia"/>
          <w:kern w:val="0"/>
          <w:sz w:val="24"/>
        </w:rPr>
        <w:t>《</w:t>
      </w:r>
      <w:r>
        <w:rPr>
          <w:kern w:val="0"/>
          <w:sz w:val="24"/>
        </w:rPr>
        <w:t>质量事故</w:t>
      </w:r>
      <w:r>
        <w:rPr>
          <w:rFonts w:hint="eastAsia"/>
          <w:kern w:val="0"/>
          <w:sz w:val="24"/>
        </w:rPr>
        <w:t>/</w:t>
      </w:r>
      <w:r>
        <w:rPr>
          <w:rFonts w:hint="eastAsia"/>
          <w:kern w:val="0"/>
          <w:sz w:val="24"/>
        </w:rPr>
        <w:t>事件</w:t>
      </w:r>
      <w:r>
        <w:rPr>
          <w:kern w:val="0"/>
          <w:sz w:val="24"/>
        </w:rPr>
        <w:t>调查报告</w:t>
      </w:r>
      <w:r>
        <w:rPr>
          <w:rFonts w:hint="eastAsia"/>
          <w:kern w:val="0"/>
          <w:sz w:val="24"/>
        </w:rPr>
        <w:t>》执行</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对于</w:t>
      </w:r>
      <w:r>
        <w:rPr>
          <w:kern w:val="0"/>
          <w:sz w:val="24"/>
        </w:rPr>
        <w:t>质量事件</w:t>
      </w:r>
      <w:r>
        <w:rPr>
          <w:rFonts w:hint="eastAsia"/>
          <w:kern w:val="0"/>
          <w:sz w:val="24"/>
        </w:rPr>
        <w:t>、</w:t>
      </w:r>
      <w:r>
        <w:rPr>
          <w:kern w:val="0"/>
          <w:sz w:val="24"/>
        </w:rPr>
        <w:t>一般质量事故，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5%-10%</w:t>
      </w:r>
      <w:r>
        <w:rPr>
          <w:kern w:val="0"/>
          <w:sz w:val="24"/>
        </w:rPr>
        <w:t>，如是重复发生的一般质量事故，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10%</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对于较大</w:t>
      </w:r>
      <w:r>
        <w:rPr>
          <w:kern w:val="0"/>
          <w:sz w:val="24"/>
        </w:rPr>
        <w:t>质量事故</w:t>
      </w:r>
      <w:r>
        <w:rPr>
          <w:rFonts w:hint="eastAsia"/>
          <w:kern w:val="0"/>
          <w:sz w:val="24"/>
        </w:rPr>
        <w:t>、</w:t>
      </w:r>
      <w:r>
        <w:rPr>
          <w:kern w:val="0"/>
          <w:sz w:val="24"/>
        </w:rPr>
        <w:t>重大质量事故，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10%-30%</w:t>
      </w:r>
      <w:r>
        <w:rPr>
          <w:kern w:val="0"/>
          <w:sz w:val="24"/>
        </w:rPr>
        <w:t>，如是重复发生的</w:t>
      </w:r>
      <w:r>
        <w:rPr>
          <w:rFonts w:hint="eastAsia"/>
          <w:kern w:val="0"/>
          <w:sz w:val="24"/>
        </w:rPr>
        <w:t>较大</w:t>
      </w:r>
      <w:r>
        <w:rPr>
          <w:rFonts w:hint="eastAsia"/>
          <w:kern w:val="0"/>
          <w:sz w:val="24"/>
        </w:rPr>
        <w:t>/</w:t>
      </w:r>
      <w:r>
        <w:rPr>
          <w:rFonts w:hint="eastAsia"/>
          <w:kern w:val="0"/>
          <w:sz w:val="24"/>
        </w:rPr>
        <w:t>重大</w:t>
      </w:r>
      <w:r>
        <w:rPr>
          <w:kern w:val="0"/>
          <w:sz w:val="24"/>
        </w:rPr>
        <w:t>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30%</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如本</w:t>
      </w:r>
      <w:r>
        <w:rPr>
          <w:kern w:val="0"/>
          <w:sz w:val="24"/>
        </w:rPr>
        <w:t>合同中已有</w:t>
      </w:r>
      <w:r>
        <w:rPr>
          <w:rFonts w:hint="eastAsia"/>
          <w:kern w:val="0"/>
          <w:sz w:val="24"/>
        </w:rPr>
        <w:t>其他</w:t>
      </w:r>
      <w:r>
        <w:rPr>
          <w:kern w:val="0"/>
          <w:sz w:val="24"/>
        </w:rPr>
        <w:t>考核条款，</w:t>
      </w:r>
      <w:r>
        <w:rPr>
          <w:rFonts w:hint="eastAsia"/>
          <w:kern w:val="0"/>
          <w:sz w:val="24"/>
        </w:rPr>
        <w:t>须</w:t>
      </w:r>
      <w:r>
        <w:rPr>
          <w:kern w:val="0"/>
          <w:sz w:val="24"/>
        </w:rPr>
        <w:t>从严执行。</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如卖方</w:t>
      </w:r>
      <w:r>
        <w:rPr>
          <w:kern w:val="0"/>
          <w:sz w:val="24"/>
        </w:rPr>
        <w:t>原因造成质量事故</w:t>
      </w:r>
      <w:r>
        <w:rPr>
          <w:rFonts w:hint="eastAsia"/>
          <w:kern w:val="0"/>
          <w:sz w:val="24"/>
        </w:rPr>
        <w:t>/</w:t>
      </w:r>
      <w:r>
        <w:rPr>
          <w:rFonts w:hint="eastAsia"/>
          <w:kern w:val="0"/>
          <w:sz w:val="24"/>
        </w:rPr>
        <w:t>事件</w:t>
      </w:r>
      <w:r>
        <w:rPr>
          <w:kern w:val="0"/>
          <w:sz w:val="24"/>
        </w:rPr>
        <w:t>，</w:t>
      </w:r>
      <w:r>
        <w:rPr>
          <w:rFonts w:hint="eastAsia"/>
          <w:kern w:val="0"/>
          <w:sz w:val="24"/>
        </w:rPr>
        <w:t>且符合</w:t>
      </w:r>
      <w:r>
        <w:rPr>
          <w:kern w:val="0"/>
          <w:sz w:val="24"/>
        </w:rPr>
        <w:t>以下情况</w:t>
      </w:r>
      <w:r>
        <w:rPr>
          <w:rFonts w:hint="eastAsia"/>
          <w:kern w:val="0"/>
          <w:sz w:val="24"/>
        </w:rPr>
        <w:t>时</w:t>
      </w:r>
      <w:r>
        <w:rPr>
          <w:kern w:val="0"/>
          <w:sz w:val="24"/>
        </w:rPr>
        <w:t>，</w:t>
      </w:r>
      <w:r>
        <w:rPr>
          <w:rFonts w:hint="eastAsia"/>
          <w:kern w:val="0"/>
          <w:sz w:val="24"/>
        </w:rPr>
        <w:t>须执行</w:t>
      </w:r>
      <w:r>
        <w:rPr>
          <w:kern w:val="0"/>
          <w:sz w:val="24"/>
        </w:rPr>
        <w:t>以下要求</w:t>
      </w:r>
      <w:r>
        <w:rPr>
          <w:rFonts w:hint="eastAsia"/>
          <w:kern w:val="0"/>
          <w:sz w:val="24"/>
        </w:rPr>
        <w:t>。</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对于重复</w:t>
      </w:r>
      <w:r>
        <w:rPr>
          <w:kern w:val="0"/>
          <w:sz w:val="24"/>
        </w:rPr>
        <w:t>发生的质量事件</w:t>
      </w:r>
      <w:r>
        <w:rPr>
          <w:rFonts w:hint="eastAsia"/>
          <w:kern w:val="0"/>
          <w:sz w:val="24"/>
        </w:rPr>
        <w:t>，卖方须</w:t>
      </w:r>
      <w:r>
        <w:rPr>
          <w:kern w:val="0"/>
          <w:sz w:val="24"/>
        </w:rPr>
        <w:t>清退</w:t>
      </w:r>
      <w:r>
        <w:rPr>
          <w:rFonts w:hint="eastAsia"/>
          <w:kern w:val="0"/>
          <w:sz w:val="24"/>
        </w:rPr>
        <w:t>直接</w:t>
      </w:r>
      <w:r>
        <w:rPr>
          <w:kern w:val="0"/>
          <w:sz w:val="24"/>
        </w:rPr>
        <w:t>责任人。</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对于一般</w:t>
      </w:r>
      <w:r>
        <w:rPr>
          <w:kern w:val="0"/>
          <w:sz w:val="24"/>
        </w:rPr>
        <w:t>质量事故，</w:t>
      </w:r>
      <w:r>
        <w:rPr>
          <w:rFonts w:hint="eastAsia"/>
          <w:kern w:val="0"/>
          <w:sz w:val="24"/>
        </w:rPr>
        <w:t>卖方须</w:t>
      </w:r>
      <w:r>
        <w:rPr>
          <w:kern w:val="0"/>
          <w:sz w:val="24"/>
        </w:rPr>
        <w:t>清退</w:t>
      </w:r>
      <w:r>
        <w:rPr>
          <w:rFonts w:hint="eastAsia"/>
          <w:kern w:val="0"/>
          <w:sz w:val="24"/>
        </w:rPr>
        <w:t>直接</w:t>
      </w:r>
      <w:r>
        <w:rPr>
          <w:kern w:val="0"/>
          <w:sz w:val="24"/>
        </w:rPr>
        <w:t>责任人</w:t>
      </w:r>
      <w:r>
        <w:rPr>
          <w:rFonts w:hint="eastAsia"/>
          <w:kern w:val="0"/>
          <w:sz w:val="24"/>
        </w:rPr>
        <w:t>，</w:t>
      </w:r>
      <w:r>
        <w:rPr>
          <w:kern w:val="0"/>
          <w:sz w:val="24"/>
        </w:rPr>
        <w:t>并更换项目负责人。</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对于较大</w:t>
      </w:r>
      <w:r>
        <w:rPr>
          <w:kern w:val="0"/>
          <w:sz w:val="24"/>
        </w:rPr>
        <w:t>及以上质量事故</w:t>
      </w:r>
      <w:r>
        <w:rPr>
          <w:rFonts w:hint="eastAsia"/>
          <w:kern w:val="0"/>
          <w:sz w:val="24"/>
        </w:rPr>
        <w:t>，一年</w:t>
      </w:r>
      <w:r>
        <w:rPr>
          <w:kern w:val="0"/>
          <w:sz w:val="24"/>
        </w:rPr>
        <w:t>内</w:t>
      </w:r>
      <w:r>
        <w:rPr>
          <w:rFonts w:hint="eastAsia"/>
          <w:kern w:val="0"/>
          <w:sz w:val="24"/>
        </w:rPr>
        <w:t>累计</w:t>
      </w:r>
      <w:r>
        <w:rPr>
          <w:kern w:val="0"/>
          <w:sz w:val="24"/>
        </w:rPr>
        <w:t>发生</w:t>
      </w:r>
      <w:r>
        <w:rPr>
          <w:rFonts w:hint="eastAsia"/>
          <w:kern w:val="0"/>
          <w:sz w:val="24"/>
        </w:rPr>
        <w:t>2</w:t>
      </w:r>
      <w:r>
        <w:rPr>
          <w:rFonts w:hint="eastAsia"/>
          <w:kern w:val="0"/>
          <w:sz w:val="24"/>
        </w:rPr>
        <w:t>起</w:t>
      </w:r>
      <w:r>
        <w:rPr>
          <w:kern w:val="0"/>
          <w:sz w:val="24"/>
        </w:rPr>
        <w:t>及以上</w:t>
      </w:r>
      <w:r>
        <w:rPr>
          <w:rFonts w:hint="eastAsia"/>
          <w:kern w:val="0"/>
          <w:sz w:val="24"/>
        </w:rPr>
        <w:t>一般</w:t>
      </w:r>
      <w:r>
        <w:rPr>
          <w:kern w:val="0"/>
          <w:sz w:val="24"/>
        </w:rPr>
        <w:t>质量事故，</w:t>
      </w:r>
      <w:r>
        <w:rPr>
          <w:rFonts w:hint="eastAsia"/>
          <w:kern w:val="0"/>
          <w:sz w:val="24"/>
        </w:rPr>
        <w:t>买方须中止本</w:t>
      </w:r>
      <w:r>
        <w:rPr>
          <w:kern w:val="0"/>
          <w:sz w:val="24"/>
        </w:rPr>
        <w:t>合同，并</w:t>
      </w:r>
      <w:r>
        <w:rPr>
          <w:rFonts w:hint="eastAsia"/>
          <w:kern w:val="0"/>
          <w:sz w:val="24"/>
        </w:rPr>
        <w:t>将卖方列</w:t>
      </w:r>
      <w:r>
        <w:rPr>
          <w:kern w:val="0"/>
          <w:sz w:val="24"/>
        </w:rPr>
        <w:t>入黑名单。</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卖方应在事故</w:t>
      </w:r>
      <w:r>
        <w:rPr>
          <w:rFonts w:hint="eastAsia"/>
          <w:kern w:val="0"/>
          <w:sz w:val="24"/>
        </w:rPr>
        <w:t>/</w:t>
      </w:r>
      <w:r>
        <w:rPr>
          <w:rFonts w:hint="eastAsia"/>
          <w:kern w:val="0"/>
          <w:sz w:val="24"/>
        </w:rPr>
        <w:t>事件</w:t>
      </w:r>
      <w:r>
        <w:rPr>
          <w:kern w:val="0"/>
          <w:sz w:val="24"/>
        </w:rPr>
        <w:t>调查报告发布后</w:t>
      </w:r>
      <w:r>
        <w:rPr>
          <w:rFonts w:hint="eastAsia"/>
          <w:kern w:val="0"/>
          <w:sz w:val="24"/>
        </w:rPr>
        <w:t>的</w:t>
      </w:r>
      <w:r>
        <w:rPr>
          <w:kern w:val="0"/>
          <w:sz w:val="24"/>
        </w:rPr>
        <w:t>5</w:t>
      </w:r>
      <w:r>
        <w:rPr>
          <w:rFonts w:hint="eastAsia"/>
          <w:kern w:val="0"/>
          <w:sz w:val="24"/>
        </w:rPr>
        <w:t>个工作日内，对相关责任人进行教育；并根据</w:t>
      </w:r>
      <w:r>
        <w:rPr>
          <w:kern w:val="0"/>
          <w:sz w:val="24"/>
        </w:rPr>
        <w:t>调查报告</w:t>
      </w:r>
      <w:r>
        <w:rPr>
          <w:rFonts w:hint="eastAsia"/>
          <w:kern w:val="0"/>
          <w:sz w:val="24"/>
        </w:rPr>
        <w:t>中提出的预防措施或补救方案建议，制定详细的纠正措施，</w:t>
      </w:r>
      <w:r>
        <w:rPr>
          <w:kern w:val="0"/>
          <w:sz w:val="24"/>
        </w:rPr>
        <w:t>并将纠正措施</w:t>
      </w:r>
      <w:r>
        <w:rPr>
          <w:rFonts w:hint="eastAsia"/>
          <w:kern w:val="0"/>
          <w:sz w:val="24"/>
        </w:rPr>
        <w:t>提交买方</w:t>
      </w:r>
      <w:r>
        <w:rPr>
          <w:kern w:val="0"/>
          <w:sz w:val="24"/>
        </w:rPr>
        <w:t>审查，待审查通过</w:t>
      </w:r>
      <w:r>
        <w:rPr>
          <w:rFonts w:hint="eastAsia"/>
          <w:kern w:val="0"/>
          <w:sz w:val="24"/>
        </w:rPr>
        <w:t>后</w:t>
      </w:r>
      <w:r>
        <w:rPr>
          <w:kern w:val="0"/>
          <w:sz w:val="24"/>
        </w:rPr>
        <w:t>严格按照纠正措施</w:t>
      </w:r>
      <w:r>
        <w:rPr>
          <w:rFonts w:hint="eastAsia"/>
          <w:kern w:val="0"/>
          <w:sz w:val="24"/>
        </w:rPr>
        <w:t>进行</w:t>
      </w:r>
      <w:r>
        <w:rPr>
          <w:kern w:val="0"/>
          <w:sz w:val="24"/>
        </w:rPr>
        <w:t>整改。</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买方有权</w:t>
      </w:r>
      <w:r>
        <w:rPr>
          <w:kern w:val="0"/>
          <w:sz w:val="24"/>
        </w:rPr>
        <w:t>对</w:t>
      </w:r>
      <w:r>
        <w:rPr>
          <w:rFonts w:hint="eastAsia"/>
          <w:kern w:val="0"/>
          <w:sz w:val="24"/>
        </w:rPr>
        <w:t>卖方</w:t>
      </w:r>
      <w:r>
        <w:rPr>
          <w:kern w:val="0"/>
          <w:sz w:val="24"/>
        </w:rPr>
        <w:t>纠正措施的落实情况进行验证，如发现</w:t>
      </w:r>
      <w:r>
        <w:rPr>
          <w:rFonts w:hint="eastAsia"/>
          <w:kern w:val="0"/>
          <w:sz w:val="24"/>
        </w:rPr>
        <w:t>存在未</w:t>
      </w:r>
      <w:r>
        <w:rPr>
          <w:kern w:val="0"/>
          <w:sz w:val="24"/>
        </w:rPr>
        <w:t>严格落实纠正措施的情况，</w:t>
      </w:r>
      <w:r>
        <w:rPr>
          <w:rFonts w:hint="eastAsia"/>
          <w:kern w:val="0"/>
          <w:sz w:val="24"/>
        </w:rPr>
        <w:t>应</w:t>
      </w:r>
      <w:r>
        <w:rPr>
          <w:kern w:val="0"/>
          <w:sz w:val="24"/>
        </w:rPr>
        <w:t>发出</w:t>
      </w:r>
      <w:r>
        <w:rPr>
          <w:rFonts w:hint="eastAsia"/>
          <w:kern w:val="0"/>
          <w:sz w:val="24"/>
        </w:rPr>
        <w:t>纠正</w:t>
      </w:r>
      <w:r>
        <w:rPr>
          <w:kern w:val="0"/>
          <w:sz w:val="24"/>
        </w:rPr>
        <w:t>措施要求（</w:t>
      </w:r>
      <w:r>
        <w:rPr>
          <w:rFonts w:hint="eastAsia"/>
          <w:kern w:val="0"/>
          <w:sz w:val="24"/>
        </w:rPr>
        <w:t>CAR</w:t>
      </w:r>
      <w:r>
        <w:rPr>
          <w:kern w:val="0"/>
          <w:sz w:val="24"/>
        </w:rPr>
        <w:t>）</w:t>
      </w:r>
      <w:r>
        <w:rPr>
          <w:rFonts w:hint="eastAsia"/>
          <w:kern w:val="0"/>
          <w:sz w:val="24"/>
        </w:rPr>
        <w:t>要求</w:t>
      </w:r>
      <w:r>
        <w:rPr>
          <w:kern w:val="0"/>
          <w:sz w:val="24"/>
        </w:rPr>
        <w:t>其进行原因分析并制定纠正行动。</w:t>
      </w:r>
      <w:r>
        <w:rPr>
          <w:rFonts w:hint="eastAsia"/>
          <w:kern w:val="0"/>
          <w:sz w:val="24"/>
        </w:rPr>
        <w:t>情节严重</w:t>
      </w:r>
      <w:r>
        <w:rPr>
          <w:kern w:val="0"/>
          <w:sz w:val="24"/>
        </w:rPr>
        <w:t>时，按照合同</w:t>
      </w:r>
      <w:r>
        <w:rPr>
          <w:rFonts w:hint="eastAsia"/>
          <w:kern w:val="0"/>
          <w:sz w:val="24"/>
        </w:rPr>
        <w:t>相关</w:t>
      </w:r>
      <w:r>
        <w:rPr>
          <w:kern w:val="0"/>
          <w:sz w:val="24"/>
        </w:rPr>
        <w:t>条款及</w:t>
      </w:r>
      <w:r>
        <w:rPr>
          <w:rFonts w:hint="eastAsia"/>
          <w:kern w:val="0"/>
          <w:sz w:val="24"/>
        </w:rPr>
        <w:t>买方</w:t>
      </w:r>
      <w:r>
        <w:rPr>
          <w:kern w:val="0"/>
          <w:sz w:val="24"/>
        </w:rPr>
        <w:t>相关规定对</w:t>
      </w:r>
      <w:r>
        <w:rPr>
          <w:rFonts w:hint="eastAsia"/>
          <w:kern w:val="0"/>
          <w:sz w:val="24"/>
        </w:rPr>
        <w:t>卖方</w:t>
      </w:r>
      <w:r>
        <w:rPr>
          <w:kern w:val="0"/>
          <w:sz w:val="24"/>
        </w:rPr>
        <w:t>进行扣款。</w:t>
      </w:r>
    </w:p>
    <w:p w:rsidR="00570737" w:rsidRDefault="00570737" w:rsidP="00570737">
      <w:pPr>
        <w:widowControl/>
        <w:spacing w:beforeLines="50" w:before="120" w:afterLines="50" w:after="120"/>
        <w:ind w:left="426"/>
        <w:jc w:val="left"/>
        <w:rPr>
          <w:kern w:val="0"/>
          <w:sz w:val="24"/>
        </w:rPr>
      </w:pPr>
      <w:r>
        <w:rPr>
          <w:rFonts w:hint="eastAsia"/>
          <w:kern w:val="0"/>
          <w:sz w:val="24"/>
        </w:rPr>
        <w:t>注：</w:t>
      </w:r>
      <w:bookmarkEnd w:id="183"/>
      <w:r>
        <w:rPr>
          <w:rFonts w:hint="eastAsia"/>
          <w:kern w:val="0"/>
          <w:sz w:val="24"/>
        </w:rPr>
        <w:t>1</w:t>
      </w:r>
      <w:r>
        <w:rPr>
          <w:rFonts w:hint="eastAsia"/>
          <w:kern w:val="0"/>
          <w:sz w:val="24"/>
        </w:rPr>
        <w:t>）产品质量事故（事件）——是指由于产品形成过程失控或产品质量未满足要求而导致经济损失的事故（事件）。</w:t>
      </w:r>
    </w:p>
    <w:p w:rsidR="00570737" w:rsidRDefault="00570737" w:rsidP="00570737">
      <w:pPr>
        <w:widowControl/>
        <w:spacing w:beforeLines="50" w:before="120" w:afterLines="50" w:after="120"/>
        <w:ind w:left="426"/>
        <w:jc w:val="left"/>
        <w:rPr>
          <w:kern w:val="0"/>
          <w:sz w:val="24"/>
        </w:rPr>
      </w:pPr>
      <w:r>
        <w:rPr>
          <w:rFonts w:hint="eastAsia"/>
          <w:kern w:val="0"/>
          <w:sz w:val="24"/>
        </w:rPr>
        <w:t>2</w:t>
      </w:r>
      <w:r>
        <w:rPr>
          <w:rFonts w:hint="eastAsia"/>
          <w:kern w:val="0"/>
          <w:sz w:val="24"/>
        </w:rPr>
        <w:t>）核设施</w:t>
      </w:r>
      <w:r>
        <w:rPr>
          <w:kern w:val="0"/>
          <w:sz w:val="24"/>
        </w:rPr>
        <w:t>建造、运行质量事故（</w:t>
      </w:r>
      <w:r>
        <w:rPr>
          <w:rFonts w:hint="eastAsia"/>
          <w:kern w:val="0"/>
          <w:sz w:val="24"/>
        </w:rPr>
        <w:t>事件</w:t>
      </w:r>
      <w:r>
        <w:rPr>
          <w:kern w:val="0"/>
          <w:sz w:val="24"/>
        </w:rPr>
        <w:t>）</w:t>
      </w:r>
      <w:r>
        <w:rPr>
          <w:rFonts w:hint="eastAsia"/>
          <w:kern w:val="0"/>
          <w:sz w:val="24"/>
        </w:rPr>
        <w:t>——是指核设施建造过程和工程质量不满足规定要求而导致的经济损失，或核设施运行期间人为因素或管理不善造成经济损失的事故（事件）</w:t>
      </w:r>
      <w:r>
        <w:rPr>
          <w:kern w:val="0"/>
          <w:sz w:val="24"/>
        </w:rPr>
        <w:t>。</w:t>
      </w:r>
    </w:p>
    <w:p w:rsidR="00570737" w:rsidRDefault="00570737" w:rsidP="00570737">
      <w:pPr>
        <w:widowControl/>
        <w:spacing w:beforeLines="50" w:before="120" w:afterLines="50" w:after="120"/>
        <w:ind w:left="426"/>
        <w:jc w:val="left"/>
        <w:rPr>
          <w:kern w:val="0"/>
          <w:sz w:val="24"/>
        </w:rPr>
      </w:pPr>
      <w:proofErr w:type="gramStart"/>
      <w:r>
        <w:rPr>
          <w:kern w:val="0"/>
          <w:sz w:val="24"/>
        </w:rPr>
        <w:t>分级见</w:t>
      </w:r>
      <w:proofErr w:type="gramEnd"/>
      <w:r>
        <w:rPr>
          <w:kern w:val="0"/>
          <w:sz w:val="24"/>
        </w:rPr>
        <w:t>下表：</w:t>
      </w:r>
      <w:bookmarkStart w:id="188" w:name="_Toc181411910"/>
      <w:bookmarkStart w:id="189" w:name="_Toc181412122"/>
      <w:bookmarkStart w:id="190" w:name="_Toc181411894"/>
      <w:bookmarkStart w:id="191" w:name="_Toc181412159"/>
      <w:bookmarkStart w:id="192" w:name="_Toc181412585"/>
      <w:bookmarkStart w:id="193" w:name="_Toc181411885"/>
      <w:bookmarkStart w:id="194" w:name="_Toc181411968"/>
      <w:bookmarkEnd w:id="184"/>
      <w:bookmarkEnd w:id="185"/>
      <w:bookmarkEnd w:id="186"/>
      <w:bookmarkEnd w:id="187"/>
      <w:bookmarkEnd w:id="188"/>
      <w:bookmarkEnd w:id="189"/>
      <w:bookmarkEnd w:id="190"/>
      <w:bookmarkEnd w:id="191"/>
      <w:bookmarkEnd w:id="192"/>
      <w:bookmarkEnd w:id="193"/>
      <w:bookmarkEnd w:id="194"/>
    </w:p>
    <w:tbl>
      <w:tblPr>
        <w:tblW w:w="8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1276"/>
        <w:gridCol w:w="3476"/>
        <w:gridCol w:w="3440"/>
      </w:tblGrid>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级别</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名称</w:t>
            </w:r>
          </w:p>
        </w:tc>
        <w:tc>
          <w:tcPr>
            <w:tcW w:w="3476" w:type="dxa"/>
            <w:vAlign w:val="center"/>
          </w:tcPr>
          <w:p w:rsidR="00570737" w:rsidRDefault="00570737" w:rsidP="00884055">
            <w:pPr>
              <w:snapToGrid w:val="0"/>
              <w:spacing w:beforeLines="50" w:before="120" w:afterLines="50" w:after="120"/>
              <w:jc w:val="center"/>
              <w:rPr>
                <w:rFonts w:ascii="宋体" w:cs="宋体"/>
                <w:kern w:val="0"/>
                <w:sz w:val="24"/>
              </w:rPr>
            </w:pPr>
            <w:r>
              <w:rPr>
                <w:rFonts w:ascii="宋体" w:cs="宋体" w:hint="eastAsia"/>
                <w:kern w:val="0"/>
                <w:sz w:val="24"/>
              </w:rPr>
              <w:t>产品质量事故</w:t>
            </w:r>
          </w:p>
          <w:p w:rsidR="00570737" w:rsidRDefault="00570737" w:rsidP="00884055">
            <w:pPr>
              <w:snapToGrid w:val="0"/>
              <w:spacing w:beforeLines="50" w:before="120" w:afterLines="50" w:after="120"/>
              <w:jc w:val="center"/>
              <w:rPr>
                <w:kern w:val="0"/>
                <w:sz w:val="24"/>
              </w:rPr>
            </w:pPr>
            <w:r>
              <w:rPr>
                <w:rFonts w:ascii="宋体" w:cs="宋体" w:hint="eastAsia"/>
                <w:kern w:val="0"/>
                <w:sz w:val="24"/>
              </w:rPr>
              <w:t>（事件）</w:t>
            </w:r>
          </w:p>
        </w:tc>
        <w:tc>
          <w:tcPr>
            <w:tcW w:w="3440"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核设施建造、运行质量事故（事件）</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4</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重大质量事故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直接经济损失一千万元（含），或产品在使用过程中给用户造成特别严重经济损失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导致重大经济损失，直接经济损失五千万元以上，或事故处理所需合理工期</w:t>
            </w:r>
            <w:r>
              <w:rPr>
                <w:rFonts w:hint="eastAsia"/>
                <w:kern w:val="0"/>
                <w:sz w:val="24"/>
              </w:rPr>
              <w:t>6</w:t>
            </w:r>
            <w:r>
              <w:rPr>
                <w:rFonts w:hint="eastAsia"/>
                <w:kern w:val="0"/>
                <w:sz w:val="24"/>
              </w:rPr>
              <w:t>个月以上</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3</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较大质量事故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直接经济损失五百万元（含）</w:t>
            </w:r>
            <w:r>
              <w:rPr>
                <w:rFonts w:hint="eastAsia"/>
                <w:kern w:val="0"/>
                <w:sz w:val="24"/>
              </w:rPr>
              <w:t>~</w:t>
            </w:r>
            <w:r>
              <w:rPr>
                <w:rFonts w:hint="eastAsia"/>
                <w:kern w:val="0"/>
                <w:sz w:val="24"/>
              </w:rPr>
              <w:t>一千万元（不含），或产品在使用过程中给用户造成严重经济损失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导致较严重经济损失，直接经济损失一千万元</w:t>
            </w:r>
            <w:r>
              <w:rPr>
                <w:rFonts w:hint="eastAsia"/>
                <w:kern w:val="0"/>
                <w:sz w:val="24"/>
              </w:rPr>
              <w:t>~</w:t>
            </w:r>
            <w:r>
              <w:rPr>
                <w:rFonts w:hint="eastAsia"/>
                <w:kern w:val="0"/>
                <w:sz w:val="24"/>
              </w:rPr>
              <w:t>五千万元，或事故处理所需合理工期</w:t>
            </w:r>
            <w:r>
              <w:rPr>
                <w:rFonts w:hint="eastAsia"/>
                <w:kern w:val="0"/>
                <w:sz w:val="24"/>
              </w:rPr>
              <w:t>3~6</w:t>
            </w:r>
            <w:r>
              <w:rPr>
                <w:rFonts w:hint="eastAsia"/>
                <w:kern w:val="0"/>
                <w:sz w:val="24"/>
              </w:rPr>
              <w:t>个月</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2</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一般质量</w:t>
            </w:r>
            <w:r>
              <w:rPr>
                <w:rFonts w:hint="eastAsia"/>
                <w:kern w:val="0"/>
                <w:sz w:val="24"/>
              </w:rPr>
              <w:lastRenderedPageBreak/>
              <w:t>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lastRenderedPageBreak/>
              <w:t>直接经济损失一百万元（含）</w:t>
            </w:r>
            <w:r>
              <w:rPr>
                <w:rFonts w:hint="eastAsia"/>
                <w:kern w:val="0"/>
                <w:sz w:val="24"/>
              </w:rPr>
              <w:t>~</w:t>
            </w:r>
            <w:r>
              <w:rPr>
                <w:rFonts w:hint="eastAsia"/>
                <w:kern w:val="0"/>
                <w:sz w:val="24"/>
              </w:rPr>
              <w:t>五百万元（不含），或产品在使</w:t>
            </w:r>
            <w:r>
              <w:rPr>
                <w:rFonts w:hint="eastAsia"/>
                <w:kern w:val="0"/>
                <w:sz w:val="24"/>
              </w:rPr>
              <w:lastRenderedPageBreak/>
              <w:t>用过程中给用户造成较严重的经济损失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lastRenderedPageBreak/>
              <w:t>导致较大经济损失，直接经济损失五十万元</w:t>
            </w:r>
            <w:r>
              <w:rPr>
                <w:rFonts w:hint="eastAsia"/>
                <w:kern w:val="0"/>
                <w:sz w:val="24"/>
              </w:rPr>
              <w:t>~</w:t>
            </w:r>
            <w:r>
              <w:rPr>
                <w:rFonts w:hint="eastAsia"/>
                <w:kern w:val="0"/>
                <w:sz w:val="24"/>
              </w:rPr>
              <w:t>一千万元，或事</w:t>
            </w:r>
            <w:r>
              <w:rPr>
                <w:rFonts w:hint="eastAsia"/>
                <w:kern w:val="0"/>
                <w:sz w:val="24"/>
              </w:rPr>
              <w:lastRenderedPageBreak/>
              <w:t>故处理所需合理工期</w:t>
            </w:r>
            <w:r>
              <w:rPr>
                <w:rFonts w:hint="eastAsia"/>
                <w:kern w:val="0"/>
                <w:sz w:val="24"/>
              </w:rPr>
              <w:t>1~3</w:t>
            </w:r>
            <w:r>
              <w:rPr>
                <w:rFonts w:hint="eastAsia"/>
                <w:kern w:val="0"/>
                <w:sz w:val="24"/>
              </w:rPr>
              <w:t>个月</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lastRenderedPageBreak/>
              <w:t>1</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质量事件</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直接经济损失五十万元（含）</w:t>
            </w:r>
            <w:r>
              <w:rPr>
                <w:rFonts w:hint="eastAsia"/>
                <w:kern w:val="0"/>
                <w:sz w:val="24"/>
              </w:rPr>
              <w:t>~</w:t>
            </w:r>
            <w:r>
              <w:rPr>
                <w:rFonts w:hint="eastAsia"/>
                <w:kern w:val="0"/>
                <w:sz w:val="24"/>
              </w:rPr>
              <w:t>一百万元（不含），或产品在使用过程中给用户造成较大经济损失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造成一定的经济损失，直接经济损失五十万元以下，或事故处理所需合理工期</w:t>
            </w:r>
            <w:r>
              <w:rPr>
                <w:rFonts w:hint="eastAsia"/>
                <w:kern w:val="0"/>
                <w:sz w:val="24"/>
              </w:rPr>
              <w:t>1</w:t>
            </w:r>
            <w:r>
              <w:rPr>
                <w:rFonts w:hint="eastAsia"/>
                <w:kern w:val="0"/>
                <w:sz w:val="24"/>
              </w:rPr>
              <w:t>个月以下</w:t>
            </w:r>
          </w:p>
        </w:tc>
      </w:tr>
    </w:tbl>
    <w:p w:rsidR="00570737" w:rsidRDefault="00570737" w:rsidP="00570737">
      <w:pPr>
        <w:spacing w:beforeLines="50" w:before="120" w:afterLines="50" w:after="120"/>
        <w:rPr>
          <w:rFonts w:ascii="宋体" w:hAnsi="宋体"/>
          <w:sz w:val="24"/>
        </w:rPr>
      </w:pPr>
    </w:p>
    <w:p w:rsidR="00570737" w:rsidRDefault="00570737" w:rsidP="00570737">
      <w:pPr>
        <w:widowControl/>
        <w:spacing w:beforeLines="50" w:before="120" w:afterLines="50" w:after="120"/>
        <w:jc w:val="left"/>
        <w:rPr>
          <w:sz w:val="24"/>
        </w:rPr>
      </w:pPr>
    </w:p>
    <w:p w:rsidR="00570737" w:rsidRDefault="00570737" w:rsidP="00570737">
      <w:pPr>
        <w:spacing w:line="360" w:lineRule="auto"/>
        <w:rPr>
          <w:rFonts w:ascii="宋体" w:hAnsi="宋体"/>
          <w:b/>
          <w:kern w:val="0"/>
          <w:sz w:val="24"/>
        </w:rPr>
      </w:pPr>
      <w:r>
        <w:rPr>
          <w:rFonts w:ascii="宋体" w:hAnsi="宋体"/>
          <w:b/>
          <w:kern w:val="0"/>
          <w:sz w:val="24"/>
        </w:rPr>
        <w:br w:type="page"/>
      </w:r>
      <w:r>
        <w:rPr>
          <w:rFonts w:ascii="黑体" w:eastAsia="黑体" w:hAnsi="黑体"/>
          <w:b/>
          <w:sz w:val="24"/>
        </w:rPr>
        <w:lastRenderedPageBreak/>
        <w:t>附件</w:t>
      </w:r>
      <w:r>
        <w:rPr>
          <w:rFonts w:ascii="黑体" w:eastAsia="黑体" w:hAnsi="黑体" w:hint="eastAsia"/>
          <w:b/>
          <w:sz w:val="24"/>
        </w:rPr>
        <w:t>7：《供应商合规承诺函》</w:t>
      </w:r>
    </w:p>
    <w:p w:rsidR="00570737" w:rsidRDefault="00570737" w:rsidP="00570737">
      <w:pPr>
        <w:spacing w:beforeLines="100" w:before="240" w:after="156"/>
        <w:jc w:val="center"/>
        <w:rPr>
          <w:b/>
          <w:bCs/>
          <w:sz w:val="36"/>
          <w:szCs w:val="36"/>
        </w:rPr>
      </w:pPr>
      <w:r>
        <w:rPr>
          <w:rFonts w:hint="eastAsia"/>
          <w:b/>
          <w:bCs/>
          <w:sz w:val="36"/>
          <w:szCs w:val="36"/>
        </w:rPr>
        <w:t>承诺函</w:t>
      </w:r>
    </w:p>
    <w:p w:rsidR="00570737" w:rsidRDefault="00570737" w:rsidP="00AF179E">
      <w:pPr>
        <w:spacing w:line="360" w:lineRule="auto"/>
        <w:rPr>
          <w:sz w:val="24"/>
          <w:u w:val="single"/>
        </w:rPr>
      </w:pPr>
      <w:r>
        <w:rPr>
          <w:rFonts w:hint="eastAsia"/>
          <w:sz w:val="24"/>
        </w:rPr>
        <w:t>致：</w:t>
      </w:r>
      <w:r>
        <w:rPr>
          <w:rFonts w:hint="eastAsia"/>
          <w:sz w:val="24"/>
          <w:u w:val="single"/>
        </w:rPr>
        <w:t>江苏核电有限公司</w:t>
      </w:r>
    </w:p>
    <w:p w:rsidR="00570737" w:rsidRDefault="00570737" w:rsidP="00AF179E">
      <w:pPr>
        <w:spacing w:line="360" w:lineRule="auto"/>
        <w:ind w:firstLine="480"/>
        <w:rPr>
          <w:sz w:val="24"/>
        </w:rPr>
      </w:pPr>
      <w:proofErr w:type="gramStart"/>
      <w:r>
        <w:rPr>
          <w:rFonts w:hint="eastAsia"/>
          <w:sz w:val="24"/>
        </w:rPr>
        <w:t>鉴于</w:t>
      </w:r>
      <w:r w:rsidR="00712DA6">
        <w:rPr>
          <w:rFonts w:hint="eastAsia"/>
          <w:sz w:val="24"/>
          <w:u w:val="single"/>
        </w:rPr>
        <w:t>**</w:t>
      </w:r>
      <w:proofErr w:type="gramEnd"/>
      <w:r w:rsidR="00712DA6">
        <w:rPr>
          <w:rFonts w:hint="eastAsia"/>
          <w:sz w:val="24"/>
          <w:u w:val="single"/>
        </w:rPr>
        <w:t>有限公司</w:t>
      </w:r>
      <w:r>
        <w:rPr>
          <w:rFonts w:hint="eastAsia"/>
          <w:sz w:val="24"/>
        </w:rPr>
        <w:t>（供应商名称，以下简称</w:t>
      </w:r>
      <w:r>
        <w:rPr>
          <w:sz w:val="24"/>
        </w:rPr>
        <w:t>“</w:t>
      </w:r>
      <w:r>
        <w:rPr>
          <w:rFonts w:hint="eastAsia"/>
          <w:sz w:val="24"/>
        </w:rPr>
        <w:t>供应商</w:t>
      </w:r>
      <w:r>
        <w:rPr>
          <w:sz w:val="24"/>
        </w:rPr>
        <w:t>”</w:t>
      </w:r>
      <w:r>
        <w:rPr>
          <w:rFonts w:hint="eastAsia"/>
          <w:sz w:val="24"/>
        </w:rPr>
        <w:t>）拟参与江苏核电有限公司（以下简称“江苏核电”）</w:t>
      </w:r>
      <w:r w:rsidR="00B41195" w:rsidRPr="00B41195">
        <w:rPr>
          <w:rFonts w:ascii="宋体" w:hAnsi="宋体" w:hint="eastAsia"/>
          <w:sz w:val="24"/>
          <w:u w:val="single"/>
        </w:rPr>
        <w:t>田湾核电站</w:t>
      </w:r>
      <w:r w:rsidR="00F8452E">
        <w:rPr>
          <w:rFonts w:ascii="宋体" w:hAnsi="宋体" w:hint="eastAsia"/>
          <w:sz w:val="24"/>
          <w:u w:val="single"/>
        </w:rPr>
        <w:t>1-6号机组2022年硼酸</w:t>
      </w:r>
      <w:r w:rsidR="00B41195" w:rsidRPr="00B41195">
        <w:rPr>
          <w:rFonts w:ascii="宋体" w:hAnsi="宋体" w:hint="eastAsia"/>
          <w:sz w:val="24"/>
          <w:u w:val="single"/>
        </w:rPr>
        <w:t>采购合同</w:t>
      </w:r>
      <w:r>
        <w:rPr>
          <w:rFonts w:hint="eastAsia"/>
          <w:sz w:val="24"/>
        </w:rPr>
        <w:t>（项目名称，以下简称“项目”），欲与江苏核电建立友好合作关系。基于以上前提，供应商特此承诺：</w:t>
      </w:r>
    </w:p>
    <w:p w:rsidR="00570737" w:rsidRDefault="00570737" w:rsidP="00324717">
      <w:pPr>
        <w:pStyle w:val="af3"/>
        <w:widowControl/>
        <w:numPr>
          <w:ilvl w:val="0"/>
          <w:numId w:val="10"/>
        </w:numPr>
        <w:adjustRightInd w:val="0"/>
        <w:snapToGrid w:val="0"/>
        <w:spacing w:line="360" w:lineRule="auto"/>
        <w:ind w:left="426" w:firstLineChars="0" w:hanging="426"/>
        <w:rPr>
          <w:rStyle w:val="af4"/>
          <w:b w:val="0"/>
          <w:bCs w:val="0"/>
          <w:spacing w:val="8"/>
          <w:shd w:val="clear" w:color="auto" w:fill="FFFFFF"/>
        </w:rPr>
      </w:pPr>
      <w:r>
        <w:rPr>
          <w:rFonts w:hint="eastAsia"/>
          <w:sz w:val="24"/>
        </w:rPr>
        <w:t>供应商已建立了有效和强有力的制裁合</w:t>
      </w:r>
      <w:proofErr w:type="gramStart"/>
      <w:r>
        <w:rPr>
          <w:rFonts w:hint="eastAsia"/>
          <w:sz w:val="24"/>
        </w:rPr>
        <w:t>规</w:t>
      </w:r>
      <w:proofErr w:type="gramEnd"/>
      <w:r>
        <w:rPr>
          <w:rFonts w:hint="eastAsia"/>
          <w:sz w:val="24"/>
        </w:rPr>
        <w:t>防范体系。截止</w:t>
      </w:r>
      <w:proofErr w:type="gramStart"/>
      <w:r>
        <w:rPr>
          <w:rFonts w:hint="eastAsia"/>
          <w:sz w:val="24"/>
        </w:rPr>
        <w:t>本承诺</w:t>
      </w:r>
      <w:proofErr w:type="gramEnd"/>
      <w:r>
        <w:rPr>
          <w:rFonts w:hint="eastAsia"/>
          <w:sz w:val="24"/>
        </w:rPr>
        <w:t>函</w:t>
      </w:r>
      <w:proofErr w:type="gramStart"/>
      <w:r>
        <w:rPr>
          <w:rFonts w:hint="eastAsia"/>
          <w:sz w:val="24"/>
        </w:rPr>
        <w:t>作出</w:t>
      </w:r>
      <w:proofErr w:type="gramEnd"/>
      <w:r>
        <w:rPr>
          <w:rFonts w:hint="eastAsia"/>
          <w:sz w:val="24"/>
        </w:rPr>
        <w:t xml:space="preserve"> </w:t>
      </w:r>
      <w:r>
        <w:rPr>
          <w:rFonts w:hint="eastAsia"/>
          <w:sz w:val="24"/>
        </w:rPr>
        <w:t>之日，供应商（包含其关联公司，下同）没有被世界银行、美利坚合众国（“美国”）、其他国家或地区或国际组织列入任何制裁清单</w:t>
      </w:r>
      <w:r>
        <w:rPr>
          <w:rFonts w:hint="eastAsia"/>
          <w:sz w:val="24"/>
        </w:rPr>
        <w:t>(</w:t>
      </w:r>
      <w:r>
        <w:rPr>
          <w:rFonts w:hint="eastAsia"/>
          <w:sz w:val="24"/>
        </w:rPr>
        <w:t>“制裁清单”</w:t>
      </w:r>
      <w:r>
        <w:rPr>
          <w:rFonts w:hint="eastAsia"/>
          <w:sz w:val="24"/>
        </w:rPr>
        <w:t>)</w:t>
      </w:r>
      <w:r>
        <w:rPr>
          <w:rFonts w:hint="eastAsia"/>
          <w:sz w:val="24"/>
        </w:rPr>
        <w:t>，供应商也没有任何信息或理由相信其已经或将要被列入任何制裁清单。</w:t>
      </w:r>
      <w:proofErr w:type="gramStart"/>
      <w:r>
        <w:rPr>
          <w:rFonts w:hint="eastAsia"/>
          <w:sz w:val="24"/>
        </w:rPr>
        <w:t>本承诺</w:t>
      </w:r>
      <w:proofErr w:type="gramEnd"/>
      <w:r>
        <w:rPr>
          <w:rFonts w:hint="eastAsia"/>
          <w:sz w:val="24"/>
        </w:rPr>
        <w:t>函中制裁清单，包括但不仅限于：实体名单（</w:t>
      </w:r>
      <w:r>
        <w:rPr>
          <w:sz w:val="24"/>
        </w:rPr>
        <w:t>Entity List</w:t>
      </w:r>
      <w:r>
        <w:rPr>
          <w:rFonts w:hint="eastAsia"/>
          <w:sz w:val="24"/>
        </w:rPr>
        <w:t>）、军事最终用户名单（</w:t>
      </w:r>
      <w:r>
        <w:rPr>
          <w:sz w:val="24"/>
        </w:rPr>
        <w:t>MEU List</w:t>
      </w:r>
      <w:r>
        <w:rPr>
          <w:rFonts w:hint="eastAsia"/>
          <w:sz w:val="24"/>
        </w:rPr>
        <w:t>）、中国军事公司名单、被拒绝人名单（</w:t>
      </w:r>
      <w:r>
        <w:rPr>
          <w:sz w:val="24"/>
        </w:rPr>
        <w:t>Denied Persons List</w:t>
      </w:r>
      <w:r>
        <w:rPr>
          <w:rFonts w:hint="eastAsia"/>
          <w:sz w:val="24"/>
        </w:rPr>
        <w:t>）、未核实名单（</w:t>
      </w:r>
      <w:r>
        <w:rPr>
          <w:sz w:val="24"/>
        </w:rPr>
        <w:t>Unverified List</w:t>
      </w:r>
      <w:r>
        <w:rPr>
          <w:rFonts w:hint="eastAsia"/>
          <w:sz w:val="24"/>
        </w:rPr>
        <w:t>，</w:t>
      </w:r>
      <w:r>
        <w:rPr>
          <w:sz w:val="24"/>
        </w:rPr>
        <w:t>UVL</w:t>
      </w:r>
      <w:r>
        <w:rPr>
          <w:rFonts w:hint="eastAsia"/>
          <w:sz w:val="24"/>
        </w:rPr>
        <w:t>）、防扩散名单（</w:t>
      </w:r>
      <w:r>
        <w:rPr>
          <w:sz w:val="24"/>
        </w:rPr>
        <w:t>ISN</w:t>
      </w:r>
      <w:r>
        <w:rPr>
          <w:rFonts w:hint="eastAsia"/>
          <w:sz w:val="24"/>
        </w:rPr>
        <w:t>）、</w:t>
      </w:r>
      <w:r>
        <w:rPr>
          <w:sz w:val="24"/>
        </w:rPr>
        <w:t>AECA</w:t>
      </w:r>
      <w:r>
        <w:rPr>
          <w:rFonts w:hint="eastAsia"/>
          <w:sz w:val="24"/>
        </w:rPr>
        <w:t>禁止名单、特别指定国民名单（</w:t>
      </w:r>
      <w:r>
        <w:rPr>
          <w:sz w:val="24"/>
        </w:rPr>
        <w:t>SDN</w:t>
      </w:r>
      <w:r>
        <w:rPr>
          <w:rFonts w:hint="eastAsia"/>
          <w:sz w:val="24"/>
        </w:rPr>
        <w:t>名单）、代理行和通汇账户制裁名单（</w:t>
      </w:r>
      <w:r>
        <w:rPr>
          <w:sz w:val="24"/>
        </w:rPr>
        <w:t>CAPTA</w:t>
      </w:r>
      <w:r>
        <w:rPr>
          <w:rFonts w:hint="eastAsia"/>
          <w:sz w:val="24"/>
        </w:rPr>
        <w:t>名单）、非</w:t>
      </w:r>
      <w:r>
        <w:rPr>
          <w:sz w:val="24"/>
        </w:rPr>
        <w:t>SDN</w:t>
      </w:r>
      <w:r>
        <w:rPr>
          <w:rFonts w:hint="eastAsia"/>
          <w:sz w:val="24"/>
        </w:rPr>
        <w:t>中国军事公司名单（</w:t>
      </w:r>
      <w:r>
        <w:rPr>
          <w:sz w:val="24"/>
        </w:rPr>
        <w:t>NS-CCMC List</w:t>
      </w:r>
      <w:r>
        <w:rPr>
          <w:rFonts w:hint="eastAsia"/>
          <w:sz w:val="24"/>
        </w:rPr>
        <w:t>）、外国制裁规避者名单（</w:t>
      </w:r>
      <w:r>
        <w:rPr>
          <w:sz w:val="24"/>
        </w:rPr>
        <w:t>FSE</w:t>
      </w:r>
      <w:r>
        <w:rPr>
          <w:rFonts w:hint="eastAsia"/>
          <w:sz w:val="24"/>
        </w:rPr>
        <w:t>名单）、行业制裁识别名单（</w:t>
      </w:r>
      <w:r>
        <w:rPr>
          <w:sz w:val="24"/>
        </w:rPr>
        <w:t>SSI</w:t>
      </w:r>
      <w:r>
        <w:rPr>
          <w:rFonts w:hint="eastAsia"/>
          <w:sz w:val="24"/>
        </w:rPr>
        <w:t>名单）、巴勒斯坦立法委员会名单（</w:t>
      </w:r>
      <w:r>
        <w:rPr>
          <w:sz w:val="24"/>
        </w:rPr>
        <w:t>Non-SDN Palestinian Legislative Council List</w:t>
      </w:r>
      <w:r>
        <w:rPr>
          <w:rFonts w:hint="eastAsia"/>
          <w:sz w:val="24"/>
        </w:rPr>
        <w:t>，</w:t>
      </w:r>
      <w:r>
        <w:rPr>
          <w:sz w:val="24"/>
        </w:rPr>
        <w:t>PLC</w:t>
      </w:r>
      <w:r>
        <w:rPr>
          <w:rFonts w:hint="eastAsia"/>
          <w:sz w:val="24"/>
        </w:rPr>
        <w:t>名单）、非</w:t>
      </w:r>
      <w:r>
        <w:rPr>
          <w:sz w:val="24"/>
        </w:rPr>
        <w:t>SDN</w:t>
      </w:r>
      <w:r>
        <w:rPr>
          <w:rFonts w:hint="eastAsia"/>
          <w:sz w:val="24"/>
        </w:rPr>
        <w:t>涉伊朗制裁法案名单（</w:t>
      </w:r>
      <w:r>
        <w:rPr>
          <w:sz w:val="24"/>
        </w:rPr>
        <w:t>NS-ISA</w:t>
      </w:r>
      <w:r>
        <w:rPr>
          <w:rFonts w:hint="eastAsia"/>
          <w:sz w:val="24"/>
        </w:rPr>
        <w:t>名单）、非</w:t>
      </w:r>
      <w:r>
        <w:rPr>
          <w:sz w:val="24"/>
        </w:rPr>
        <w:t>SDN</w:t>
      </w:r>
      <w:r>
        <w:rPr>
          <w:rFonts w:hint="eastAsia"/>
          <w:sz w:val="24"/>
        </w:rPr>
        <w:t>菜单式制裁名单（</w:t>
      </w:r>
      <w:r>
        <w:rPr>
          <w:sz w:val="24"/>
        </w:rPr>
        <w:t>NS-MBS</w:t>
      </w:r>
      <w:r>
        <w:rPr>
          <w:rFonts w:hint="eastAsia"/>
          <w:sz w:val="24"/>
        </w:rPr>
        <w:t>名单）、禁令黑名单（</w:t>
      </w:r>
      <w:r>
        <w:rPr>
          <w:sz w:val="24"/>
        </w:rPr>
        <w:t>List of Debarred Firms and Individuals</w:t>
      </w:r>
      <w:r>
        <w:rPr>
          <w:rFonts w:hint="eastAsia"/>
          <w:sz w:val="24"/>
        </w:rPr>
        <w:t>）。</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供应商明确承诺，在参与</w:t>
      </w:r>
      <w:proofErr w:type="gramStart"/>
      <w:r>
        <w:rPr>
          <w:rFonts w:hint="eastAsia"/>
          <w:sz w:val="24"/>
        </w:rPr>
        <w:t>与</w:t>
      </w:r>
      <w:proofErr w:type="gramEnd"/>
      <w:r>
        <w:rPr>
          <w:rFonts w:hint="eastAsia"/>
          <w:sz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供应商有任何信息或理由相信其已经或将要被列入任何制裁清单，或者存在此类风险，供应商将在第一时间书面通知江苏核电，并提供可能或已经被列入制裁的信息来源、具体事项、对其与公司的交易以及对公司可能带来的影响和相关法律风险的分析报告。</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lastRenderedPageBreak/>
        <w:t>一旦供应商被列入世界银行、美国、其他国家或地区或国际组织的制裁名单，或被美国、其他国家或地区采取反倾销、反补贴措施、保障措施、反垄断措施或调查、审查，从而影响其与江苏核电的交易，或者对江苏核电造成直接或间接的损失，供应商承诺将第一时间采取一切必要措施降低这种损失，并赔偿江苏核电由此遭受的所有直接和间接损失。</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江苏核电因供应商可能或者实际被列入制裁清单，或被采取反倾销、反补贴、保障措施、反垄断措施或调查、审查而对公司造成的直接和间接损失包括但不限于：</w:t>
      </w:r>
      <w:proofErr w:type="gramStart"/>
      <w:r>
        <w:rPr>
          <w:rFonts w:hint="eastAsia"/>
          <w:sz w:val="24"/>
        </w:rPr>
        <w:t>拟签订</w:t>
      </w:r>
      <w:proofErr w:type="gramEnd"/>
      <w:r>
        <w:rPr>
          <w:rFonts w:hint="eastAsia"/>
          <w:sz w:val="24"/>
        </w:rPr>
        <w:t>合同的未全部履行的损失、合同履行后的可得利益损失、商誉减值损失、争议解决成本、律师费等损失。</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供应商承诺以上信息真实、可信，如果供应商对江苏核电</w:t>
      </w:r>
      <w:proofErr w:type="gramStart"/>
      <w:r>
        <w:rPr>
          <w:rFonts w:hint="eastAsia"/>
          <w:sz w:val="24"/>
        </w:rPr>
        <w:t>作出</w:t>
      </w:r>
      <w:proofErr w:type="gramEnd"/>
      <w:r>
        <w:rPr>
          <w:rFonts w:hint="eastAsia"/>
          <w:sz w:val="24"/>
        </w:rPr>
        <w:t>虚假承诺且江苏核电因该虚假承诺遭受损失，那么供应商将承担对江苏核电造成的损失。</w:t>
      </w:r>
    </w:p>
    <w:p w:rsidR="00570737" w:rsidRDefault="00570737" w:rsidP="00AF179E">
      <w:pPr>
        <w:spacing w:line="360" w:lineRule="auto"/>
        <w:ind w:right="480" w:firstLineChars="177" w:firstLine="425"/>
        <w:jc w:val="left"/>
        <w:rPr>
          <w:sz w:val="24"/>
        </w:rPr>
      </w:pPr>
      <w:proofErr w:type="gramStart"/>
      <w:r>
        <w:rPr>
          <w:rFonts w:hint="eastAsia"/>
          <w:sz w:val="24"/>
        </w:rPr>
        <w:t>本承诺函作</w:t>
      </w:r>
      <w:proofErr w:type="gramEnd"/>
      <w:r>
        <w:rPr>
          <w:rFonts w:hint="eastAsia"/>
          <w:sz w:val="24"/>
        </w:rPr>
        <w:t>为主合同的附件，与主合同同时生效。</w:t>
      </w:r>
    </w:p>
    <w:p w:rsidR="00570737" w:rsidRDefault="00570737" w:rsidP="00AF179E">
      <w:pPr>
        <w:spacing w:line="360" w:lineRule="auto"/>
        <w:ind w:firstLineChars="1200" w:firstLine="2880"/>
        <w:rPr>
          <w:rFonts w:ascii="宋体" w:hAnsi="宋体"/>
          <w:sz w:val="24"/>
        </w:rPr>
      </w:pPr>
    </w:p>
    <w:p w:rsidR="00AA22E6" w:rsidRDefault="00570737" w:rsidP="00AF179E">
      <w:pPr>
        <w:spacing w:line="360" w:lineRule="auto"/>
        <w:ind w:firstLineChars="1200" w:firstLine="2880"/>
        <w:jc w:val="right"/>
        <w:rPr>
          <w:rFonts w:ascii="宋体" w:hAnsi="宋体"/>
          <w:sz w:val="24"/>
        </w:rPr>
      </w:pPr>
      <w:r w:rsidRPr="00AF179E">
        <w:rPr>
          <w:rFonts w:ascii="宋体" w:hAnsi="宋体" w:hint="eastAsia"/>
          <w:sz w:val="24"/>
        </w:rPr>
        <w:t>供应商（</w:t>
      </w:r>
      <w:proofErr w:type="gramStart"/>
      <w:r w:rsidRPr="00AF179E">
        <w:rPr>
          <w:rFonts w:ascii="宋体" w:hAnsi="宋体" w:hint="eastAsia"/>
          <w:sz w:val="24"/>
        </w:rPr>
        <w:t>盖公司</w:t>
      </w:r>
      <w:proofErr w:type="gramEnd"/>
      <w:r w:rsidRPr="00AF179E">
        <w:rPr>
          <w:rFonts w:ascii="宋体" w:hAnsi="宋体" w:hint="eastAsia"/>
          <w:sz w:val="24"/>
        </w:rPr>
        <w:t>公章）：</w:t>
      </w:r>
      <w:r w:rsidR="00712DA6">
        <w:rPr>
          <w:rFonts w:hint="eastAsia"/>
          <w:sz w:val="24"/>
          <w:u w:val="single"/>
        </w:rPr>
        <w:t>**</w:t>
      </w:r>
      <w:r w:rsidR="00712DA6">
        <w:rPr>
          <w:rFonts w:hint="eastAsia"/>
          <w:sz w:val="24"/>
          <w:u w:val="single"/>
        </w:rPr>
        <w:t>有限公司</w:t>
      </w:r>
      <w:r w:rsidRPr="00AF179E">
        <w:rPr>
          <w:rFonts w:ascii="宋体" w:hAnsi="宋体" w:hint="eastAsia"/>
          <w:sz w:val="24"/>
        </w:rPr>
        <w:t xml:space="preserve">    </w:t>
      </w:r>
    </w:p>
    <w:p w:rsidR="00AA22E6" w:rsidRDefault="00AA22E6" w:rsidP="00AF179E">
      <w:pPr>
        <w:spacing w:line="360" w:lineRule="auto"/>
        <w:ind w:firstLineChars="1200" w:firstLine="2880"/>
        <w:jc w:val="right"/>
        <w:rPr>
          <w:rFonts w:ascii="宋体" w:hAnsi="宋体"/>
          <w:sz w:val="24"/>
        </w:rPr>
      </w:pPr>
    </w:p>
    <w:p w:rsidR="00570737" w:rsidRDefault="00570737"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黑体" w:eastAsia="黑体" w:hAnsi="黑体"/>
          <w:b/>
          <w:sz w:val="24"/>
        </w:rPr>
      </w:pPr>
      <w:r>
        <w:rPr>
          <w:rFonts w:ascii="黑体" w:eastAsia="黑体" w:hAnsi="黑体"/>
          <w:b/>
          <w:sz w:val="24"/>
        </w:rPr>
        <w:lastRenderedPageBreak/>
        <w:t>附件</w:t>
      </w:r>
      <w:r>
        <w:rPr>
          <w:rFonts w:ascii="黑体" w:eastAsia="黑体" w:hAnsi="黑体" w:hint="eastAsia"/>
          <w:b/>
          <w:sz w:val="24"/>
        </w:rPr>
        <w:t>8：技术规格书</w:t>
      </w:r>
    </w:p>
    <w:p w:rsidR="00873A8D" w:rsidRPr="00873A8D" w:rsidRDefault="00873A8D" w:rsidP="00873A8D">
      <w:pPr>
        <w:widowControl/>
        <w:spacing w:beforeLines="50" w:before="120" w:afterLines="50" w:after="120" w:line="360" w:lineRule="auto"/>
        <w:jc w:val="left"/>
        <w:rPr>
          <w:rFonts w:ascii="宋体" w:hAnsi="宋体"/>
          <w:sz w:val="24"/>
        </w:rPr>
      </w:pPr>
      <w:r w:rsidRPr="00873A8D">
        <w:rPr>
          <w:rFonts w:ascii="宋体" w:hAnsi="宋体" w:hint="eastAsia"/>
          <w:sz w:val="24"/>
        </w:rPr>
        <w:t>《硼酸采购技术规格书》</w:t>
      </w:r>
    </w:p>
    <w:sectPr w:rsidR="00873A8D" w:rsidRPr="00873A8D" w:rsidSect="00AF179E">
      <w:headerReference w:type="default" r:id="rId18"/>
      <w:footerReference w:type="default" r:id="rId19"/>
      <w:pgSz w:w="11906" w:h="16838"/>
      <w:pgMar w:top="1418" w:right="1418" w:bottom="1418" w:left="1418"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934" w:rsidRDefault="00824934">
      <w:r>
        <w:separator/>
      </w:r>
    </w:p>
  </w:endnote>
  <w:endnote w:type="continuationSeparator" w:id="0">
    <w:p w:rsidR="00824934" w:rsidRDefault="0082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BB483F">
    <w:pPr>
      <w:pStyle w:val="a4"/>
    </w:pPr>
    <w:r>
      <w:rPr>
        <w:lang w:val="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336F91" w:rsidRDefault="00BB483F" w:rsidP="00336F91">
    <w:pPr>
      <w:pStyle w:val="a4"/>
      <w:jc w:val="center"/>
    </w:pPr>
    <w:r w:rsidRPr="00336F91">
      <w:rPr>
        <w:lang w:val="zh-CN"/>
      </w:rPr>
      <w:t>共</w:t>
    </w:r>
    <w:r w:rsidRPr="00336F91">
      <w:rPr>
        <w:lang w:val="zh-CN"/>
      </w:rPr>
      <w:t xml:space="preserve"> </w:t>
    </w:r>
    <w:r w:rsidRPr="00336F91">
      <w:rPr>
        <w:b/>
        <w:lang w:val="zh-CN"/>
      </w:rPr>
      <w:fldChar w:fldCharType="begin"/>
    </w:r>
    <w:r w:rsidRPr="00336F91">
      <w:rPr>
        <w:b/>
        <w:lang w:val="zh-CN"/>
      </w:rPr>
      <w:instrText>PAGE  \* Arabic  \* MERGEFORMAT</w:instrText>
    </w:r>
    <w:r w:rsidRPr="00336F91">
      <w:rPr>
        <w:b/>
        <w:lang w:val="zh-CN"/>
      </w:rPr>
      <w:fldChar w:fldCharType="separate"/>
    </w:r>
    <w:r w:rsidR="004838F0">
      <w:rPr>
        <w:b/>
        <w:noProof/>
        <w:lang w:val="zh-CN"/>
      </w:rPr>
      <w:t>16</w:t>
    </w:r>
    <w:r w:rsidRPr="00336F91">
      <w:rPr>
        <w:b/>
        <w:lang w:val="zh-CN"/>
      </w:rPr>
      <w:fldChar w:fldCharType="end"/>
    </w:r>
    <w:r w:rsidRPr="00336F91">
      <w:rPr>
        <w:lang w:val="zh-CN"/>
      </w:rPr>
      <w:t xml:space="preserve"> </w:t>
    </w:r>
    <w:r w:rsidRPr="00336F91">
      <w:rPr>
        <w:lang w:val="zh-CN"/>
      </w:rPr>
      <w:t>页</w:t>
    </w:r>
    <w:r w:rsidRPr="00336F91">
      <w:rPr>
        <w:lang w:val="zh-CN"/>
      </w:rPr>
      <w:t xml:space="preserve">/ </w:t>
    </w:r>
    <w:r w:rsidRPr="00336F91">
      <w:rPr>
        <w:lang w:val="zh-CN"/>
      </w:rPr>
      <w:t>共</w:t>
    </w:r>
    <w:r w:rsidRPr="00336F91">
      <w:rPr>
        <w:b/>
        <w:lang w:val="zh-CN"/>
      </w:rPr>
      <w:fldChar w:fldCharType="begin"/>
    </w:r>
    <w:r w:rsidRPr="00336F91">
      <w:rPr>
        <w:b/>
        <w:lang w:val="zh-CN"/>
      </w:rPr>
      <w:instrText>NUMPAGES  \* Arabic  \* MERGEFORMAT</w:instrText>
    </w:r>
    <w:r w:rsidRPr="00336F91">
      <w:rPr>
        <w:b/>
        <w:lang w:val="zh-CN"/>
      </w:rPr>
      <w:fldChar w:fldCharType="separate"/>
    </w:r>
    <w:r w:rsidR="004838F0">
      <w:rPr>
        <w:b/>
        <w:noProof/>
        <w:lang w:val="zh-CN"/>
      </w:rPr>
      <w:t>16</w:t>
    </w:r>
    <w:r w:rsidRPr="00336F91">
      <w:rPr>
        <w:b/>
        <w:lang w:val="zh-CN"/>
      </w:rPr>
      <w:fldChar w:fldCharType="end"/>
    </w:r>
    <w:r w:rsidRPr="00336F91">
      <w:rPr>
        <w:lang w:val="zh-CN"/>
      </w:rPr>
      <w:t xml:space="preserve"> </w:t>
    </w:r>
    <w:r w:rsidRPr="00336F91">
      <w:rPr>
        <w:lang w:val="zh-CN"/>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336F91" w:rsidRDefault="00BB483F" w:rsidP="00BA74AF">
    <w:pPr>
      <w:pStyle w:val="a4"/>
      <w:jc w:val="center"/>
    </w:pPr>
    <w:r w:rsidRPr="00336F91">
      <w:rPr>
        <w:lang w:val="zh-CN"/>
      </w:rPr>
      <w:t>共</w:t>
    </w:r>
    <w:r w:rsidRPr="00336F91">
      <w:rPr>
        <w:lang w:val="zh-CN"/>
      </w:rPr>
      <w:t xml:space="preserve"> </w:t>
    </w:r>
    <w:r w:rsidRPr="00336F91">
      <w:rPr>
        <w:b/>
        <w:lang w:val="zh-CN"/>
      </w:rPr>
      <w:fldChar w:fldCharType="begin"/>
    </w:r>
    <w:r w:rsidRPr="00336F91">
      <w:rPr>
        <w:b/>
        <w:lang w:val="zh-CN"/>
      </w:rPr>
      <w:instrText>PAGE  \* Arabic  \* MERGEFORMAT</w:instrText>
    </w:r>
    <w:r w:rsidRPr="00336F91">
      <w:rPr>
        <w:b/>
        <w:lang w:val="zh-CN"/>
      </w:rPr>
      <w:fldChar w:fldCharType="separate"/>
    </w:r>
    <w:r w:rsidR="001668C2">
      <w:rPr>
        <w:b/>
        <w:noProof/>
        <w:lang w:val="zh-CN"/>
      </w:rPr>
      <w:t>29</w:t>
    </w:r>
    <w:r w:rsidRPr="00336F91">
      <w:rPr>
        <w:b/>
        <w:lang w:val="zh-CN"/>
      </w:rPr>
      <w:fldChar w:fldCharType="end"/>
    </w:r>
    <w:r w:rsidRPr="00336F91">
      <w:rPr>
        <w:lang w:val="zh-CN"/>
      </w:rPr>
      <w:t xml:space="preserve"> </w:t>
    </w:r>
    <w:r w:rsidRPr="00336F91">
      <w:rPr>
        <w:lang w:val="zh-CN"/>
      </w:rPr>
      <w:t>页</w:t>
    </w:r>
    <w:r w:rsidRPr="00336F91">
      <w:rPr>
        <w:lang w:val="zh-CN"/>
      </w:rPr>
      <w:t xml:space="preserve">/ </w:t>
    </w:r>
    <w:r w:rsidRPr="00336F91">
      <w:rPr>
        <w:lang w:val="zh-CN"/>
      </w:rPr>
      <w:t>共</w:t>
    </w:r>
    <w:r w:rsidRPr="00336F91">
      <w:rPr>
        <w:b/>
        <w:lang w:val="zh-CN"/>
      </w:rPr>
      <w:fldChar w:fldCharType="begin"/>
    </w:r>
    <w:r w:rsidRPr="00336F91">
      <w:rPr>
        <w:b/>
        <w:lang w:val="zh-CN"/>
      </w:rPr>
      <w:instrText>NUMPAGES  \* Arabic  \* MERGEFORMAT</w:instrText>
    </w:r>
    <w:r w:rsidRPr="00336F91">
      <w:rPr>
        <w:b/>
        <w:lang w:val="zh-CN"/>
      </w:rPr>
      <w:fldChar w:fldCharType="separate"/>
    </w:r>
    <w:r w:rsidR="001668C2">
      <w:rPr>
        <w:b/>
        <w:noProof/>
        <w:lang w:val="zh-CN"/>
      </w:rPr>
      <w:t>29</w:t>
    </w:r>
    <w:r w:rsidRPr="00336F91">
      <w:rPr>
        <w:b/>
        <w:lang w:val="zh-CN"/>
      </w:rPr>
      <w:fldChar w:fldCharType="end"/>
    </w:r>
    <w:r w:rsidRPr="00336F91">
      <w:rPr>
        <w:lang w:val="zh-CN"/>
      </w:rPr>
      <w:t xml:space="preserve"> </w:t>
    </w:r>
    <w:r w:rsidRPr="00336F91">
      <w:rPr>
        <w:lang w:val="zh-CN"/>
      </w:rPr>
      <w:t>页</w:t>
    </w:r>
  </w:p>
  <w:p w:rsidR="00BB483F" w:rsidRDefault="00BB483F">
    <w:pPr>
      <w:pStyle w:val="a4"/>
      <w:jc w:val="center"/>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934" w:rsidRDefault="00824934">
      <w:r>
        <w:separator/>
      </w:r>
    </w:p>
  </w:footnote>
  <w:footnote w:type="continuationSeparator" w:id="0">
    <w:p w:rsidR="00824934" w:rsidRDefault="00824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824934">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5" o:spid="_x0000_s2052" type="#_x0000_t136" style="position:absolute;left:0;text-align:left;margin-left:0;margin-top:0;width:145.9pt;height:67.9pt;rotation:315;z-index:-251660288;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C85BE6" w:rsidRDefault="00BB483F" w:rsidP="005239EA">
    <w:pPr>
      <w:pStyle w:val="a6"/>
      <w:pBdr>
        <w:bottom w:val="single" w:sz="4" w:space="1" w:color="auto"/>
      </w:pBdr>
      <w:tabs>
        <w:tab w:val="clear" w:pos="4153"/>
        <w:tab w:val="clear" w:pos="8306"/>
        <w:tab w:val="right" w:pos="8640"/>
        <w:tab w:val="center" w:pos="8789"/>
      </w:tabs>
      <w:rPr>
        <w:rFonts w:ascii="宋体" w:hAnsi="宋体"/>
      </w:rPr>
    </w:pPr>
    <w:r w:rsidRPr="00360459">
      <w:rPr>
        <w:rFonts w:ascii="宋体" w:hAnsi="宋体" w:hint="eastAsia"/>
        <w:bCs/>
      </w:rPr>
      <w:t>田湾核电站</w:t>
    </w:r>
    <w:r w:rsidR="00F8452E">
      <w:rPr>
        <w:rFonts w:ascii="宋体" w:hAnsi="宋体" w:hint="eastAsia"/>
        <w:bCs/>
      </w:rPr>
      <w:t>1-6号机组2022年硼酸</w:t>
    </w:r>
    <w:r w:rsidRPr="00C85BE6">
      <w:rPr>
        <w:rFonts w:ascii="宋体" w:hAnsi="宋体" w:hint="eastAsia"/>
        <w:bCs/>
      </w:rPr>
      <w:t xml:space="preserve">采购合同   </w:t>
    </w:r>
    <w:r>
      <w:rPr>
        <w:rFonts w:ascii="宋体" w:hAnsi="宋体" w:hint="eastAsia"/>
        <w:bCs/>
      </w:rPr>
      <w:t xml:space="preserve">   </w:t>
    </w:r>
    <w:r w:rsidR="00E54055">
      <w:rPr>
        <w:rFonts w:ascii="宋体" w:hAnsi="宋体" w:hint="eastAsia"/>
        <w:bCs/>
      </w:rPr>
      <w:t xml:space="preserve">    </w:t>
    </w:r>
    <w:r>
      <w:rPr>
        <w:rFonts w:ascii="宋体" w:hAnsi="宋体" w:hint="eastAsia"/>
        <w:bCs/>
      </w:rPr>
      <w:t xml:space="preserve">             </w:t>
    </w:r>
    <w:r w:rsidRPr="00C85BE6">
      <w:rPr>
        <w:rFonts w:ascii="宋体" w:hAnsi="宋体" w:hint="eastAsia"/>
        <w:bCs/>
      </w:rPr>
      <w:t xml:space="preserve">  </w:t>
    </w:r>
    <w:r>
      <w:rPr>
        <w:rFonts w:ascii="宋体" w:hAnsi="宋体" w:hint="eastAsia"/>
        <w:bCs/>
      </w:rPr>
      <w:t xml:space="preserve">    </w:t>
    </w:r>
    <w:r w:rsidRPr="00C85BE6">
      <w:rPr>
        <w:rFonts w:ascii="宋体" w:hAnsi="宋体" w:hint="eastAsia"/>
        <w:bCs/>
      </w:rPr>
      <w:t xml:space="preserve">  </w:t>
    </w:r>
    <w:r w:rsidR="00712DA6">
      <w:rPr>
        <w:rFonts w:ascii="宋体" w:hAnsi="宋体"/>
        <w:bCs/>
      </w:rPr>
      <w:t xml:space="preserve"> ASNWX220**</w:t>
    </w:r>
  </w:p>
  <w:p w:rsidR="00BB483F" w:rsidRDefault="00824934">
    <w:pPr>
      <w:pStyle w:val="a6"/>
      <w:pBdr>
        <w:bottom w:val="none" w:sz="0" w:space="0" w:color="auto"/>
      </w:pBdr>
      <w:tabs>
        <w:tab w:val="clear" w:pos="4153"/>
        <w:tab w:val="clear" w:pos="8306"/>
        <w:tab w:val="right" w:pos="8640"/>
        <w:tab w:val="center" w:pos="8789"/>
      </w:tabs>
      <w:ind w:leftChars="100" w:left="210" w:rightChars="-170" w:right="-357"/>
      <w:rPr>
        <w:rFonts w:eastAsia="仿宋_GB2312"/>
        <w:sz w:val="21"/>
        <w:szCs w:val="21"/>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 o:spid="_x0000_s2051" type="#_x0000_t136" style="position:absolute;left:0;text-align:left;margin-left:0;margin-top:0;width:145.9pt;height:67.9pt;rotation:315;z-index:-251659264;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824934">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 o:spid="_x0000_s2050" type="#_x0000_t136" style="position:absolute;left:0;text-align:left;margin-left:0;margin-top:0;width:145.9pt;height:67.9pt;rotation:315;z-index:-251658240;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824934" w:rsidP="00F159AA">
    <w:pPr>
      <w:pStyle w:val="a6"/>
      <w:pBdr>
        <w:bottom w:val="single" w:sz="4" w:space="1" w:color="auto"/>
      </w:pBdr>
      <w:tabs>
        <w:tab w:val="clear" w:pos="4153"/>
        <w:tab w:val="clear" w:pos="8306"/>
        <w:tab w:val="right" w:pos="8640"/>
        <w:tab w:val="center" w:pos="8789"/>
      </w:tabs>
      <w:rPr>
        <w:rFonts w:ascii="宋体" w:hAnsi="宋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 o:spid="_x0000_s2049" type="#_x0000_t136" style="position:absolute;left:0;text-align:left;margin-left:0;margin-top:0;width:145.9pt;height:67.9pt;rotation:315;z-index:-251657216;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r w:rsidR="00BB483F" w:rsidRPr="001F5B77">
      <w:rPr>
        <w:rFonts w:ascii="宋体" w:hAnsi="宋体" w:hint="eastAsia"/>
        <w:bCs/>
      </w:rPr>
      <w:t>田湾核电站</w:t>
    </w:r>
    <w:r w:rsidR="00F8452E">
      <w:rPr>
        <w:rFonts w:ascii="宋体" w:hAnsi="宋体" w:hint="eastAsia"/>
        <w:bCs/>
      </w:rPr>
      <w:t>1-6号机组2022年硼酸</w:t>
    </w:r>
    <w:r w:rsidR="00BB483F" w:rsidRPr="001F5B77">
      <w:rPr>
        <w:rFonts w:ascii="宋体" w:hAnsi="宋体" w:hint="eastAsia"/>
        <w:bCs/>
      </w:rPr>
      <w:t xml:space="preserve">采购合同  </w:t>
    </w:r>
    <w:r w:rsidR="00F159AA">
      <w:rPr>
        <w:rFonts w:ascii="宋体" w:hAnsi="宋体" w:hint="eastAsia"/>
        <w:bCs/>
      </w:rPr>
      <w:t xml:space="preserve">      </w:t>
    </w:r>
    <w:r w:rsidR="00BB483F">
      <w:rPr>
        <w:rFonts w:ascii="宋体" w:hAnsi="宋体" w:hint="eastAsia"/>
        <w:bCs/>
      </w:rPr>
      <w:t xml:space="preserve">        </w:t>
    </w:r>
    <w:r w:rsidR="00F159AA">
      <w:rPr>
        <w:rFonts w:ascii="宋体" w:hAnsi="宋体" w:hint="eastAsia"/>
        <w:bCs/>
      </w:rPr>
      <w:t xml:space="preserve">       </w:t>
    </w:r>
    <w:r w:rsidR="00BB483F">
      <w:rPr>
        <w:rFonts w:ascii="宋体" w:hAnsi="宋体" w:hint="eastAsia"/>
        <w:bCs/>
      </w:rPr>
      <w:t xml:space="preserve">     </w:t>
    </w:r>
    <w:r w:rsidR="00BB483F" w:rsidRPr="001F5B77">
      <w:rPr>
        <w:rFonts w:ascii="宋体" w:hAnsi="宋体" w:hint="eastAsia"/>
        <w:bCs/>
      </w:rPr>
      <w:t xml:space="preserve">  </w:t>
    </w:r>
    <w:r w:rsidR="00712DA6">
      <w:rPr>
        <w:rFonts w:ascii="宋体" w:hAnsi="宋体"/>
        <w:bCs/>
      </w:rPr>
      <w:t xml:space="preserve"> ASNWX220**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multilevel"/>
    <w:tmpl w:val="0E6605CA"/>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
    <w:nsid w:val="364C3B10"/>
    <w:multiLevelType w:val="multilevel"/>
    <w:tmpl w:val="6F5C8040"/>
    <w:lvl w:ilvl="0">
      <w:start w:val="1"/>
      <w:numFmt w:val="decimal"/>
      <w:lvlText w:val="%1."/>
      <w:lvlJc w:val="left"/>
      <w:pPr>
        <w:ind w:left="900" w:hanging="420"/>
      </w:pPr>
      <w:rPr>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48EF3974"/>
    <w:multiLevelType w:val="multilevel"/>
    <w:tmpl w:val="48EF3974"/>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nsid w:val="4D823579"/>
    <w:multiLevelType w:val="multilevel"/>
    <w:tmpl w:val="88BE50E6"/>
    <w:lvl w:ilvl="0">
      <w:start w:val="1"/>
      <w:numFmt w:val="decimal"/>
      <w:pStyle w:val="2"/>
      <w:lvlText w:val="%1."/>
      <w:lvlJc w:val="left"/>
      <w:pPr>
        <w:ind w:left="992" w:hanging="425"/>
      </w:pPr>
      <w:rPr>
        <w:rFonts w:hint="eastAsia"/>
      </w:rPr>
    </w:lvl>
    <w:lvl w:ilvl="1">
      <w:start w:val="1"/>
      <w:numFmt w:val="decimal"/>
      <w:lvlText w:val="%1.%2."/>
      <w:lvlJc w:val="left"/>
      <w:pPr>
        <w:ind w:left="567" w:hanging="567"/>
      </w:pPr>
      <w:rPr>
        <w:rFonts w:ascii="宋体" w:eastAsia="宋体" w:hAnsi="宋体" w:hint="eastAsia"/>
        <w:b w:val="0"/>
      </w:rPr>
    </w:lvl>
    <w:lvl w:ilvl="2">
      <w:start w:val="1"/>
      <w:numFmt w:val="decimal"/>
      <w:lvlText w:val="%1.%2.%3."/>
      <w:lvlJc w:val="left"/>
      <w:pPr>
        <w:ind w:left="1701" w:hanging="1134"/>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4ED3304C"/>
    <w:multiLevelType w:val="multilevel"/>
    <w:tmpl w:val="4ED3304C"/>
    <w:lvl w:ilvl="0">
      <w:start w:val="1"/>
      <w:numFmt w:val="decimal"/>
      <w:lvlText w:val="%1."/>
      <w:lvlJc w:val="left"/>
      <w:pPr>
        <w:ind w:left="900" w:hanging="48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586C6470"/>
    <w:multiLevelType w:val="singleLevel"/>
    <w:tmpl w:val="BC7EB0D6"/>
    <w:lvl w:ilvl="0">
      <w:start w:val="1"/>
      <w:numFmt w:val="upperLetter"/>
      <w:pStyle w:val="5"/>
      <w:lvlText w:val="%1、"/>
      <w:lvlJc w:val="left"/>
      <w:pPr>
        <w:tabs>
          <w:tab w:val="num" w:pos="1080"/>
        </w:tabs>
        <w:ind w:left="1080" w:hanging="345"/>
      </w:pPr>
    </w:lvl>
  </w:abstractNum>
  <w:abstractNum w:abstractNumId="6">
    <w:nsid w:val="5AA42085"/>
    <w:multiLevelType w:val="multilevel"/>
    <w:tmpl w:val="5AA4208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FF212D3"/>
    <w:multiLevelType w:val="multilevel"/>
    <w:tmpl w:val="9E12901E"/>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722B1AEF"/>
    <w:multiLevelType w:val="multilevel"/>
    <w:tmpl w:val="722B1AE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4DC6CB8"/>
    <w:multiLevelType w:val="multilevel"/>
    <w:tmpl w:val="74DC6CB8"/>
    <w:lvl w:ilvl="0">
      <w:start w:val="1"/>
      <w:numFmt w:val="chineseCountingThousand"/>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7"/>
  </w:num>
  <w:num w:numId="3">
    <w:abstractNumId w:val="5"/>
  </w:num>
  <w:num w:numId="4">
    <w:abstractNumId w:val="6"/>
  </w:num>
  <w:num w:numId="5">
    <w:abstractNumId w:val="8"/>
  </w:num>
  <w:num w:numId="6">
    <w:abstractNumId w:val="9"/>
  </w:num>
  <w:num w:numId="7">
    <w:abstractNumId w:val="4"/>
  </w:num>
  <w:num w:numId="8">
    <w:abstractNumId w:val="0"/>
  </w:num>
  <w:num w:numId="9">
    <w:abstractNumId w:val="2"/>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46B"/>
    <w:rsid w:val="0000169F"/>
    <w:rsid w:val="000112A1"/>
    <w:rsid w:val="00022D68"/>
    <w:rsid w:val="00023CD4"/>
    <w:rsid w:val="00025505"/>
    <w:rsid w:val="000329C2"/>
    <w:rsid w:val="00033118"/>
    <w:rsid w:val="000560B7"/>
    <w:rsid w:val="000571A6"/>
    <w:rsid w:val="00076CF4"/>
    <w:rsid w:val="0008148C"/>
    <w:rsid w:val="00082432"/>
    <w:rsid w:val="00097B9C"/>
    <w:rsid w:val="000B1F41"/>
    <w:rsid w:val="000C7969"/>
    <w:rsid w:val="000D2E23"/>
    <w:rsid w:val="000E2435"/>
    <w:rsid w:val="0010602A"/>
    <w:rsid w:val="00107685"/>
    <w:rsid w:val="00112E7A"/>
    <w:rsid w:val="0012094C"/>
    <w:rsid w:val="0013048D"/>
    <w:rsid w:val="00150DCE"/>
    <w:rsid w:val="0015286F"/>
    <w:rsid w:val="001668C2"/>
    <w:rsid w:val="00177519"/>
    <w:rsid w:val="00180757"/>
    <w:rsid w:val="00182386"/>
    <w:rsid w:val="001905A6"/>
    <w:rsid w:val="001A325E"/>
    <w:rsid w:val="001B63CA"/>
    <w:rsid w:val="001B68AA"/>
    <w:rsid w:val="001C41EB"/>
    <w:rsid w:val="001D460C"/>
    <w:rsid w:val="001E163A"/>
    <w:rsid w:val="00204F3C"/>
    <w:rsid w:val="0020534D"/>
    <w:rsid w:val="00225B3A"/>
    <w:rsid w:val="002335B7"/>
    <w:rsid w:val="00234195"/>
    <w:rsid w:val="00243603"/>
    <w:rsid w:val="002545CA"/>
    <w:rsid w:val="0027324C"/>
    <w:rsid w:val="0028055E"/>
    <w:rsid w:val="00280F42"/>
    <w:rsid w:val="002B5814"/>
    <w:rsid w:val="002B7CA5"/>
    <w:rsid w:val="002C26C9"/>
    <w:rsid w:val="00302C1A"/>
    <w:rsid w:val="003072A4"/>
    <w:rsid w:val="00307EBD"/>
    <w:rsid w:val="00324717"/>
    <w:rsid w:val="00336F91"/>
    <w:rsid w:val="00342B0A"/>
    <w:rsid w:val="00354449"/>
    <w:rsid w:val="00363F04"/>
    <w:rsid w:val="00381ED1"/>
    <w:rsid w:val="00396AC4"/>
    <w:rsid w:val="003A400A"/>
    <w:rsid w:val="003B3C30"/>
    <w:rsid w:val="003C57C0"/>
    <w:rsid w:val="003D08DB"/>
    <w:rsid w:val="003D3A97"/>
    <w:rsid w:val="003E0D8A"/>
    <w:rsid w:val="003E2DB5"/>
    <w:rsid w:val="003E624A"/>
    <w:rsid w:val="003F6CAD"/>
    <w:rsid w:val="00412938"/>
    <w:rsid w:val="00414307"/>
    <w:rsid w:val="00414F1A"/>
    <w:rsid w:val="004234C5"/>
    <w:rsid w:val="00427FC4"/>
    <w:rsid w:val="00437962"/>
    <w:rsid w:val="00451EF2"/>
    <w:rsid w:val="00463AFD"/>
    <w:rsid w:val="00467B69"/>
    <w:rsid w:val="00475C63"/>
    <w:rsid w:val="00475F53"/>
    <w:rsid w:val="004838F0"/>
    <w:rsid w:val="004856F4"/>
    <w:rsid w:val="00487A90"/>
    <w:rsid w:val="004B6423"/>
    <w:rsid w:val="004C241B"/>
    <w:rsid w:val="004C3024"/>
    <w:rsid w:val="004C37BA"/>
    <w:rsid w:val="004E18D7"/>
    <w:rsid w:val="00500263"/>
    <w:rsid w:val="00506176"/>
    <w:rsid w:val="0051542D"/>
    <w:rsid w:val="00520B78"/>
    <w:rsid w:val="005239EA"/>
    <w:rsid w:val="00533FB5"/>
    <w:rsid w:val="00551716"/>
    <w:rsid w:val="00551D1E"/>
    <w:rsid w:val="005552DC"/>
    <w:rsid w:val="00565421"/>
    <w:rsid w:val="00570737"/>
    <w:rsid w:val="005A3259"/>
    <w:rsid w:val="005A5353"/>
    <w:rsid w:val="005B4F68"/>
    <w:rsid w:val="005B7183"/>
    <w:rsid w:val="005C7E4D"/>
    <w:rsid w:val="005D2F6E"/>
    <w:rsid w:val="005E72CB"/>
    <w:rsid w:val="005F5543"/>
    <w:rsid w:val="006051E4"/>
    <w:rsid w:val="006058E6"/>
    <w:rsid w:val="006137A7"/>
    <w:rsid w:val="00646FD5"/>
    <w:rsid w:val="0067378B"/>
    <w:rsid w:val="00683047"/>
    <w:rsid w:val="006D6DE8"/>
    <w:rsid w:val="006F09B5"/>
    <w:rsid w:val="00704790"/>
    <w:rsid w:val="00712DA6"/>
    <w:rsid w:val="007141EC"/>
    <w:rsid w:val="0072435E"/>
    <w:rsid w:val="00733AB8"/>
    <w:rsid w:val="00736BC3"/>
    <w:rsid w:val="00736FCC"/>
    <w:rsid w:val="00743759"/>
    <w:rsid w:val="007505EF"/>
    <w:rsid w:val="00766BA4"/>
    <w:rsid w:val="00783083"/>
    <w:rsid w:val="00795133"/>
    <w:rsid w:val="007964AA"/>
    <w:rsid w:val="0079662C"/>
    <w:rsid w:val="007B0745"/>
    <w:rsid w:val="007B246B"/>
    <w:rsid w:val="007B592D"/>
    <w:rsid w:val="007C0320"/>
    <w:rsid w:val="007D26E7"/>
    <w:rsid w:val="007E0A2D"/>
    <w:rsid w:val="007E17B4"/>
    <w:rsid w:val="007F177D"/>
    <w:rsid w:val="00800020"/>
    <w:rsid w:val="00813C05"/>
    <w:rsid w:val="0081752F"/>
    <w:rsid w:val="00824934"/>
    <w:rsid w:val="00840BA0"/>
    <w:rsid w:val="0085457E"/>
    <w:rsid w:val="008559F5"/>
    <w:rsid w:val="00857854"/>
    <w:rsid w:val="00861618"/>
    <w:rsid w:val="00864019"/>
    <w:rsid w:val="00867AF5"/>
    <w:rsid w:val="00873A8D"/>
    <w:rsid w:val="00884055"/>
    <w:rsid w:val="00884506"/>
    <w:rsid w:val="008853FE"/>
    <w:rsid w:val="008A5884"/>
    <w:rsid w:val="008B3B4B"/>
    <w:rsid w:val="008C6890"/>
    <w:rsid w:val="008E0DC2"/>
    <w:rsid w:val="008E1DF5"/>
    <w:rsid w:val="008F00C0"/>
    <w:rsid w:val="008F76FD"/>
    <w:rsid w:val="00922B5E"/>
    <w:rsid w:val="00950AF9"/>
    <w:rsid w:val="009532CB"/>
    <w:rsid w:val="009622BF"/>
    <w:rsid w:val="00971ED6"/>
    <w:rsid w:val="0098523E"/>
    <w:rsid w:val="009A5A35"/>
    <w:rsid w:val="009D6A75"/>
    <w:rsid w:val="009E698A"/>
    <w:rsid w:val="009F3720"/>
    <w:rsid w:val="009F4DA1"/>
    <w:rsid w:val="009F6EFD"/>
    <w:rsid w:val="00A13E93"/>
    <w:rsid w:val="00A25192"/>
    <w:rsid w:val="00A357D0"/>
    <w:rsid w:val="00A455AD"/>
    <w:rsid w:val="00A45AD5"/>
    <w:rsid w:val="00A5128C"/>
    <w:rsid w:val="00A62905"/>
    <w:rsid w:val="00A6619C"/>
    <w:rsid w:val="00A85B98"/>
    <w:rsid w:val="00A94111"/>
    <w:rsid w:val="00AA1278"/>
    <w:rsid w:val="00AA22E6"/>
    <w:rsid w:val="00AA7E98"/>
    <w:rsid w:val="00AC06A5"/>
    <w:rsid w:val="00AC1511"/>
    <w:rsid w:val="00AD071B"/>
    <w:rsid w:val="00AF179E"/>
    <w:rsid w:val="00B00D7B"/>
    <w:rsid w:val="00B04BF0"/>
    <w:rsid w:val="00B13D37"/>
    <w:rsid w:val="00B1420E"/>
    <w:rsid w:val="00B24BC5"/>
    <w:rsid w:val="00B26C9F"/>
    <w:rsid w:val="00B343D8"/>
    <w:rsid w:val="00B36463"/>
    <w:rsid w:val="00B41195"/>
    <w:rsid w:val="00B41CFD"/>
    <w:rsid w:val="00B44E38"/>
    <w:rsid w:val="00B4797C"/>
    <w:rsid w:val="00B5025D"/>
    <w:rsid w:val="00B67329"/>
    <w:rsid w:val="00B8453C"/>
    <w:rsid w:val="00BA30E7"/>
    <w:rsid w:val="00BA74AF"/>
    <w:rsid w:val="00BB483F"/>
    <w:rsid w:val="00BB72B1"/>
    <w:rsid w:val="00BC34AE"/>
    <w:rsid w:val="00BC6E72"/>
    <w:rsid w:val="00BD31EC"/>
    <w:rsid w:val="00BF77D4"/>
    <w:rsid w:val="00C03ABE"/>
    <w:rsid w:val="00C3035A"/>
    <w:rsid w:val="00C46E21"/>
    <w:rsid w:val="00C6212B"/>
    <w:rsid w:val="00C85520"/>
    <w:rsid w:val="00C86676"/>
    <w:rsid w:val="00CA4537"/>
    <w:rsid w:val="00CC4CF6"/>
    <w:rsid w:val="00CD3EFA"/>
    <w:rsid w:val="00CD5F92"/>
    <w:rsid w:val="00CF4497"/>
    <w:rsid w:val="00CF5400"/>
    <w:rsid w:val="00D00835"/>
    <w:rsid w:val="00D05B35"/>
    <w:rsid w:val="00D303AD"/>
    <w:rsid w:val="00D32ADE"/>
    <w:rsid w:val="00D408E6"/>
    <w:rsid w:val="00D55FE1"/>
    <w:rsid w:val="00D809C1"/>
    <w:rsid w:val="00DB158C"/>
    <w:rsid w:val="00DB4232"/>
    <w:rsid w:val="00DC60A6"/>
    <w:rsid w:val="00DE3F12"/>
    <w:rsid w:val="00DE7610"/>
    <w:rsid w:val="00DF7F1C"/>
    <w:rsid w:val="00E02CF8"/>
    <w:rsid w:val="00E066CE"/>
    <w:rsid w:val="00E22DB1"/>
    <w:rsid w:val="00E25EF7"/>
    <w:rsid w:val="00E339E1"/>
    <w:rsid w:val="00E35A8B"/>
    <w:rsid w:val="00E42155"/>
    <w:rsid w:val="00E54055"/>
    <w:rsid w:val="00E66F55"/>
    <w:rsid w:val="00E70ED2"/>
    <w:rsid w:val="00E834EE"/>
    <w:rsid w:val="00E929A8"/>
    <w:rsid w:val="00EB0F17"/>
    <w:rsid w:val="00EB3B7B"/>
    <w:rsid w:val="00EC0430"/>
    <w:rsid w:val="00EC1D95"/>
    <w:rsid w:val="00EC4FEE"/>
    <w:rsid w:val="00EC5DD4"/>
    <w:rsid w:val="00ED6BD5"/>
    <w:rsid w:val="00EE250E"/>
    <w:rsid w:val="00EE3357"/>
    <w:rsid w:val="00EF3A01"/>
    <w:rsid w:val="00F018A4"/>
    <w:rsid w:val="00F12E0E"/>
    <w:rsid w:val="00F1417B"/>
    <w:rsid w:val="00F159AA"/>
    <w:rsid w:val="00F20320"/>
    <w:rsid w:val="00F24F13"/>
    <w:rsid w:val="00F516DC"/>
    <w:rsid w:val="00F55653"/>
    <w:rsid w:val="00F576D7"/>
    <w:rsid w:val="00F82867"/>
    <w:rsid w:val="00F8452E"/>
    <w:rsid w:val="00F87C30"/>
    <w:rsid w:val="00F962FB"/>
    <w:rsid w:val="00FB0D95"/>
    <w:rsid w:val="00FB15AC"/>
    <w:rsid w:val="00FB25CD"/>
    <w:rsid w:val="00FB5CA4"/>
    <w:rsid w:val="00FC3780"/>
    <w:rsid w:val="00FF127E"/>
    <w:rsid w:val="00FF297D"/>
    <w:rsid w:val="00FF48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rsid w:val="00473EB7"/>
    <w:pPr>
      <w:keepNext/>
      <w:jc w:val="center"/>
      <w:outlineLvl w:val="0"/>
    </w:pPr>
    <w:rPr>
      <w:rFonts w:eastAsia="楷体_GB2312"/>
      <w:b/>
      <w:sz w:val="24"/>
      <w:szCs w:val="20"/>
    </w:rPr>
  </w:style>
  <w:style w:type="paragraph" w:styleId="20">
    <w:name w:val="heading 2"/>
    <w:basedOn w:val="a"/>
    <w:qFormat/>
    <w:rsid w:val="00473EB7"/>
    <w:pPr>
      <w:keepNext/>
      <w:jc w:val="center"/>
      <w:outlineLvl w:val="1"/>
    </w:pPr>
    <w:rPr>
      <w:rFonts w:eastAsia="楷体_GB2312"/>
      <w:b/>
      <w:szCs w:val="20"/>
    </w:rPr>
  </w:style>
  <w:style w:type="paragraph" w:styleId="3">
    <w:name w:val="heading 3"/>
    <w:basedOn w:val="a"/>
    <w:qFormat/>
    <w:rsid w:val="00473EB7"/>
    <w:pPr>
      <w:keepNext/>
      <w:jc w:val="center"/>
      <w:outlineLvl w:val="2"/>
    </w:pPr>
    <w:rPr>
      <w:rFonts w:eastAsia="楷体_GB2312"/>
      <w:b/>
      <w:sz w:val="28"/>
      <w:szCs w:val="20"/>
    </w:rPr>
  </w:style>
  <w:style w:type="paragraph" w:styleId="5">
    <w:name w:val="heading 5"/>
    <w:basedOn w:val="a"/>
    <w:link w:val="5Char"/>
    <w:qFormat/>
    <w:rsid w:val="006D0A53"/>
    <w:pPr>
      <w:keepNext/>
      <w:numPr>
        <w:numId w:val="3"/>
      </w:numPr>
      <w:spacing w:line="360" w:lineRule="auto"/>
      <w:ind w:firstLine="454"/>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s4 Char,正文不缩进,正文缩进 Char,正文非缩进,正文（首行缩进两字）,正文（首行缩进两字） Char,正文（首行缩进两字） Char Char Char,正文（首行缩进两字） Char Char Char Char,正文（首行缩进两字） Char Char Char Char Char,特点,表正文,首行缩进两字"/>
    <w:basedOn w:val="a"/>
    <w:rsid w:val="00473EB7"/>
    <w:pPr>
      <w:ind w:firstLineChars="200" w:firstLine="420"/>
    </w:p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A22E79"/>
    <w:rPr>
      <w:sz w:val="18"/>
      <w:szCs w:val="18"/>
    </w:rPr>
  </w:style>
  <w:style w:type="paragraph" w:customStyle="1" w:styleId="CharCharCharCharCharCharCharChar">
    <w:name w:val="Char Char Char Char Char Char Char Char"/>
    <w:basedOn w:val="a"/>
    <w:rsid w:val="009947AB"/>
    <w:pPr>
      <w:widowControl/>
      <w:spacing w:after="160" w:line="240" w:lineRule="exact"/>
      <w:jc w:val="left"/>
    </w:pPr>
    <w:rPr>
      <w:rFonts w:ascii="Verdana" w:eastAsia="Times New Roman" w:hAnsi="Verdana"/>
      <w:kern w:val="0"/>
      <w:sz w:val="20"/>
      <w:szCs w:val="20"/>
      <w:lang w:eastAsia="en-US"/>
    </w:rPr>
  </w:style>
  <w:style w:type="paragraph" w:customStyle="1" w:styleId="11">
    <w:name w:val="目录 11"/>
    <w:basedOn w:val="a"/>
    <w:next w:val="a"/>
    <w:autoRedefine/>
    <w:uiPriority w:val="39"/>
    <w:qFormat/>
    <w:rsid w:val="0075083A"/>
    <w:pPr>
      <w:spacing w:before="360"/>
      <w:jc w:val="left"/>
    </w:pPr>
    <w:rPr>
      <w:rFonts w:ascii="Cambria" w:hAnsi="Cambria"/>
      <w:b/>
      <w:bCs/>
      <w:caps/>
      <w:sz w:val="24"/>
    </w:rPr>
  </w:style>
  <w:style w:type="character" w:styleId="a8">
    <w:name w:val="Hyperlink"/>
    <w:uiPriority w:val="99"/>
    <w:rsid w:val="00D241C8"/>
    <w:rPr>
      <w:color w:val="0000FF"/>
      <w:u w:val="single"/>
    </w:rPr>
  </w:style>
  <w:style w:type="paragraph" w:styleId="a9">
    <w:name w:val="Date"/>
    <w:basedOn w:val="a"/>
    <w:next w:val="a"/>
    <w:rsid w:val="00473EB7"/>
    <w:pPr>
      <w:ind w:leftChars="2500" w:left="100"/>
    </w:pPr>
    <w:rPr>
      <w:rFonts w:ascii="宋体" w:hAnsi="宋体"/>
      <w:sz w:val="24"/>
    </w:rPr>
  </w:style>
  <w:style w:type="character" w:styleId="aa">
    <w:name w:val="annotation reference"/>
    <w:rsid w:val="00F54713"/>
    <w:rPr>
      <w:sz w:val="21"/>
      <w:szCs w:val="21"/>
    </w:rPr>
  </w:style>
  <w:style w:type="paragraph" w:styleId="ab">
    <w:name w:val="annotation text"/>
    <w:basedOn w:val="a"/>
    <w:rsid w:val="00F54713"/>
    <w:pPr>
      <w:jc w:val="left"/>
    </w:pPr>
  </w:style>
  <w:style w:type="character" w:customStyle="1" w:styleId="Char0">
    <w:name w:val="批注文字 Char"/>
    <w:rsid w:val="00F54713"/>
    <w:rPr>
      <w:kern w:val="2"/>
      <w:sz w:val="21"/>
      <w:szCs w:val="24"/>
    </w:rPr>
  </w:style>
  <w:style w:type="paragraph" w:styleId="ac">
    <w:name w:val="annotation subject"/>
    <w:basedOn w:val="ab"/>
    <w:rsid w:val="00F54713"/>
    <w:rPr>
      <w:b/>
      <w:bCs/>
    </w:rPr>
  </w:style>
  <w:style w:type="character" w:customStyle="1" w:styleId="Char1">
    <w:name w:val="批注主题 Char"/>
    <w:rsid w:val="00F54713"/>
    <w:rPr>
      <w:b/>
      <w:bCs/>
      <w:kern w:val="2"/>
      <w:sz w:val="21"/>
      <w:szCs w:val="24"/>
    </w:rPr>
  </w:style>
  <w:style w:type="paragraph" w:customStyle="1" w:styleId="ad">
    <w:name w:val="标准"/>
    <w:basedOn w:val="a"/>
    <w:link w:val="Char2"/>
    <w:rsid w:val="00C3745A"/>
    <w:pPr>
      <w:adjustRightInd w:val="0"/>
      <w:spacing w:line="360" w:lineRule="auto"/>
      <w:textAlignment w:val="baseline"/>
    </w:pPr>
    <w:rPr>
      <w:spacing w:val="6"/>
      <w:kern w:val="0"/>
      <w:sz w:val="28"/>
      <w:szCs w:val="20"/>
    </w:rPr>
  </w:style>
  <w:style w:type="paragraph" w:customStyle="1" w:styleId="10">
    <w:name w:val="标题1"/>
    <w:basedOn w:val="a"/>
    <w:uiPriority w:val="99"/>
    <w:rsid w:val="00E04DF3"/>
    <w:pPr>
      <w:tabs>
        <w:tab w:val="left" w:pos="941"/>
      </w:tabs>
      <w:spacing w:before="120" w:after="120"/>
      <w:outlineLvl w:val="0"/>
    </w:pPr>
    <w:rPr>
      <w:kern w:val="0"/>
      <w:sz w:val="24"/>
      <w:szCs w:val="20"/>
    </w:rPr>
  </w:style>
  <w:style w:type="character" w:customStyle="1" w:styleId="1Char">
    <w:name w:val="标题1 Char"/>
    <w:uiPriority w:val="99"/>
    <w:rsid w:val="00E04DF3"/>
    <w:rPr>
      <w:sz w:val="24"/>
    </w:rPr>
  </w:style>
  <w:style w:type="paragraph" w:customStyle="1" w:styleId="21">
    <w:name w:val="标题2"/>
    <w:basedOn w:val="a"/>
    <w:link w:val="Char3"/>
    <w:rsid w:val="00E04DF3"/>
    <w:pPr>
      <w:tabs>
        <w:tab w:val="num" w:pos="709"/>
      </w:tabs>
      <w:spacing w:beforeLines="50" w:afterLines="50"/>
      <w:ind w:left="709" w:hanging="709"/>
    </w:pPr>
    <w:rPr>
      <w:sz w:val="24"/>
      <w:szCs w:val="20"/>
    </w:rPr>
  </w:style>
  <w:style w:type="paragraph" w:customStyle="1" w:styleId="30">
    <w:name w:val="标题3"/>
    <w:basedOn w:val="a"/>
    <w:rsid w:val="00E04DF3"/>
    <w:pPr>
      <w:tabs>
        <w:tab w:val="num" w:pos="709"/>
      </w:tabs>
      <w:ind w:left="709" w:hanging="709"/>
    </w:pPr>
    <w:rPr>
      <w:szCs w:val="20"/>
    </w:rPr>
  </w:style>
  <w:style w:type="paragraph" w:customStyle="1" w:styleId="4">
    <w:name w:val="标题4"/>
    <w:basedOn w:val="a"/>
    <w:rsid w:val="00E04DF3"/>
    <w:pPr>
      <w:tabs>
        <w:tab w:val="num" w:pos="737"/>
      </w:tabs>
      <w:ind w:left="737" w:hanging="737"/>
    </w:pPr>
    <w:rPr>
      <w:szCs w:val="20"/>
    </w:rPr>
  </w:style>
  <w:style w:type="paragraph" w:customStyle="1" w:styleId="50">
    <w:name w:val="标题5"/>
    <w:basedOn w:val="a"/>
    <w:rsid w:val="00E04DF3"/>
    <w:pPr>
      <w:tabs>
        <w:tab w:val="num" w:pos="1080"/>
      </w:tabs>
      <w:ind w:left="737" w:hanging="737"/>
    </w:pPr>
    <w:rPr>
      <w:szCs w:val="20"/>
    </w:rPr>
  </w:style>
  <w:style w:type="paragraph" w:customStyle="1" w:styleId="6">
    <w:name w:val="标题6"/>
    <w:basedOn w:val="a"/>
    <w:rsid w:val="00E04DF3"/>
    <w:pPr>
      <w:tabs>
        <w:tab w:val="num" w:pos="1440"/>
      </w:tabs>
      <w:ind w:left="737" w:hanging="737"/>
    </w:pPr>
    <w:rPr>
      <w:szCs w:val="20"/>
    </w:rPr>
  </w:style>
  <w:style w:type="paragraph" w:customStyle="1" w:styleId="70">
    <w:name w:val="标题7"/>
    <w:basedOn w:val="a"/>
    <w:rsid w:val="00E04DF3"/>
    <w:pPr>
      <w:tabs>
        <w:tab w:val="num" w:pos="1440"/>
      </w:tabs>
      <w:ind w:left="737" w:hanging="737"/>
    </w:pPr>
    <w:rPr>
      <w:szCs w:val="20"/>
    </w:rPr>
  </w:style>
  <w:style w:type="paragraph" w:customStyle="1" w:styleId="8">
    <w:name w:val="标题8"/>
    <w:basedOn w:val="a"/>
    <w:rsid w:val="00E04DF3"/>
    <w:pPr>
      <w:tabs>
        <w:tab w:val="num" w:pos="2880"/>
      </w:tabs>
      <w:ind w:left="737" w:hanging="737"/>
    </w:pPr>
    <w:rPr>
      <w:szCs w:val="20"/>
    </w:rPr>
  </w:style>
  <w:style w:type="paragraph" w:customStyle="1" w:styleId="9">
    <w:name w:val="标题9"/>
    <w:basedOn w:val="a"/>
    <w:rsid w:val="00E04DF3"/>
    <w:pPr>
      <w:tabs>
        <w:tab w:val="num" w:pos="3240"/>
      </w:tabs>
      <w:ind w:left="737" w:hanging="737"/>
    </w:pPr>
    <w:rPr>
      <w:szCs w:val="20"/>
    </w:rPr>
  </w:style>
  <w:style w:type="paragraph" w:customStyle="1" w:styleId="2">
    <w:name w:val="样式2"/>
    <w:basedOn w:val="10"/>
    <w:qFormat/>
    <w:rsid w:val="00E04DF3"/>
    <w:pPr>
      <w:numPr>
        <w:numId w:val="1"/>
      </w:numPr>
    </w:pPr>
    <w:rPr>
      <w:rFonts w:eastAsia="仿宋_GB2312"/>
      <w:b/>
      <w:bCs/>
    </w:rPr>
  </w:style>
  <w:style w:type="character" w:customStyle="1" w:styleId="2Char">
    <w:name w:val="样式2 Char"/>
    <w:rsid w:val="00E04DF3"/>
    <w:rPr>
      <w:rFonts w:eastAsia="仿宋_GB2312"/>
      <w:b/>
      <w:bCs/>
      <w:sz w:val="24"/>
    </w:rPr>
  </w:style>
  <w:style w:type="paragraph" w:customStyle="1" w:styleId="12">
    <w:name w:val="样式1"/>
    <w:basedOn w:val="2"/>
    <w:qFormat/>
    <w:rsid w:val="00716AAF"/>
    <w:rPr>
      <w:sz w:val="28"/>
    </w:rPr>
  </w:style>
  <w:style w:type="character" w:customStyle="1" w:styleId="1Char0">
    <w:name w:val="样式1 Char"/>
    <w:rsid w:val="00716AAF"/>
    <w:rPr>
      <w:rFonts w:eastAsia="仿宋_GB2312"/>
      <w:b/>
      <w:bCs/>
      <w:sz w:val="28"/>
    </w:rPr>
  </w:style>
  <w:style w:type="paragraph" w:customStyle="1" w:styleId="Default">
    <w:name w:val="Default"/>
    <w:uiPriority w:val="99"/>
    <w:rsid w:val="00D869B1"/>
    <w:pPr>
      <w:widowControl w:val="0"/>
      <w:autoSpaceDE w:val="0"/>
      <w:autoSpaceDN w:val="0"/>
      <w:adjustRightInd w:val="0"/>
    </w:pPr>
    <w:rPr>
      <w:rFonts w:ascii="黑体" w:eastAsia="黑体" w:cs="黑体"/>
      <w:color w:val="000000"/>
      <w:sz w:val="24"/>
      <w:szCs w:val="24"/>
    </w:rPr>
  </w:style>
  <w:style w:type="paragraph" w:styleId="ae">
    <w:name w:val="Body Text"/>
    <w:basedOn w:val="a"/>
    <w:rsid w:val="001B29CC"/>
    <w:pPr>
      <w:adjustRightInd w:val="0"/>
      <w:spacing w:line="360" w:lineRule="atLeast"/>
      <w:textAlignment w:val="baseline"/>
    </w:pPr>
    <w:rPr>
      <w:kern w:val="44"/>
      <w:sz w:val="24"/>
      <w:szCs w:val="20"/>
    </w:rPr>
  </w:style>
  <w:style w:type="character" w:customStyle="1" w:styleId="Char4">
    <w:name w:val="正文文本 Char"/>
    <w:link w:val="Char5"/>
    <w:rsid w:val="001B29CC"/>
    <w:rPr>
      <w:kern w:val="44"/>
      <w:sz w:val="24"/>
    </w:rPr>
  </w:style>
  <w:style w:type="paragraph" w:styleId="af">
    <w:name w:val="footnote text"/>
    <w:basedOn w:val="a"/>
    <w:rsid w:val="006C12F5"/>
    <w:pPr>
      <w:snapToGrid w:val="0"/>
      <w:jc w:val="left"/>
    </w:pPr>
    <w:rPr>
      <w:sz w:val="18"/>
      <w:szCs w:val="18"/>
    </w:rPr>
  </w:style>
  <w:style w:type="character" w:customStyle="1" w:styleId="Char2">
    <w:name w:val="脚注文本 Char"/>
    <w:link w:val="ad"/>
    <w:rsid w:val="006C12F5"/>
    <w:rPr>
      <w:kern w:val="2"/>
      <w:sz w:val="18"/>
      <w:szCs w:val="18"/>
    </w:rPr>
  </w:style>
  <w:style w:type="character" w:styleId="af0">
    <w:name w:val="footnote reference"/>
    <w:rsid w:val="006C12F5"/>
    <w:rPr>
      <w:vertAlign w:val="superscript"/>
    </w:rPr>
  </w:style>
  <w:style w:type="paragraph" w:styleId="af1">
    <w:name w:val="Title"/>
    <w:basedOn w:val="1"/>
    <w:qFormat/>
    <w:rsid w:val="00C97107"/>
    <w:pPr>
      <w:keepLines/>
      <w:adjustRightInd w:val="0"/>
      <w:snapToGrid w:val="0"/>
      <w:ind w:firstLineChars="200" w:firstLine="200"/>
      <w:textAlignment w:val="baseline"/>
    </w:pPr>
    <w:rPr>
      <w:rFonts w:ascii="方正仿宋_GBK" w:eastAsia="方正仿宋_GBK" w:hAnsi="方正仿宋_GBK"/>
      <w:kern w:val="44"/>
      <w:sz w:val="32"/>
    </w:rPr>
  </w:style>
  <w:style w:type="character" w:customStyle="1" w:styleId="Char6">
    <w:name w:val="标题 Char"/>
    <w:link w:val="61"/>
    <w:rsid w:val="00C97107"/>
    <w:rPr>
      <w:rFonts w:ascii="方正仿宋_GBK" w:eastAsia="方正仿宋_GBK" w:hAnsi="方正仿宋_GBK"/>
      <w:b/>
      <w:kern w:val="44"/>
      <w:sz w:val="32"/>
    </w:rPr>
  </w:style>
  <w:style w:type="paragraph" w:customStyle="1" w:styleId="7">
    <w:name w:val="样式7"/>
    <w:basedOn w:val="10"/>
    <w:qFormat/>
    <w:rsid w:val="00212265"/>
    <w:pPr>
      <w:numPr>
        <w:numId w:val="2"/>
      </w:numPr>
      <w:tabs>
        <w:tab w:val="clear" w:pos="941"/>
        <w:tab w:val="left" w:pos="709"/>
      </w:tabs>
    </w:pPr>
    <w:rPr>
      <w:rFonts w:eastAsia="仿宋_GB2312"/>
      <w:b/>
      <w:bCs/>
    </w:rPr>
  </w:style>
  <w:style w:type="character" w:customStyle="1" w:styleId="5Char">
    <w:name w:val="标题 5 Char"/>
    <w:link w:val="5"/>
    <w:rsid w:val="006D0A53"/>
    <w:rPr>
      <w:kern w:val="2"/>
      <w:sz w:val="28"/>
    </w:rPr>
  </w:style>
  <w:style w:type="character" w:styleId="af2">
    <w:name w:val="line number"/>
    <w:basedOn w:val="a0"/>
    <w:rsid w:val="006D0A53"/>
  </w:style>
  <w:style w:type="character" w:customStyle="1" w:styleId="Char3">
    <w:name w:val="页脚 Char"/>
    <w:link w:val="21"/>
    <w:rsid w:val="00803169"/>
    <w:rPr>
      <w:kern w:val="2"/>
      <w:sz w:val="18"/>
      <w:szCs w:val="18"/>
    </w:rPr>
  </w:style>
  <w:style w:type="character" w:customStyle="1" w:styleId="7Char">
    <w:name w:val="样式7 Char"/>
    <w:rsid w:val="003A5141"/>
    <w:rPr>
      <w:rFonts w:eastAsia="仿宋_GB2312"/>
      <w:b/>
      <w:bCs/>
      <w:sz w:val="24"/>
    </w:rPr>
  </w:style>
  <w:style w:type="paragraph" w:styleId="TOC">
    <w:name w:val="TOC Heading"/>
    <w:basedOn w:val="1"/>
    <w:next w:val="a"/>
    <w:uiPriority w:val="39"/>
    <w:semiHidden/>
    <w:unhideWhenUsed/>
    <w:qFormat/>
    <w:rsid w:val="008D534E"/>
    <w:pPr>
      <w:keepLines/>
      <w:widowControl/>
      <w:spacing w:before="480" w:line="276" w:lineRule="auto"/>
      <w:jc w:val="left"/>
      <w:outlineLvl w:val="9"/>
    </w:pPr>
    <w:rPr>
      <w:rFonts w:ascii="Cambria" w:eastAsia="宋体" w:hAnsi="Cambria"/>
      <w:bCs/>
      <w:color w:val="365F91"/>
      <w:kern w:val="0"/>
      <w:sz w:val="28"/>
      <w:szCs w:val="28"/>
    </w:rPr>
  </w:style>
  <w:style w:type="paragraph" w:customStyle="1" w:styleId="210">
    <w:name w:val="目录 21"/>
    <w:basedOn w:val="a"/>
    <w:next w:val="a"/>
    <w:autoRedefine/>
    <w:uiPriority w:val="39"/>
    <w:unhideWhenUsed/>
    <w:qFormat/>
    <w:rsid w:val="008D534E"/>
    <w:pPr>
      <w:spacing w:before="240"/>
      <w:jc w:val="left"/>
    </w:pPr>
    <w:rPr>
      <w:rFonts w:ascii="Calibri" w:hAnsi="Calibri"/>
      <w:b/>
      <w:bCs/>
      <w:sz w:val="20"/>
      <w:szCs w:val="20"/>
    </w:rPr>
  </w:style>
  <w:style w:type="paragraph" w:customStyle="1" w:styleId="31">
    <w:name w:val="目录 31"/>
    <w:basedOn w:val="a"/>
    <w:next w:val="a"/>
    <w:autoRedefine/>
    <w:uiPriority w:val="39"/>
    <w:unhideWhenUsed/>
    <w:qFormat/>
    <w:rsid w:val="008D534E"/>
    <w:pPr>
      <w:ind w:left="210"/>
      <w:jc w:val="left"/>
    </w:pPr>
    <w:rPr>
      <w:rFonts w:ascii="Calibri" w:hAnsi="Calibri"/>
      <w:sz w:val="20"/>
      <w:szCs w:val="20"/>
    </w:rPr>
  </w:style>
  <w:style w:type="paragraph" w:customStyle="1" w:styleId="41">
    <w:name w:val="目录 41"/>
    <w:basedOn w:val="a"/>
    <w:next w:val="a"/>
    <w:autoRedefine/>
    <w:uiPriority w:val="39"/>
    <w:unhideWhenUsed/>
    <w:rsid w:val="008D534E"/>
    <w:pPr>
      <w:ind w:left="420"/>
      <w:jc w:val="left"/>
    </w:pPr>
    <w:rPr>
      <w:rFonts w:ascii="Calibri" w:hAnsi="Calibri"/>
      <w:sz w:val="20"/>
      <w:szCs w:val="20"/>
    </w:rPr>
  </w:style>
  <w:style w:type="paragraph" w:customStyle="1" w:styleId="51">
    <w:name w:val="目录 51"/>
    <w:basedOn w:val="a"/>
    <w:next w:val="a"/>
    <w:autoRedefine/>
    <w:uiPriority w:val="39"/>
    <w:unhideWhenUsed/>
    <w:rsid w:val="008D534E"/>
    <w:pPr>
      <w:ind w:left="630"/>
      <w:jc w:val="left"/>
    </w:pPr>
    <w:rPr>
      <w:rFonts w:ascii="Calibri" w:hAnsi="Calibri"/>
      <w:sz w:val="20"/>
      <w:szCs w:val="20"/>
    </w:rPr>
  </w:style>
  <w:style w:type="paragraph" w:customStyle="1" w:styleId="61">
    <w:name w:val="目录 61"/>
    <w:basedOn w:val="a"/>
    <w:next w:val="a"/>
    <w:link w:val="Char6"/>
    <w:autoRedefine/>
    <w:uiPriority w:val="39"/>
    <w:unhideWhenUsed/>
    <w:rsid w:val="008D534E"/>
    <w:pPr>
      <w:ind w:left="840"/>
      <w:jc w:val="left"/>
    </w:pPr>
    <w:rPr>
      <w:rFonts w:ascii="Calibri" w:hAnsi="Calibri"/>
      <w:sz w:val="20"/>
      <w:szCs w:val="20"/>
    </w:rPr>
  </w:style>
  <w:style w:type="paragraph" w:customStyle="1" w:styleId="71">
    <w:name w:val="目录 71"/>
    <w:basedOn w:val="a"/>
    <w:next w:val="a"/>
    <w:autoRedefine/>
    <w:uiPriority w:val="39"/>
    <w:unhideWhenUsed/>
    <w:rsid w:val="008D534E"/>
    <w:pPr>
      <w:ind w:left="1050"/>
      <w:jc w:val="left"/>
    </w:pPr>
    <w:rPr>
      <w:rFonts w:ascii="Calibri" w:hAnsi="Calibri"/>
      <w:sz w:val="20"/>
      <w:szCs w:val="20"/>
    </w:rPr>
  </w:style>
  <w:style w:type="paragraph" w:customStyle="1" w:styleId="81">
    <w:name w:val="目录 81"/>
    <w:basedOn w:val="a"/>
    <w:next w:val="a"/>
    <w:autoRedefine/>
    <w:uiPriority w:val="39"/>
    <w:unhideWhenUsed/>
    <w:rsid w:val="008D534E"/>
    <w:pPr>
      <w:ind w:left="1260"/>
      <w:jc w:val="left"/>
    </w:pPr>
    <w:rPr>
      <w:rFonts w:ascii="Calibri" w:hAnsi="Calibri"/>
      <w:sz w:val="20"/>
      <w:szCs w:val="20"/>
    </w:rPr>
  </w:style>
  <w:style w:type="paragraph" w:customStyle="1" w:styleId="91">
    <w:name w:val="目录 91"/>
    <w:basedOn w:val="a"/>
    <w:next w:val="a"/>
    <w:autoRedefine/>
    <w:uiPriority w:val="39"/>
    <w:unhideWhenUsed/>
    <w:rsid w:val="008D534E"/>
    <w:pPr>
      <w:ind w:left="1470"/>
      <w:jc w:val="left"/>
    </w:pPr>
    <w:rPr>
      <w:rFonts w:ascii="Calibri" w:hAnsi="Calibri"/>
      <w:sz w:val="20"/>
      <w:szCs w:val="20"/>
    </w:rPr>
  </w:style>
  <w:style w:type="paragraph" w:customStyle="1" w:styleId="Char5">
    <w:name w:val="Char"/>
    <w:basedOn w:val="a"/>
    <w:link w:val="Char4"/>
    <w:autoRedefine/>
    <w:rsid w:val="00EC71A4"/>
    <w:pPr>
      <w:widowControl/>
      <w:spacing w:line="400" w:lineRule="exact"/>
    </w:pPr>
    <w:rPr>
      <w:rFonts w:ascii="宋体" w:hAnsi="宋体"/>
      <w:spacing w:val="20"/>
      <w:kern w:val="0"/>
      <w:sz w:val="24"/>
    </w:rPr>
  </w:style>
  <w:style w:type="paragraph" w:customStyle="1" w:styleId="13">
    <w:name w:val="列出段落1"/>
    <w:aliases w:val="段落1"/>
    <w:basedOn w:val="a"/>
    <w:uiPriority w:val="34"/>
    <w:qFormat/>
    <w:rsid w:val="00036424"/>
    <w:pPr>
      <w:ind w:firstLineChars="200" w:firstLine="420"/>
    </w:pPr>
  </w:style>
  <w:style w:type="character" w:customStyle="1" w:styleId="Char7">
    <w:name w:val="列出段落 Char"/>
    <w:link w:val="af3"/>
    <w:uiPriority w:val="34"/>
    <w:rsid w:val="00F16382"/>
    <w:rPr>
      <w:kern w:val="2"/>
      <w:sz w:val="21"/>
      <w:szCs w:val="24"/>
    </w:rPr>
  </w:style>
  <w:style w:type="character" w:styleId="af4">
    <w:name w:val="Strong"/>
    <w:uiPriority w:val="22"/>
    <w:qFormat/>
    <w:rsid w:val="007F7D34"/>
    <w:rPr>
      <w:b/>
      <w:bCs/>
    </w:rPr>
  </w:style>
  <w:style w:type="table" w:styleId="af5">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Char7"/>
    <w:uiPriority w:val="34"/>
    <w:qFormat/>
    <w:rsid w:val="00570737"/>
    <w:pPr>
      <w:ind w:firstLineChars="200" w:firstLine="420"/>
    </w:pPr>
  </w:style>
  <w:style w:type="character" w:customStyle="1" w:styleId="Char">
    <w:name w:val="页眉 Char"/>
    <w:link w:val="a6"/>
    <w:uiPriority w:val="99"/>
    <w:rsid w:val="005239E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rsid w:val="00473EB7"/>
    <w:pPr>
      <w:keepNext/>
      <w:jc w:val="center"/>
      <w:outlineLvl w:val="0"/>
    </w:pPr>
    <w:rPr>
      <w:rFonts w:eastAsia="楷体_GB2312"/>
      <w:b/>
      <w:sz w:val="24"/>
      <w:szCs w:val="20"/>
    </w:rPr>
  </w:style>
  <w:style w:type="paragraph" w:styleId="20">
    <w:name w:val="heading 2"/>
    <w:basedOn w:val="a"/>
    <w:qFormat/>
    <w:rsid w:val="00473EB7"/>
    <w:pPr>
      <w:keepNext/>
      <w:jc w:val="center"/>
      <w:outlineLvl w:val="1"/>
    </w:pPr>
    <w:rPr>
      <w:rFonts w:eastAsia="楷体_GB2312"/>
      <w:b/>
      <w:szCs w:val="20"/>
    </w:rPr>
  </w:style>
  <w:style w:type="paragraph" w:styleId="3">
    <w:name w:val="heading 3"/>
    <w:basedOn w:val="a"/>
    <w:qFormat/>
    <w:rsid w:val="00473EB7"/>
    <w:pPr>
      <w:keepNext/>
      <w:jc w:val="center"/>
      <w:outlineLvl w:val="2"/>
    </w:pPr>
    <w:rPr>
      <w:rFonts w:eastAsia="楷体_GB2312"/>
      <w:b/>
      <w:sz w:val="28"/>
      <w:szCs w:val="20"/>
    </w:rPr>
  </w:style>
  <w:style w:type="paragraph" w:styleId="5">
    <w:name w:val="heading 5"/>
    <w:basedOn w:val="a"/>
    <w:link w:val="5Char"/>
    <w:qFormat/>
    <w:rsid w:val="006D0A53"/>
    <w:pPr>
      <w:keepNext/>
      <w:numPr>
        <w:numId w:val="3"/>
      </w:numPr>
      <w:spacing w:line="360" w:lineRule="auto"/>
      <w:ind w:firstLine="454"/>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s4 Char,正文不缩进,正文缩进 Char,正文非缩进,正文（首行缩进两字）,正文（首行缩进两字） Char,正文（首行缩进两字） Char Char Char,正文（首行缩进两字） Char Char Char Char,正文（首行缩进两字） Char Char Char Char Char,特点,表正文,首行缩进两字"/>
    <w:basedOn w:val="a"/>
    <w:rsid w:val="00473EB7"/>
    <w:pPr>
      <w:ind w:firstLineChars="200" w:firstLine="420"/>
    </w:p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A22E79"/>
    <w:rPr>
      <w:sz w:val="18"/>
      <w:szCs w:val="18"/>
    </w:rPr>
  </w:style>
  <w:style w:type="paragraph" w:customStyle="1" w:styleId="CharCharCharCharCharCharCharChar">
    <w:name w:val="Char Char Char Char Char Char Char Char"/>
    <w:basedOn w:val="a"/>
    <w:rsid w:val="009947AB"/>
    <w:pPr>
      <w:widowControl/>
      <w:spacing w:after="160" w:line="240" w:lineRule="exact"/>
      <w:jc w:val="left"/>
    </w:pPr>
    <w:rPr>
      <w:rFonts w:ascii="Verdana" w:eastAsia="Times New Roman" w:hAnsi="Verdana"/>
      <w:kern w:val="0"/>
      <w:sz w:val="20"/>
      <w:szCs w:val="20"/>
      <w:lang w:eastAsia="en-US"/>
    </w:rPr>
  </w:style>
  <w:style w:type="paragraph" w:customStyle="1" w:styleId="11">
    <w:name w:val="目录 11"/>
    <w:basedOn w:val="a"/>
    <w:next w:val="a"/>
    <w:autoRedefine/>
    <w:uiPriority w:val="39"/>
    <w:qFormat/>
    <w:rsid w:val="0075083A"/>
    <w:pPr>
      <w:spacing w:before="360"/>
      <w:jc w:val="left"/>
    </w:pPr>
    <w:rPr>
      <w:rFonts w:ascii="Cambria" w:hAnsi="Cambria"/>
      <w:b/>
      <w:bCs/>
      <w:caps/>
      <w:sz w:val="24"/>
    </w:rPr>
  </w:style>
  <w:style w:type="character" w:styleId="a8">
    <w:name w:val="Hyperlink"/>
    <w:uiPriority w:val="99"/>
    <w:rsid w:val="00D241C8"/>
    <w:rPr>
      <w:color w:val="0000FF"/>
      <w:u w:val="single"/>
    </w:rPr>
  </w:style>
  <w:style w:type="paragraph" w:styleId="a9">
    <w:name w:val="Date"/>
    <w:basedOn w:val="a"/>
    <w:next w:val="a"/>
    <w:rsid w:val="00473EB7"/>
    <w:pPr>
      <w:ind w:leftChars="2500" w:left="100"/>
    </w:pPr>
    <w:rPr>
      <w:rFonts w:ascii="宋体" w:hAnsi="宋体"/>
      <w:sz w:val="24"/>
    </w:rPr>
  </w:style>
  <w:style w:type="character" w:styleId="aa">
    <w:name w:val="annotation reference"/>
    <w:rsid w:val="00F54713"/>
    <w:rPr>
      <w:sz w:val="21"/>
      <w:szCs w:val="21"/>
    </w:rPr>
  </w:style>
  <w:style w:type="paragraph" w:styleId="ab">
    <w:name w:val="annotation text"/>
    <w:basedOn w:val="a"/>
    <w:rsid w:val="00F54713"/>
    <w:pPr>
      <w:jc w:val="left"/>
    </w:pPr>
  </w:style>
  <w:style w:type="character" w:customStyle="1" w:styleId="Char0">
    <w:name w:val="批注文字 Char"/>
    <w:rsid w:val="00F54713"/>
    <w:rPr>
      <w:kern w:val="2"/>
      <w:sz w:val="21"/>
      <w:szCs w:val="24"/>
    </w:rPr>
  </w:style>
  <w:style w:type="paragraph" w:styleId="ac">
    <w:name w:val="annotation subject"/>
    <w:basedOn w:val="ab"/>
    <w:rsid w:val="00F54713"/>
    <w:rPr>
      <w:b/>
      <w:bCs/>
    </w:rPr>
  </w:style>
  <w:style w:type="character" w:customStyle="1" w:styleId="Char1">
    <w:name w:val="批注主题 Char"/>
    <w:rsid w:val="00F54713"/>
    <w:rPr>
      <w:b/>
      <w:bCs/>
      <w:kern w:val="2"/>
      <w:sz w:val="21"/>
      <w:szCs w:val="24"/>
    </w:rPr>
  </w:style>
  <w:style w:type="paragraph" w:customStyle="1" w:styleId="ad">
    <w:name w:val="标准"/>
    <w:basedOn w:val="a"/>
    <w:link w:val="Char2"/>
    <w:rsid w:val="00C3745A"/>
    <w:pPr>
      <w:adjustRightInd w:val="0"/>
      <w:spacing w:line="360" w:lineRule="auto"/>
      <w:textAlignment w:val="baseline"/>
    </w:pPr>
    <w:rPr>
      <w:spacing w:val="6"/>
      <w:kern w:val="0"/>
      <w:sz w:val="28"/>
      <w:szCs w:val="20"/>
    </w:rPr>
  </w:style>
  <w:style w:type="paragraph" w:customStyle="1" w:styleId="10">
    <w:name w:val="标题1"/>
    <w:basedOn w:val="a"/>
    <w:uiPriority w:val="99"/>
    <w:rsid w:val="00E04DF3"/>
    <w:pPr>
      <w:tabs>
        <w:tab w:val="left" w:pos="941"/>
      </w:tabs>
      <w:spacing w:before="120" w:after="120"/>
      <w:outlineLvl w:val="0"/>
    </w:pPr>
    <w:rPr>
      <w:kern w:val="0"/>
      <w:sz w:val="24"/>
      <w:szCs w:val="20"/>
    </w:rPr>
  </w:style>
  <w:style w:type="character" w:customStyle="1" w:styleId="1Char">
    <w:name w:val="标题1 Char"/>
    <w:uiPriority w:val="99"/>
    <w:rsid w:val="00E04DF3"/>
    <w:rPr>
      <w:sz w:val="24"/>
    </w:rPr>
  </w:style>
  <w:style w:type="paragraph" w:customStyle="1" w:styleId="21">
    <w:name w:val="标题2"/>
    <w:basedOn w:val="a"/>
    <w:link w:val="Char3"/>
    <w:rsid w:val="00E04DF3"/>
    <w:pPr>
      <w:tabs>
        <w:tab w:val="num" w:pos="709"/>
      </w:tabs>
      <w:spacing w:beforeLines="50" w:afterLines="50"/>
      <w:ind w:left="709" w:hanging="709"/>
    </w:pPr>
    <w:rPr>
      <w:sz w:val="24"/>
      <w:szCs w:val="20"/>
    </w:rPr>
  </w:style>
  <w:style w:type="paragraph" w:customStyle="1" w:styleId="30">
    <w:name w:val="标题3"/>
    <w:basedOn w:val="a"/>
    <w:rsid w:val="00E04DF3"/>
    <w:pPr>
      <w:tabs>
        <w:tab w:val="num" w:pos="709"/>
      </w:tabs>
      <w:ind w:left="709" w:hanging="709"/>
    </w:pPr>
    <w:rPr>
      <w:szCs w:val="20"/>
    </w:rPr>
  </w:style>
  <w:style w:type="paragraph" w:customStyle="1" w:styleId="4">
    <w:name w:val="标题4"/>
    <w:basedOn w:val="a"/>
    <w:rsid w:val="00E04DF3"/>
    <w:pPr>
      <w:tabs>
        <w:tab w:val="num" w:pos="737"/>
      </w:tabs>
      <w:ind w:left="737" w:hanging="737"/>
    </w:pPr>
    <w:rPr>
      <w:szCs w:val="20"/>
    </w:rPr>
  </w:style>
  <w:style w:type="paragraph" w:customStyle="1" w:styleId="50">
    <w:name w:val="标题5"/>
    <w:basedOn w:val="a"/>
    <w:rsid w:val="00E04DF3"/>
    <w:pPr>
      <w:tabs>
        <w:tab w:val="num" w:pos="1080"/>
      </w:tabs>
      <w:ind w:left="737" w:hanging="737"/>
    </w:pPr>
    <w:rPr>
      <w:szCs w:val="20"/>
    </w:rPr>
  </w:style>
  <w:style w:type="paragraph" w:customStyle="1" w:styleId="6">
    <w:name w:val="标题6"/>
    <w:basedOn w:val="a"/>
    <w:rsid w:val="00E04DF3"/>
    <w:pPr>
      <w:tabs>
        <w:tab w:val="num" w:pos="1440"/>
      </w:tabs>
      <w:ind w:left="737" w:hanging="737"/>
    </w:pPr>
    <w:rPr>
      <w:szCs w:val="20"/>
    </w:rPr>
  </w:style>
  <w:style w:type="paragraph" w:customStyle="1" w:styleId="70">
    <w:name w:val="标题7"/>
    <w:basedOn w:val="a"/>
    <w:rsid w:val="00E04DF3"/>
    <w:pPr>
      <w:tabs>
        <w:tab w:val="num" w:pos="1440"/>
      </w:tabs>
      <w:ind w:left="737" w:hanging="737"/>
    </w:pPr>
    <w:rPr>
      <w:szCs w:val="20"/>
    </w:rPr>
  </w:style>
  <w:style w:type="paragraph" w:customStyle="1" w:styleId="8">
    <w:name w:val="标题8"/>
    <w:basedOn w:val="a"/>
    <w:rsid w:val="00E04DF3"/>
    <w:pPr>
      <w:tabs>
        <w:tab w:val="num" w:pos="2880"/>
      </w:tabs>
      <w:ind w:left="737" w:hanging="737"/>
    </w:pPr>
    <w:rPr>
      <w:szCs w:val="20"/>
    </w:rPr>
  </w:style>
  <w:style w:type="paragraph" w:customStyle="1" w:styleId="9">
    <w:name w:val="标题9"/>
    <w:basedOn w:val="a"/>
    <w:rsid w:val="00E04DF3"/>
    <w:pPr>
      <w:tabs>
        <w:tab w:val="num" w:pos="3240"/>
      </w:tabs>
      <w:ind w:left="737" w:hanging="737"/>
    </w:pPr>
    <w:rPr>
      <w:szCs w:val="20"/>
    </w:rPr>
  </w:style>
  <w:style w:type="paragraph" w:customStyle="1" w:styleId="2">
    <w:name w:val="样式2"/>
    <w:basedOn w:val="10"/>
    <w:qFormat/>
    <w:rsid w:val="00E04DF3"/>
    <w:pPr>
      <w:numPr>
        <w:numId w:val="1"/>
      </w:numPr>
    </w:pPr>
    <w:rPr>
      <w:rFonts w:eastAsia="仿宋_GB2312"/>
      <w:b/>
      <w:bCs/>
    </w:rPr>
  </w:style>
  <w:style w:type="character" w:customStyle="1" w:styleId="2Char">
    <w:name w:val="样式2 Char"/>
    <w:rsid w:val="00E04DF3"/>
    <w:rPr>
      <w:rFonts w:eastAsia="仿宋_GB2312"/>
      <w:b/>
      <w:bCs/>
      <w:sz w:val="24"/>
    </w:rPr>
  </w:style>
  <w:style w:type="paragraph" w:customStyle="1" w:styleId="12">
    <w:name w:val="样式1"/>
    <w:basedOn w:val="2"/>
    <w:qFormat/>
    <w:rsid w:val="00716AAF"/>
    <w:rPr>
      <w:sz w:val="28"/>
    </w:rPr>
  </w:style>
  <w:style w:type="character" w:customStyle="1" w:styleId="1Char0">
    <w:name w:val="样式1 Char"/>
    <w:rsid w:val="00716AAF"/>
    <w:rPr>
      <w:rFonts w:eastAsia="仿宋_GB2312"/>
      <w:b/>
      <w:bCs/>
      <w:sz w:val="28"/>
    </w:rPr>
  </w:style>
  <w:style w:type="paragraph" w:customStyle="1" w:styleId="Default">
    <w:name w:val="Default"/>
    <w:uiPriority w:val="99"/>
    <w:rsid w:val="00D869B1"/>
    <w:pPr>
      <w:widowControl w:val="0"/>
      <w:autoSpaceDE w:val="0"/>
      <w:autoSpaceDN w:val="0"/>
      <w:adjustRightInd w:val="0"/>
    </w:pPr>
    <w:rPr>
      <w:rFonts w:ascii="黑体" w:eastAsia="黑体" w:cs="黑体"/>
      <w:color w:val="000000"/>
      <w:sz w:val="24"/>
      <w:szCs w:val="24"/>
    </w:rPr>
  </w:style>
  <w:style w:type="paragraph" w:styleId="ae">
    <w:name w:val="Body Text"/>
    <w:basedOn w:val="a"/>
    <w:rsid w:val="001B29CC"/>
    <w:pPr>
      <w:adjustRightInd w:val="0"/>
      <w:spacing w:line="360" w:lineRule="atLeast"/>
      <w:textAlignment w:val="baseline"/>
    </w:pPr>
    <w:rPr>
      <w:kern w:val="44"/>
      <w:sz w:val="24"/>
      <w:szCs w:val="20"/>
    </w:rPr>
  </w:style>
  <w:style w:type="character" w:customStyle="1" w:styleId="Char4">
    <w:name w:val="正文文本 Char"/>
    <w:link w:val="Char5"/>
    <w:rsid w:val="001B29CC"/>
    <w:rPr>
      <w:kern w:val="44"/>
      <w:sz w:val="24"/>
    </w:rPr>
  </w:style>
  <w:style w:type="paragraph" w:styleId="af">
    <w:name w:val="footnote text"/>
    <w:basedOn w:val="a"/>
    <w:rsid w:val="006C12F5"/>
    <w:pPr>
      <w:snapToGrid w:val="0"/>
      <w:jc w:val="left"/>
    </w:pPr>
    <w:rPr>
      <w:sz w:val="18"/>
      <w:szCs w:val="18"/>
    </w:rPr>
  </w:style>
  <w:style w:type="character" w:customStyle="1" w:styleId="Char2">
    <w:name w:val="脚注文本 Char"/>
    <w:link w:val="ad"/>
    <w:rsid w:val="006C12F5"/>
    <w:rPr>
      <w:kern w:val="2"/>
      <w:sz w:val="18"/>
      <w:szCs w:val="18"/>
    </w:rPr>
  </w:style>
  <w:style w:type="character" w:styleId="af0">
    <w:name w:val="footnote reference"/>
    <w:rsid w:val="006C12F5"/>
    <w:rPr>
      <w:vertAlign w:val="superscript"/>
    </w:rPr>
  </w:style>
  <w:style w:type="paragraph" w:styleId="af1">
    <w:name w:val="Title"/>
    <w:basedOn w:val="1"/>
    <w:qFormat/>
    <w:rsid w:val="00C97107"/>
    <w:pPr>
      <w:keepLines/>
      <w:adjustRightInd w:val="0"/>
      <w:snapToGrid w:val="0"/>
      <w:ind w:firstLineChars="200" w:firstLine="200"/>
      <w:textAlignment w:val="baseline"/>
    </w:pPr>
    <w:rPr>
      <w:rFonts w:ascii="方正仿宋_GBK" w:eastAsia="方正仿宋_GBK" w:hAnsi="方正仿宋_GBK"/>
      <w:kern w:val="44"/>
      <w:sz w:val="32"/>
    </w:rPr>
  </w:style>
  <w:style w:type="character" w:customStyle="1" w:styleId="Char6">
    <w:name w:val="标题 Char"/>
    <w:link w:val="61"/>
    <w:rsid w:val="00C97107"/>
    <w:rPr>
      <w:rFonts w:ascii="方正仿宋_GBK" w:eastAsia="方正仿宋_GBK" w:hAnsi="方正仿宋_GBK"/>
      <w:b/>
      <w:kern w:val="44"/>
      <w:sz w:val="32"/>
    </w:rPr>
  </w:style>
  <w:style w:type="paragraph" w:customStyle="1" w:styleId="7">
    <w:name w:val="样式7"/>
    <w:basedOn w:val="10"/>
    <w:qFormat/>
    <w:rsid w:val="00212265"/>
    <w:pPr>
      <w:numPr>
        <w:numId w:val="2"/>
      </w:numPr>
      <w:tabs>
        <w:tab w:val="clear" w:pos="941"/>
        <w:tab w:val="left" w:pos="709"/>
      </w:tabs>
    </w:pPr>
    <w:rPr>
      <w:rFonts w:eastAsia="仿宋_GB2312"/>
      <w:b/>
      <w:bCs/>
    </w:rPr>
  </w:style>
  <w:style w:type="character" w:customStyle="1" w:styleId="5Char">
    <w:name w:val="标题 5 Char"/>
    <w:link w:val="5"/>
    <w:rsid w:val="006D0A53"/>
    <w:rPr>
      <w:kern w:val="2"/>
      <w:sz w:val="28"/>
    </w:rPr>
  </w:style>
  <w:style w:type="character" w:styleId="af2">
    <w:name w:val="line number"/>
    <w:basedOn w:val="a0"/>
    <w:rsid w:val="006D0A53"/>
  </w:style>
  <w:style w:type="character" w:customStyle="1" w:styleId="Char3">
    <w:name w:val="页脚 Char"/>
    <w:link w:val="21"/>
    <w:rsid w:val="00803169"/>
    <w:rPr>
      <w:kern w:val="2"/>
      <w:sz w:val="18"/>
      <w:szCs w:val="18"/>
    </w:rPr>
  </w:style>
  <w:style w:type="character" w:customStyle="1" w:styleId="7Char">
    <w:name w:val="样式7 Char"/>
    <w:rsid w:val="003A5141"/>
    <w:rPr>
      <w:rFonts w:eastAsia="仿宋_GB2312"/>
      <w:b/>
      <w:bCs/>
      <w:sz w:val="24"/>
    </w:rPr>
  </w:style>
  <w:style w:type="paragraph" w:styleId="TOC">
    <w:name w:val="TOC Heading"/>
    <w:basedOn w:val="1"/>
    <w:next w:val="a"/>
    <w:uiPriority w:val="39"/>
    <w:semiHidden/>
    <w:unhideWhenUsed/>
    <w:qFormat/>
    <w:rsid w:val="008D534E"/>
    <w:pPr>
      <w:keepLines/>
      <w:widowControl/>
      <w:spacing w:before="480" w:line="276" w:lineRule="auto"/>
      <w:jc w:val="left"/>
      <w:outlineLvl w:val="9"/>
    </w:pPr>
    <w:rPr>
      <w:rFonts w:ascii="Cambria" w:eastAsia="宋体" w:hAnsi="Cambria"/>
      <w:bCs/>
      <w:color w:val="365F91"/>
      <w:kern w:val="0"/>
      <w:sz w:val="28"/>
      <w:szCs w:val="28"/>
    </w:rPr>
  </w:style>
  <w:style w:type="paragraph" w:customStyle="1" w:styleId="210">
    <w:name w:val="目录 21"/>
    <w:basedOn w:val="a"/>
    <w:next w:val="a"/>
    <w:autoRedefine/>
    <w:uiPriority w:val="39"/>
    <w:unhideWhenUsed/>
    <w:qFormat/>
    <w:rsid w:val="008D534E"/>
    <w:pPr>
      <w:spacing w:before="240"/>
      <w:jc w:val="left"/>
    </w:pPr>
    <w:rPr>
      <w:rFonts w:ascii="Calibri" w:hAnsi="Calibri"/>
      <w:b/>
      <w:bCs/>
      <w:sz w:val="20"/>
      <w:szCs w:val="20"/>
    </w:rPr>
  </w:style>
  <w:style w:type="paragraph" w:customStyle="1" w:styleId="31">
    <w:name w:val="目录 31"/>
    <w:basedOn w:val="a"/>
    <w:next w:val="a"/>
    <w:autoRedefine/>
    <w:uiPriority w:val="39"/>
    <w:unhideWhenUsed/>
    <w:qFormat/>
    <w:rsid w:val="008D534E"/>
    <w:pPr>
      <w:ind w:left="210"/>
      <w:jc w:val="left"/>
    </w:pPr>
    <w:rPr>
      <w:rFonts w:ascii="Calibri" w:hAnsi="Calibri"/>
      <w:sz w:val="20"/>
      <w:szCs w:val="20"/>
    </w:rPr>
  </w:style>
  <w:style w:type="paragraph" w:customStyle="1" w:styleId="41">
    <w:name w:val="目录 41"/>
    <w:basedOn w:val="a"/>
    <w:next w:val="a"/>
    <w:autoRedefine/>
    <w:uiPriority w:val="39"/>
    <w:unhideWhenUsed/>
    <w:rsid w:val="008D534E"/>
    <w:pPr>
      <w:ind w:left="420"/>
      <w:jc w:val="left"/>
    </w:pPr>
    <w:rPr>
      <w:rFonts w:ascii="Calibri" w:hAnsi="Calibri"/>
      <w:sz w:val="20"/>
      <w:szCs w:val="20"/>
    </w:rPr>
  </w:style>
  <w:style w:type="paragraph" w:customStyle="1" w:styleId="51">
    <w:name w:val="目录 51"/>
    <w:basedOn w:val="a"/>
    <w:next w:val="a"/>
    <w:autoRedefine/>
    <w:uiPriority w:val="39"/>
    <w:unhideWhenUsed/>
    <w:rsid w:val="008D534E"/>
    <w:pPr>
      <w:ind w:left="630"/>
      <w:jc w:val="left"/>
    </w:pPr>
    <w:rPr>
      <w:rFonts w:ascii="Calibri" w:hAnsi="Calibri"/>
      <w:sz w:val="20"/>
      <w:szCs w:val="20"/>
    </w:rPr>
  </w:style>
  <w:style w:type="paragraph" w:customStyle="1" w:styleId="61">
    <w:name w:val="目录 61"/>
    <w:basedOn w:val="a"/>
    <w:next w:val="a"/>
    <w:link w:val="Char6"/>
    <w:autoRedefine/>
    <w:uiPriority w:val="39"/>
    <w:unhideWhenUsed/>
    <w:rsid w:val="008D534E"/>
    <w:pPr>
      <w:ind w:left="840"/>
      <w:jc w:val="left"/>
    </w:pPr>
    <w:rPr>
      <w:rFonts w:ascii="Calibri" w:hAnsi="Calibri"/>
      <w:sz w:val="20"/>
      <w:szCs w:val="20"/>
    </w:rPr>
  </w:style>
  <w:style w:type="paragraph" w:customStyle="1" w:styleId="71">
    <w:name w:val="目录 71"/>
    <w:basedOn w:val="a"/>
    <w:next w:val="a"/>
    <w:autoRedefine/>
    <w:uiPriority w:val="39"/>
    <w:unhideWhenUsed/>
    <w:rsid w:val="008D534E"/>
    <w:pPr>
      <w:ind w:left="1050"/>
      <w:jc w:val="left"/>
    </w:pPr>
    <w:rPr>
      <w:rFonts w:ascii="Calibri" w:hAnsi="Calibri"/>
      <w:sz w:val="20"/>
      <w:szCs w:val="20"/>
    </w:rPr>
  </w:style>
  <w:style w:type="paragraph" w:customStyle="1" w:styleId="81">
    <w:name w:val="目录 81"/>
    <w:basedOn w:val="a"/>
    <w:next w:val="a"/>
    <w:autoRedefine/>
    <w:uiPriority w:val="39"/>
    <w:unhideWhenUsed/>
    <w:rsid w:val="008D534E"/>
    <w:pPr>
      <w:ind w:left="1260"/>
      <w:jc w:val="left"/>
    </w:pPr>
    <w:rPr>
      <w:rFonts w:ascii="Calibri" w:hAnsi="Calibri"/>
      <w:sz w:val="20"/>
      <w:szCs w:val="20"/>
    </w:rPr>
  </w:style>
  <w:style w:type="paragraph" w:customStyle="1" w:styleId="91">
    <w:name w:val="目录 91"/>
    <w:basedOn w:val="a"/>
    <w:next w:val="a"/>
    <w:autoRedefine/>
    <w:uiPriority w:val="39"/>
    <w:unhideWhenUsed/>
    <w:rsid w:val="008D534E"/>
    <w:pPr>
      <w:ind w:left="1470"/>
      <w:jc w:val="left"/>
    </w:pPr>
    <w:rPr>
      <w:rFonts w:ascii="Calibri" w:hAnsi="Calibri"/>
      <w:sz w:val="20"/>
      <w:szCs w:val="20"/>
    </w:rPr>
  </w:style>
  <w:style w:type="paragraph" w:customStyle="1" w:styleId="Char5">
    <w:name w:val="Char"/>
    <w:basedOn w:val="a"/>
    <w:link w:val="Char4"/>
    <w:autoRedefine/>
    <w:rsid w:val="00EC71A4"/>
    <w:pPr>
      <w:widowControl/>
      <w:spacing w:line="400" w:lineRule="exact"/>
    </w:pPr>
    <w:rPr>
      <w:rFonts w:ascii="宋体" w:hAnsi="宋体"/>
      <w:spacing w:val="20"/>
      <w:kern w:val="0"/>
      <w:sz w:val="24"/>
    </w:rPr>
  </w:style>
  <w:style w:type="paragraph" w:customStyle="1" w:styleId="13">
    <w:name w:val="列出段落1"/>
    <w:aliases w:val="段落1"/>
    <w:basedOn w:val="a"/>
    <w:uiPriority w:val="34"/>
    <w:qFormat/>
    <w:rsid w:val="00036424"/>
    <w:pPr>
      <w:ind w:firstLineChars="200" w:firstLine="420"/>
    </w:pPr>
  </w:style>
  <w:style w:type="character" w:customStyle="1" w:styleId="Char7">
    <w:name w:val="列出段落 Char"/>
    <w:link w:val="af3"/>
    <w:uiPriority w:val="34"/>
    <w:rsid w:val="00F16382"/>
    <w:rPr>
      <w:kern w:val="2"/>
      <w:sz w:val="21"/>
      <w:szCs w:val="24"/>
    </w:rPr>
  </w:style>
  <w:style w:type="character" w:styleId="af4">
    <w:name w:val="Strong"/>
    <w:uiPriority w:val="22"/>
    <w:qFormat/>
    <w:rsid w:val="007F7D34"/>
    <w:rPr>
      <w:b/>
      <w:bCs/>
    </w:rPr>
  </w:style>
  <w:style w:type="table" w:styleId="af5">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Char7"/>
    <w:uiPriority w:val="34"/>
    <w:qFormat/>
    <w:rsid w:val="00570737"/>
    <w:pPr>
      <w:ind w:firstLineChars="200" w:firstLine="420"/>
    </w:pPr>
  </w:style>
  <w:style w:type="character" w:customStyle="1" w:styleId="Char">
    <w:name w:val="页眉 Char"/>
    <w:link w:val="a6"/>
    <w:uiPriority w:val="99"/>
    <w:rsid w:val="005239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38254">
      <w:bodyDiv w:val="1"/>
      <w:marLeft w:val="0"/>
      <w:marRight w:val="0"/>
      <w:marTop w:val="0"/>
      <w:marBottom w:val="0"/>
      <w:divBdr>
        <w:top w:val="none" w:sz="0" w:space="0" w:color="auto"/>
        <w:left w:val="none" w:sz="0" w:space="0" w:color="auto"/>
        <w:bottom w:val="none" w:sz="0" w:space="0" w:color="auto"/>
        <w:right w:val="none" w:sz="0" w:space="0" w:color="auto"/>
      </w:divBdr>
    </w:div>
    <w:div w:id="504127927">
      <w:marLeft w:val="0"/>
      <w:marRight w:val="0"/>
      <w:marTop w:val="0"/>
      <w:marBottom w:val="0"/>
      <w:divBdr>
        <w:top w:val="none" w:sz="0" w:space="0" w:color="auto"/>
        <w:left w:val="none" w:sz="0" w:space="0" w:color="auto"/>
        <w:bottom w:val="none" w:sz="0" w:space="0" w:color="auto"/>
        <w:right w:val="none" w:sz="0" w:space="0" w:color="auto"/>
      </w:divBdr>
    </w:div>
    <w:div w:id="629634985">
      <w:marLeft w:val="0"/>
      <w:marRight w:val="0"/>
      <w:marTop w:val="0"/>
      <w:marBottom w:val="0"/>
      <w:divBdr>
        <w:top w:val="none" w:sz="0" w:space="0" w:color="auto"/>
        <w:left w:val="none" w:sz="0" w:space="0" w:color="auto"/>
        <w:bottom w:val="none" w:sz="0" w:space="0" w:color="auto"/>
        <w:right w:val="none" w:sz="0" w:space="0" w:color="auto"/>
      </w:divBdr>
    </w:div>
    <w:div w:id="1105466643">
      <w:marLeft w:val="0"/>
      <w:marRight w:val="0"/>
      <w:marTop w:val="0"/>
      <w:marBottom w:val="0"/>
      <w:divBdr>
        <w:top w:val="none" w:sz="0" w:space="0" w:color="auto"/>
        <w:left w:val="none" w:sz="0" w:space="0" w:color="auto"/>
        <w:bottom w:val="none" w:sz="0" w:space="0" w:color="auto"/>
        <w:right w:val="none" w:sz="0" w:space="0" w:color="auto"/>
      </w:divBdr>
    </w:div>
    <w:div w:id="1287204109">
      <w:bodyDiv w:val="1"/>
      <w:marLeft w:val="0"/>
      <w:marRight w:val="0"/>
      <w:marTop w:val="0"/>
      <w:marBottom w:val="0"/>
      <w:divBdr>
        <w:top w:val="none" w:sz="0" w:space="0" w:color="auto"/>
        <w:left w:val="none" w:sz="0" w:space="0" w:color="auto"/>
        <w:bottom w:val="none" w:sz="0" w:space="0" w:color="auto"/>
        <w:right w:val="none" w:sz="0" w:space="0" w:color="auto"/>
      </w:divBdr>
    </w:div>
    <w:div w:id="171057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luchi@cnnp.com.cn"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TW-QHSE-JB@CNNP.COM.CN"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6</TotalTime>
  <Pages>11</Pages>
  <Words>981</Words>
  <Characters>5597</Characters>
  <Application>Microsoft Office Word</Application>
  <DocSecurity>0</DocSecurity>
  <Lines>46</Lines>
  <Paragraphs>13</Paragraphs>
  <ScaleCrop>false</ScaleCrop>
  <Company/>
  <LinksUpToDate>false</LinksUpToDate>
  <CharactersWithSpaces>6565</CharactersWithSpaces>
  <SharedDoc>false</SharedDoc>
  <HLinks>
    <vt:vector size="132" baseType="variant">
      <vt:variant>
        <vt:i4>7208961</vt:i4>
      </vt:variant>
      <vt:variant>
        <vt:i4>126</vt:i4>
      </vt:variant>
      <vt:variant>
        <vt:i4>0</vt:i4>
      </vt:variant>
      <vt:variant>
        <vt:i4>5</vt:i4>
      </vt:variant>
      <vt:variant>
        <vt:lpwstr>mailto:xxx@cnnp.com.cn</vt:lpwstr>
      </vt:variant>
      <vt:variant>
        <vt:lpwstr/>
      </vt:variant>
      <vt:variant>
        <vt:i4>7274514</vt:i4>
      </vt:variant>
      <vt:variant>
        <vt:i4>123</vt:i4>
      </vt:variant>
      <vt:variant>
        <vt:i4>0</vt:i4>
      </vt:variant>
      <vt:variant>
        <vt:i4>5</vt:i4>
      </vt:variant>
      <vt:variant>
        <vt:lpwstr>mailto:TW-QHSE-JB@CNNP.COM.CN</vt:lpwstr>
      </vt:variant>
      <vt:variant>
        <vt:lpwstr/>
      </vt:variant>
      <vt:variant>
        <vt:i4>1376319</vt:i4>
      </vt:variant>
      <vt:variant>
        <vt:i4>116</vt:i4>
      </vt:variant>
      <vt:variant>
        <vt:i4>0</vt:i4>
      </vt:variant>
      <vt:variant>
        <vt:i4>5</vt:i4>
      </vt:variant>
      <vt:variant>
        <vt:lpwstr/>
      </vt:variant>
      <vt:variant>
        <vt:lpwstr>_Toc389221792</vt:lpwstr>
      </vt:variant>
      <vt:variant>
        <vt:i4>1376319</vt:i4>
      </vt:variant>
      <vt:variant>
        <vt:i4>110</vt:i4>
      </vt:variant>
      <vt:variant>
        <vt:i4>0</vt:i4>
      </vt:variant>
      <vt:variant>
        <vt:i4>5</vt:i4>
      </vt:variant>
      <vt:variant>
        <vt:lpwstr/>
      </vt:variant>
      <vt:variant>
        <vt:lpwstr>_Toc389221791</vt:lpwstr>
      </vt:variant>
      <vt:variant>
        <vt:i4>1376319</vt:i4>
      </vt:variant>
      <vt:variant>
        <vt:i4>104</vt:i4>
      </vt:variant>
      <vt:variant>
        <vt:i4>0</vt:i4>
      </vt:variant>
      <vt:variant>
        <vt:i4>5</vt:i4>
      </vt:variant>
      <vt:variant>
        <vt:lpwstr/>
      </vt:variant>
      <vt:variant>
        <vt:lpwstr>_Toc389221790</vt:lpwstr>
      </vt:variant>
      <vt:variant>
        <vt:i4>1310783</vt:i4>
      </vt:variant>
      <vt:variant>
        <vt:i4>98</vt:i4>
      </vt:variant>
      <vt:variant>
        <vt:i4>0</vt:i4>
      </vt:variant>
      <vt:variant>
        <vt:i4>5</vt:i4>
      </vt:variant>
      <vt:variant>
        <vt:lpwstr/>
      </vt:variant>
      <vt:variant>
        <vt:lpwstr>_Toc389221789</vt:lpwstr>
      </vt:variant>
      <vt:variant>
        <vt:i4>1310783</vt:i4>
      </vt:variant>
      <vt:variant>
        <vt:i4>92</vt:i4>
      </vt:variant>
      <vt:variant>
        <vt:i4>0</vt:i4>
      </vt:variant>
      <vt:variant>
        <vt:i4>5</vt:i4>
      </vt:variant>
      <vt:variant>
        <vt:lpwstr/>
      </vt:variant>
      <vt:variant>
        <vt:lpwstr>_Toc389221788</vt:lpwstr>
      </vt:variant>
      <vt:variant>
        <vt:i4>1310783</vt:i4>
      </vt:variant>
      <vt:variant>
        <vt:i4>86</vt:i4>
      </vt:variant>
      <vt:variant>
        <vt:i4>0</vt:i4>
      </vt:variant>
      <vt:variant>
        <vt:i4>5</vt:i4>
      </vt:variant>
      <vt:variant>
        <vt:lpwstr/>
      </vt:variant>
      <vt:variant>
        <vt:lpwstr>_Toc389221787</vt:lpwstr>
      </vt:variant>
      <vt:variant>
        <vt:i4>1310783</vt:i4>
      </vt:variant>
      <vt:variant>
        <vt:i4>80</vt:i4>
      </vt:variant>
      <vt:variant>
        <vt:i4>0</vt:i4>
      </vt:variant>
      <vt:variant>
        <vt:i4>5</vt:i4>
      </vt:variant>
      <vt:variant>
        <vt:lpwstr/>
      </vt:variant>
      <vt:variant>
        <vt:lpwstr>_Toc389221786</vt:lpwstr>
      </vt:variant>
      <vt:variant>
        <vt:i4>1310783</vt:i4>
      </vt:variant>
      <vt:variant>
        <vt:i4>74</vt:i4>
      </vt:variant>
      <vt:variant>
        <vt:i4>0</vt:i4>
      </vt:variant>
      <vt:variant>
        <vt:i4>5</vt:i4>
      </vt:variant>
      <vt:variant>
        <vt:lpwstr/>
      </vt:variant>
      <vt:variant>
        <vt:lpwstr>_Toc389221781</vt:lpwstr>
      </vt:variant>
      <vt:variant>
        <vt:i4>1310783</vt:i4>
      </vt:variant>
      <vt:variant>
        <vt:i4>68</vt:i4>
      </vt:variant>
      <vt:variant>
        <vt:i4>0</vt:i4>
      </vt:variant>
      <vt:variant>
        <vt:i4>5</vt:i4>
      </vt:variant>
      <vt:variant>
        <vt:lpwstr/>
      </vt:variant>
      <vt:variant>
        <vt:lpwstr>_Toc389221780</vt:lpwstr>
      </vt:variant>
      <vt:variant>
        <vt:i4>1769535</vt:i4>
      </vt:variant>
      <vt:variant>
        <vt:i4>62</vt:i4>
      </vt:variant>
      <vt:variant>
        <vt:i4>0</vt:i4>
      </vt:variant>
      <vt:variant>
        <vt:i4>5</vt:i4>
      </vt:variant>
      <vt:variant>
        <vt:lpwstr/>
      </vt:variant>
      <vt:variant>
        <vt:lpwstr>_Toc389221779</vt:lpwstr>
      </vt:variant>
      <vt:variant>
        <vt:i4>1769535</vt:i4>
      </vt:variant>
      <vt:variant>
        <vt:i4>56</vt:i4>
      </vt:variant>
      <vt:variant>
        <vt:i4>0</vt:i4>
      </vt:variant>
      <vt:variant>
        <vt:i4>5</vt:i4>
      </vt:variant>
      <vt:variant>
        <vt:lpwstr/>
      </vt:variant>
      <vt:variant>
        <vt:lpwstr>_Toc389221777</vt:lpwstr>
      </vt:variant>
      <vt:variant>
        <vt:i4>1769535</vt:i4>
      </vt:variant>
      <vt:variant>
        <vt:i4>50</vt:i4>
      </vt:variant>
      <vt:variant>
        <vt:i4>0</vt:i4>
      </vt:variant>
      <vt:variant>
        <vt:i4>5</vt:i4>
      </vt:variant>
      <vt:variant>
        <vt:lpwstr/>
      </vt:variant>
      <vt:variant>
        <vt:lpwstr>_Toc389221776</vt:lpwstr>
      </vt:variant>
      <vt:variant>
        <vt:i4>1769535</vt:i4>
      </vt:variant>
      <vt:variant>
        <vt:i4>44</vt:i4>
      </vt:variant>
      <vt:variant>
        <vt:i4>0</vt:i4>
      </vt:variant>
      <vt:variant>
        <vt:i4>5</vt:i4>
      </vt:variant>
      <vt:variant>
        <vt:lpwstr/>
      </vt:variant>
      <vt:variant>
        <vt:lpwstr>_Toc389221775</vt:lpwstr>
      </vt:variant>
      <vt:variant>
        <vt:i4>1769535</vt:i4>
      </vt:variant>
      <vt:variant>
        <vt:i4>38</vt:i4>
      </vt:variant>
      <vt:variant>
        <vt:i4>0</vt:i4>
      </vt:variant>
      <vt:variant>
        <vt:i4>5</vt:i4>
      </vt:variant>
      <vt:variant>
        <vt:lpwstr/>
      </vt:variant>
      <vt:variant>
        <vt:lpwstr>_Toc389221774</vt:lpwstr>
      </vt:variant>
      <vt:variant>
        <vt:i4>1769535</vt:i4>
      </vt:variant>
      <vt:variant>
        <vt:i4>32</vt:i4>
      </vt:variant>
      <vt:variant>
        <vt:i4>0</vt:i4>
      </vt:variant>
      <vt:variant>
        <vt:i4>5</vt:i4>
      </vt:variant>
      <vt:variant>
        <vt:lpwstr/>
      </vt:variant>
      <vt:variant>
        <vt:lpwstr>_Toc389221773</vt:lpwstr>
      </vt:variant>
      <vt:variant>
        <vt:i4>1769535</vt:i4>
      </vt:variant>
      <vt:variant>
        <vt:i4>26</vt:i4>
      </vt:variant>
      <vt:variant>
        <vt:i4>0</vt:i4>
      </vt:variant>
      <vt:variant>
        <vt:i4>5</vt:i4>
      </vt:variant>
      <vt:variant>
        <vt:lpwstr/>
      </vt:variant>
      <vt:variant>
        <vt:lpwstr>_Toc389221772</vt:lpwstr>
      </vt:variant>
      <vt:variant>
        <vt:i4>1769535</vt:i4>
      </vt:variant>
      <vt:variant>
        <vt:i4>20</vt:i4>
      </vt:variant>
      <vt:variant>
        <vt:i4>0</vt:i4>
      </vt:variant>
      <vt:variant>
        <vt:i4>5</vt:i4>
      </vt:variant>
      <vt:variant>
        <vt:lpwstr/>
      </vt:variant>
      <vt:variant>
        <vt:lpwstr>_Toc389221771</vt:lpwstr>
      </vt:variant>
      <vt:variant>
        <vt:i4>1769535</vt:i4>
      </vt:variant>
      <vt:variant>
        <vt:i4>14</vt:i4>
      </vt:variant>
      <vt:variant>
        <vt:i4>0</vt:i4>
      </vt:variant>
      <vt:variant>
        <vt:i4>5</vt:i4>
      </vt:variant>
      <vt:variant>
        <vt:lpwstr/>
      </vt:variant>
      <vt:variant>
        <vt:lpwstr>_Toc389221770</vt:lpwstr>
      </vt:variant>
      <vt:variant>
        <vt:i4>1703999</vt:i4>
      </vt:variant>
      <vt:variant>
        <vt:i4>8</vt:i4>
      </vt:variant>
      <vt:variant>
        <vt:i4>0</vt:i4>
      </vt:variant>
      <vt:variant>
        <vt:i4>5</vt:i4>
      </vt:variant>
      <vt:variant>
        <vt:lpwstr/>
      </vt:variant>
      <vt:variant>
        <vt:lpwstr>_Toc389221769</vt:lpwstr>
      </vt:variant>
      <vt:variant>
        <vt:i4>1703999</vt:i4>
      </vt:variant>
      <vt:variant>
        <vt:i4>2</vt:i4>
      </vt:variant>
      <vt:variant>
        <vt:i4>0</vt:i4>
      </vt:variant>
      <vt:variant>
        <vt:i4>5</vt:i4>
      </vt:variant>
      <vt:variant>
        <vt:lpwstr/>
      </vt:variant>
      <vt:variant>
        <vt:lpwstr>_Toc389221768</vt:lpwstr>
      </vt:variant>
    </vt:vector>
  </HLinks>
  <HyperlinksChanged>false</HyperlinksChanged>
  <AppVersion>14.0000</AppVersion>
</Properties>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2021-11-27T06:57:00Z</dcterms:created>
  <dc:creator>088080 wangt</dc:creator>
  <cp:lastModifiedBy>何阳光</cp:lastModifiedBy>
  <cp:lastPrinted>2014-01-11T16:18:00Z</cp:lastPrinted>
  <dcterms:modified xsi:type="dcterms:W3CDTF">2021-12-06T06:59:00Z</dcterms:modified>
  <cp:revision>20</cp:revision>
  <dc:title>CNNO中长期采购合同范本</dc:title>
</cp:cor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1CC0F-34B2-4CE6-858C-BA120BCF45F3}">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C340094A-8E3A-422B-8830-9B00B84C6EFA}">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70CE2E47-E336-41A4-9527-556A6286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29</Pages>
  <Words>2526</Words>
  <Characters>14401</Characters>
  <Application>Microsoft Office Word</Application>
  <DocSecurity>0</DocSecurity>
  <Lines>120</Lines>
  <Paragraphs>33</Paragraphs>
  <ScaleCrop>false</ScaleCrop>
  <Company/>
  <LinksUpToDate>false</LinksUpToDate>
  <CharactersWithSpaces>16894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CNNO中长期采购合同范本</dc:title>
  <dc:creator>088080 wangt</dc:creator>
  <cp:lastModifiedBy>鹿驰</cp:lastModifiedBy>
  <cp:revision>1199</cp:revision>
  <cp:lastPrinted>2022-01-13T00:41:00Z</cp:lastPrinted>
  <dcterms:created xsi:type="dcterms:W3CDTF">2021-11-27T06:57:00Z</dcterms:created>
  <dcterms:modified xsi:type="dcterms:W3CDTF">2022-01-19T01:10:00Z</dcterms:modified>
</cp:coreProperties>
</file>