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F5" w:rsidRDefault="00FE49F5" w:rsidP="00FE49F5">
      <w:pPr>
        <w:ind w:firstLineChars="100" w:firstLine="241"/>
        <w:rPr>
          <w:rFonts w:cs="Times New Roman"/>
          <w:b/>
        </w:rPr>
      </w:pPr>
      <w:r>
        <w:rPr>
          <w:rFonts w:cs="Times New Roman" w:hint="eastAsia"/>
          <w:b/>
        </w:rPr>
        <w:t>附件3：</w:t>
      </w:r>
    </w:p>
    <w:p w:rsidR="00FE49F5" w:rsidRDefault="00FE49F5" w:rsidP="00FE49F5">
      <w:pPr>
        <w:overflowPunct w:val="0"/>
        <w:topLinePunct/>
        <w:adjustRightInd w:val="0"/>
        <w:snapToGrid w:val="0"/>
        <w:spacing w:beforeLines="50" w:line="400" w:lineRule="exact"/>
        <w:ind w:firstLineChars="200" w:firstLine="5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生产商投标资格审核文件清单</w:t>
      </w:r>
    </w:p>
    <w:p w:rsidR="00FE49F5" w:rsidRDefault="00FE49F5" w:rsidP="00FE49F5">
      <w:pPr>
        <w:spacing w:beforeLines="50"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文件清单目录</w:t>
      </w:r>
    </w:p>
    <w:p w:rsidR="00FE49F5" w:rsidRDefault="00FE49F5" w:rsidP="00FE49F5">
      <w:pPr>
        <w:spacing w:beforeLines="50"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、资信调查表</w:t>
      </w:r>
    </w:p>
    <w:p w:rsidR="00FE49F5" w:rsidRDefault="00FE49F5" w:rsidP="00FE49F5">
      <w:pPr>
        <w:spacing w:beforeLines="50"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、企业简介</w:t>
      </w:r>
    </w:p>
    <w:p w:rsidR="00FE49F5" w:rsidRDefault="00FE49F5" w:rsidP="00FE49F5">
      <w:pPr>
        <w:spacing w:beforeLines="50"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、统一社会信用代码证</w:t>
      </w:r>
      <w:r>
        <w:rPr>
          <w:rFonts w:cs="Times New Roman" w:hint="eastAsia"/>
        </w:rPr>
        <w:t>（如未通过三证合一，则需要提供通过年度年检的营业执照、组织机构代码证、税务登记证）</w:t>
      </w:r>
    </w:p>
    <w:p w:rsidR="00FE49F5" w:rsidRDefault="00FE49F5" w:rsidP="00FE49F5">
      <w:pPr>
        <w:spacing w:beforeLines="50"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 xml:space="preserve">ISO </w:t>
      </w:r>
      <w:r>
        <w:rPr>
          <w:rFonts w:ascii="Times New Roman" w:hAnsi="Times New Roman" w:cs="Times New Roman" w:hint="eastAsia"/>
        </w:rPr>
        <w:t>管理体系认证证书</w:t>
      </w:r>
    </w:p>
    <w:p w:rsidR="00FE49F5" w:rsidRDefault="00FE49F5" w:rsidP="00FE49F5">
      <w:pPr>
        <w:spacing w:beforeLines="50"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、质量手册封面及目录</w:t>
      </w:r>
    </w:p>
    <w:p w:rsidR="00FE49F5" w:rsidRDefault="00FE49F5" w:rsidP="00FE49F5">
      <w:pPr>
        <w:spacing w:beforeLines="50"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、管理程序清单</w:t>
      </w:r>
    </w:p>
    <w:p w:rsidR="00FE49F5" w:rsidRDefault="00FE49F5" w:rsidP="00FE49F5">
      <w:pPr>
        <w:spacing w:beforeLines="50"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、组织机构图</w:t>
      </w:r>
    </w:p>
    <w:p w:rsidR="00FE49F5" w:rsidRDefault="00FE49F5" w:rsidP="00FE49F5">
      <w:pPr>
        <w:spacing w:beforeLines="50"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、全国工业产品生产许可证（根据相关政策规定无需取证的，提供说明）</w:t>
      </w:r>
    </w:p>
    <w:p w:rsidR="00FE49F5" w:rsidRDefault="00FE49F5" w:rsidP="00FE49F5">
      <w:pPr>
        <w:spacing w:beforeLines="50"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 w:hint="eastAsia"/>
        </w:rPr>
        <w:t>、检验报告（近一年范围内）</w:t>
      </w:r>
    </w:p>
    <w:p w:rsidR="00FE49F5" w:rsidRDefault="00FE49F5" w:rsidP="00FE49F5">
      <w:pPr>
        <w:spacing w:beforeLines="50"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</w:rPr>
        <w:t>、生产工艺流程图</w:t>
      </w:r>
    </w:p>
    <w:p w:rsidR="00FE49F5" w:rsidRDefault="00FE49F5" w:rsidP="00FE49F5">
      <w:pPr>
        <w:spacing w:beforeLines="50"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 w:hint="eastAsia"/>
        </w:rPr>
        <w:t>、相关生产设备清单及主要设备介绍</w:t>
      </w:r>
    </w:p>
    <w:p w:rsidR="00FE49F5" w:rsidRDefault="00FE49F5" w:rsidP="00FE49F5">
      <w:pPr>
        <w:spacing w:beforeLines="50"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12</w:t>
      </w:r>
      <w:r>
        <w:rPr>
          <w:rFonts w:ascii="Times New Roman" w:hAnsi="Times New Roman" w:cs="Times New Roman" w:hint="eastAsia"/>
        </w:rPr>
        <w:t>、销售业绩（其他公司合格供应商证书、合同封面及签字页扫面件等）</w:t>
      </w:r>
    </w:p>
    <w:p w:rsidR="00FE49F5" w:rsidRDefault="00FE49F5" w:rsidP="00FE49F5">
      <w:pPr>
        <w:spacing w:beforeLines="50"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13</w:t>
      </w:r>
      <w:r>
        <w:rPr>
          <w:rFonts w:ascii="Times New Roman" w:hAnsi="Times New Roman" w:cs="Times New Roman" w:hint="eastAsia"/>
        </w:rPr>
        <w:t>、其它获奖证书（如有）</w:t>
      </w:r>
    </w:p>
    <w:p w:rsidR="00FE49F5" w:rsidRDefault="00FE49F5" w:rsidP="00FE49F5">
      <w:pPr>
        <w:spacing w:before="50" w:line="400" w:lineRule="exact"/>
        <w:ind w:firstLine="420"/>
        <w:rPr>
          <w:rFonts w:ascii="Times New Roman" w:hAnsi="Times New Roman" w:cs="Times New Roman"/>
        </w:rPr>
      </w:pPr>
    </w:p>
    <w:p w:rsidR="00FE49F5" w:rsidRDefault="00FE49F5" w:rsidP="00FE49F5">
      <w:pPr>
        <w:rPr>
          <w:rFonts w:ascii="黑体" w:eastAsia="黑体" w:hAnsi="黑体" w:cs="Times New Roman" w:hint="eastAsia"/>
          <w:sz w:val="22"/>
          <w:szCs w:val="22"/>
        </w:rPr>
      </w:pPr>
      <w:r>
        <w:rPr>
          <w:rFonts w:ascii="黑体" w:eastAsia="黑体" w:hAnsi="黑体" w:cs="Times New Roman" w:hint="eastAsia"/>
          <w:sz w:val="22"/>
          <w:szCs w:val="22"/>
        </w:rPr>
        <w:t>说明：</w:t>
      </w:r>
    </w:p>
    <w:p w:rsidR="00FE49F5" w:rsidRDefault="00FE49F5" w:rsidP="00FE49F5">
      <w:pPr>
        <w:rPr>
          <w:rFonts w:ascii="黑体" w:eastAsia="黑体" w:hAnsi="黑体" w:cs="Times New Roman"/>
          <w:sz w:val="22"/>
          <w:szCs w:val="22"/>
        </w:rPr>
      </w:pPr>
      <w:r>
        <w:rPr>
          <w:rFonts w:ascii="黑体" w:eastAsia="黑体" w:hAnsi="黑体" w:cs="Times New Roman"/>
          <w:sz w:val="22"/>
          <w:szCs w:val="22"/>
        </w:rPr>
        <w:t>1</w:t>
      </w:r>
      <w:r>
        <w:rPr>
          <w:rFonts w:ascii="黑体" w:eastAsia="黑体" w:hAnsi="黑体" w:cs="Times New Roman" w:hint="eastAsia"/>
          <w:sz w:val="22"/>
          <w:szCs w:val="22"/>
        </w:rPr>
        <w:t>、有期限约束的文件，请核实是否在有效期内。</w:t>
      </w:r>
    </w:p>
    <w:p w:rsidR="00FE49F5" w:rsidRDefault="00FE49F5" w:rsidP="00FE49F5">
      <w:pPr>
        <w:rPr>
          <w:rFonts w:ascii="黑体" w:eastAsia="黑体" w:hAnsi="黑体" w:cs="Times New Roman"/>
          <w:sz w:val="22"/>
          <w:szCs w:val="22"/>
        </w:rPr>
      </w:pPr>
      <w:r>
        <w:rPr>
          <w:rFonts w:ascii="黑体" w:eastAsia="黑体" w:hAnsi="黑体" w:cs="Times New Roman"/>
          <w:sz w:val="22"/>
          <w:szCs w:val="22"/>
        </w:rPr>
        <w:t>2</w:t>
      </w:r>
      <w:r>
        <w:rPr>
          <w:rFonts w:ascii="黑体" w:eastAsia="黑体" w:hAnsi="黑体" w:cs="Times New Roman" w:hint="eastAsia"/>
          <w:sz w:val="22"/>
          <w:szCs w:val="22"/>
        </w:rPr>
        <w:t>、按照目录进行排序。</w:t>
      </w:r>
    </w:p>
    <w:p w:rsidR="00FE49F5" w:rsidRDefault="00FE49F5" w:rsidP="00FE49F5">
      <w:pPr>
        <w:rPr>
          <w:rFonts w:ascii="黑体" w:eastAsia="黑体" w:hAnsi="黑体" w:cs="Times New Roman"/>
          <w:sz w:val="22"/>
          <w:szCs w:val="22"/>
        </w:rPr>
      </w:pPr>
      <w:r>
        <w:rPr>
          <w:rFonts w:ascii="黑体" w:eastAsia="黑体" w:hAnsi="黑体" w:cs="Times New Roman"/>
          <w:sz w:val="22"/>
          <w:szCs w:val="22"/>
        </w:rPr>
        <w:t>3</w:t>
      </w:r>
      <w:r>
        <w:rPr>
          <w:rFonts w:ascii="黑体" w:eastAsia="黑体" w:hAnsi="黑体" w:cs="Times New Roman" w:hint="eastAsia"/>
          <w:sz w:val="22"/>
          <w:szCs w:val="22"/>
        </w:rPr>
        <w:t>、所有资料每一页均需盖章并加盖骑缝章，否则视为无效文件。</w:t>
      </w:r>
    </w:p>
    <w:p w:rsidR="00FE49F5" w:rsidRDefault="00FE49F5" w:rsidP="00FE49F5">
      <w:pPr>
        <w:rPr>
          <w:rFonts w:ascii="黑体" w:eastAsia="黑体" w:hAnsi="黑体" w:cs="Times New Roman"/>
          <w:sz w:val="22"/>
          <w:szCs w:val="22"/>
        </w:rPr>
      </w:pPr>
      <w:r>
        <w:rPr>
          <w:rFonts w:ascii="黑体" w:eastAsia="黑体" w:hAnsi="黑体" w:cs="Times New Roman"/>
          <w:sz w:val="22"/>
          <w:szCs w:val="22"/>
        </w:rPr>
        <w:br w:type="page"/>
      </w:r>
    </w:p>
    <w:p w:rsidR="00FE49F5" w:rsidRDefault="00FE49F5" w:rsidP="00FE49F5">
      <w:pPr>
        <w:topLinePunct/>
        <w:spacing w:beforeLines="50" w:line="4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中国核工业华兴建设有限公司生产商资信调查表</w:t>
      </w:r>
    </w:p>
    <w:p w:rsidR="00FE49F5" w:rsidRDefault="00FE49F5" w:rsidP="00FE49F5">
      <w:pPr>
        <w:ind w:firstLineChars="100" w:firstLine="241"/>
        <w:rPr>
          <w:b/>
          <w:bCs/>
        </w:rPr>
      </w:pPr>
      <w:r>
        <w:rPr>
          <w:rFonts w:hint="eastAsia"/>
          <w:b/>
          <w:bCs/>
        </w:rPr>
        <w:t>1.基本信息</w:t>
      </w:r>
    </w:p>
    <w:tbl>
      <w:tblPr>
        <w:tblW w:w="8712" w:type="dxa"/>
        <w:tblInd w:w="213" w:type="dxa"/>
        <w:tblLayout w:type="fixed"/>
        <w:tblLook w:val="0000"/>
      </w:tblPr>
      <w:tblGrid>
        <w:gridCol w:w="1313"/>
        <w:gridCol w:w="390"/>
        <w:gridCol w:w="288"/>
        <w:gridCol w:w="336"/>
        <w:gridCol w:w="415"/>
        <w:gridCol w:w="130"/>
        <w:gridCol w:w="158"/>
        <w:gridCol w:w="1484"/>
        <w:gridCol w:w="201"/>
        <w:gridCol w:w="277"/>
        <w:gridCol w:w="999"/>
        <w:gridCol w:w="26"/>
        <w:gridCol w:w="1008"/>
        <w:gridCol w:w="1687"/>
      </w:tblGrid>
      <w:tr w:rsidR="00FE49F5" w:rsidTr="00941A37">
        <w:trPr>
          <w:trHeight w:val="285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公司全称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公司成立日期</w:t>
            </w:r>
          </w:p>
        </w:tc>
        <w:tc>
          <w:tcPr>
            <w:tcW w:w="4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FE49F5" w:rsidTr="00941A37">
        <w:trPr>
          <w:trHeight w:val="285"/>
        </w:trPr>
        <w:tc>
          <w:tcPr>
            <w:tcW w:w="1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注册地址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经营地址</w:t>
            </w:r>
          </w:p>
        </w:tc>
        <w:tc>
          <w:tcPr>
            <w:tcW w:w="4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FE49F5" w:rsidTr="00941A37">
        <w:trPr>
          <w:trHeight w:val="285"/>
        </w:trPr>
        <w:tc>
          <w:tcPr>
            <w:tcW w:w="1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法人代表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注册资本</w:t>
            </w:r>
          </w:p>
        </w:tc>
        <w:tc>
          <w:tcPr>
            <w:tcW w:w="4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FE49F5" w:rsidTr="00941A37">
        <w:trPr>
          <w:trHeight w:val="285"/>
        </w:trPr>
        <w:tc>
          <w:tcPr>
            <w:tcW w:w="1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企业类型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联系人</w:t>
            </w:r>
          </w:p>
        </w:tc>
        <w:tc>
          <w:tcPr>
            <w:tcW w:w="4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FE49F5" w:rsidTr="00941A37">
        <w:trPr>
          <w:trHeight w:val="285"/>
        </w:trPr>
        <w:tc>
          <w:tcPr>
            <w:tcW w:w="1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   真</w:t>
            </w:r>
          </w:p>
        </w:tc>
        <w:tc>
          <w:tcPr>
            <w:tcW w:w="4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FE49F5" w:rsidTr="00941A37">
        <w:trPr>
          <w:trHeight w:val="285"/>
        </w:trPr>
        <w:tc>
          <w:tcPr>
            <w:tcW w:w="87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是否隶属于母公司或其它控股公司（请注明公司名称）　</w:t>
            </w:r>
          </w:p>
        </w:tc>
      </w:tr>
      <w:tr w:rsidR="00FE49F5" w:rsidTr="00941A37">
        <w:trPr>
          <w:trHeight w:val="285"/>
        </w:trPr>
        <w:tc>
          <w:tcPr>
            <w:tcW w:w="871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49F5" w:rsidRDefault="00FE49F5" w:rsidP="00941A3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2.公司组织架构及人员构成</w:t>
            </w:r>
          </w:p>
        </w:tc>
      </w:tr>
      <w:tr w:rsidR="00FE49F5" w:rsidTr="00941A37">
        <w:trPr>
          <w:trHeight w:val="285"/>
        </w:trPr>
        <w:tc>
          <w:tcPr>
            <w:tcW w:w="87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公司管理层主要负责人</w:t>
            </w:r>
          </w:p>
        </w:tc>
      </w:tr>
      <w:tr w:rsidR="00FE49F5" w:rsidTr="00941A37">
        <w:trPr>
          <w:trHeight w:val="285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职位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主管业务范围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起任时间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联系方式（手机及邮箱）</w:t>
            </w:r>
          </w:p>
        </w:tc>
      </w:tr>
      <w:tr w:rsidR="00FE49F5" w:rsidTr="00941A37">
        <w:trPr>
          <w:trHeight w:val="285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</w:tr>
      <w:tr w:rsidR="00FE49F5" w:rsidTr="00941A37">
        <w:trPr>
          <w:trHeight w:val="285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</w:tr>
      <w:tr w:rsidR="00FE49F5" w:rsidTr="00941A37">
        <w:trPr>
          <w:trHeight w:val="285"/>
        </w:trPr>
        <w:tc>
          <w:tcPr>
            <w:tcW w:w="87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拟为华兴服务的团队</w:t>
            </w:r>
          </w:p>
        </w:tc>
      </w:tr>
      <w:tr w:rsidR="00FE49F5" w:rsidTr="00941A37">
        <w:trPr>
          <w:trHeight w:val="285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职位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主管业务范围</w:t>
            </w: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服务项目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联系方式（手机及邮箱）</w:t>
            </w:r>
          </w:p>
        </w:tc>
      </w:tr>
      <w:tr w:rsidR="00FE49F5" w:rsidTr="00941A37">
        <w:trPr>
          <w:trHeight w:val="285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</w:tr>
      <w:tr w:rsidR="00FE49F5" w:rsidTr="00941A37">
        <w:trPr>
          <w:trHeight w:val="285"/>
        </w:trPr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</w:tr>
      <w:tr w:rsidR="00FE49F5" w:rsidTr="00941A37">
        <w:trPr>
          <w:trHeight w:val="285"/>
        </w:trPr>
        <w:tc>
          <w:tcPr>
            <w:tcW w:w="871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49F5" w:rsidRDefault="00FE49F5" w:rsidP="00941A3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3.主要项目供货经验</w:t>
            </w:r>
          </w:p>
        </w:tc>
      </w:tr>
      <w:tr w:rsidR="00FE49F5" w:rsidTr="00941A37">
        <w:trPr>
          <w:trHeight w:val="28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主要供应材料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最高单笔合同金额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客户名称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客户主要联系人及联系方式</w:t>
            </w:r>
          </w:p>
        </w:tc>
      </w:tr>
      <w:tr w:rsidR="00FE49F5" w:rsidTr="00941A37">
        <w:trPr>
          <w:trHeight w:val="28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</w:tr>
      <w:tr w:rsidR="00FE49F5" w:rsidTr="00941A37">
        <w:trPr>
          <w:trHeight w:val="28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</w:tr>
      <w:tr w:rsidR="00FE49F5" w:rsidTr="00941A37">
        <w:trPr>
          <w:trHeight w:val="28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</w:tr>
      <w:tr w:rsidR="00FE49F5" w:rsidTr="00941A37">
        <w:trPr>
          <w:trHeight w:val="285"/>
        </w:trPr>
        <w:tc>
          <w:tcPr>
            <w:tcW w:w="871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49F5" w:rsidRDefault="00FE49F5" w:rsidP="00941A3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4.主要优势业务说明（请注明主要产品及年产量）</w:t>
            </w:r>
          </w:p>
        </w:tc>
      </w:tr>
      <w:tr w:rsidR="00FE49F5" w:rsidTr="00941A37">
        <w:trPr>
          <w:trHeight w:val="446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物资类别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优势说明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物资类别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优势说明</w:t>
            </w:r>
          </w:p>
        </w:tc>
      </w:tr>
      <w:tr w:rsidR="00FE49F5" w:rsidTr="00941A37">
        <w:trPr>
          <w:trHeight w:val="423"/>
        </w:trPr>
        <w:tc>
          <w:tcPr>
            <w:tcW w:w="87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（1）材料类</w:t>
            </w:r>
          </w:p>
        </w:tc>
      </w:tr>
      <w:tr w:rsidR="00FE49F5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钢材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五金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FE49F5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混凝土链材料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工具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FE49F5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地材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有色金属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FE49F5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焊材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化杂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FE49F5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化工材料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装饰材料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FE49F5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门窗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水暖 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FE49F5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周转材料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暖通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FE49F5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结构件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电仪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FE49F5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消防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特殊系统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FE49F5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劳保用品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行政办公用品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FE49F5" w:rsidTr="00941A37">
        <w:trPr>
          <w:trHeight w:val="17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工机具配件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jc w:val="center"/>
              <w:rPr>
                <w:sz w:val="20"/>
                <w:szCs w:val="20"/>
              </w:rPr>
            </w:pPr>
          </w:p>
        </w:tc>
      </w:tr>
      <w:tr w:rsidR="00FE49F5" w:rsidTr="00941A37">
        <w:trPr>
          <w:trHeight w:val="548"/>
        </w:trPr>
        <w:tc>
          <w:tcPr>
            <w:tcW w:w="87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（2）设备类</w:t>
            </w:r>
          </w:p>
        </w:tc>
      </w:tr>
      <w:tr w:rsidR="00FE49F5" w:rsidTr="00941A37">
        <w:trPr>
          <w:trHeight w:val="522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设备及配件</w:t>
            </w:r>
          </w:p>
        </w:tc>
        <w:tc>
          <w:tcPr>
            <w:tcW w:w="63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9F5" w:rsidRDefault="00FE49F5" w:rsidP="00941A37">
            <w:pPr>
              <w:rPr>
                <w:sz w:val="20"/>
                <w:szCs w:val="20"/>
              </w:rPr>
            </w:pPr>
          </w:p>
        </w:tc>
      </w:tr>
    </w:tbl>
    <w:p w:rsidR="00FE49F5" w:rsidRDefault="00FE49F5" w:rsidP="00FE49F5">
      <w:pPr>
        <w:widowControl w:val="0"/>
        <w:topLinePunct/>
        <w:spacing w:line="360" w:lineRule="auto"/>
        <w:jc w:val="both"/>
        <w:rPr>
          <w:rFonts w:hint="eastAsia"/>
          <w:kern w:val="2"/>
        </w:rPr>
      </w:pPr>
    </w:p>
    <w:p w:rsidR="00833B75" w:rsidRDefault="00833B75"/>
    <w:sectPr w:rsidR="00833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B75" w:rsidRDefault="00833B75" w:rsidP="00FE49F5">
      <w:r>
        <w:separator/>
      </w:r>
    </w:p>
  </w:endnote>
  <w:endnote w:type="continuationSeparator" w:id="1">
    <w:p w:rsidR="00833B75" w:rsidRDefault="00833B75" w:rsidP="00FE4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B75" w:rsidRDefault="00833B75" w:rsidP="00FE49F5">
      <w:r>
        <w:separator/>
      </w:r>
    </w:p>
  </w:footnote>
  <w:footnote w:type="continuationSeparator" w:id="1">
    <w:p w:rsidR="00833B75" w:rsidRDefault="00833B75" w:rsidP="00FE49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9F5"/>
    <w:rsid w:val="00833B75"/>
    <w:rsid w:val="00FE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F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49F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49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49F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49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徐罡</dc:creator>
  <cp:keywords/>
  <dc:description/>
  <cp:lastModifiedBy>徐罡</cp:lastModifiedBy>
  <cp:revision>2</cp:revision>
  <dcterms:created xsi:type="dcterms:W3CDTF">2022-01-14T00:44:00Z</dcterms:created>
  <dcterms:modified xsi:type="dcterms:W3CDTF">2022-01-14T00:45:00Z</dcterms:modified>
</cp:coreProperties>
</file>