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490" w:rsidRDefault="00DF3490" w:rsidP="00DF3490">
      <w:pPr>
        <w:snapToGrid w:val="0"/>
        <w:spacing w:line="360" w:lineRule="auto"/>
        <w:jc w:val="center"/>
        <w:rPr>
          <w:b/>
          <w:bCs/>
          <w:sz w:val="32"/>
          <w:szCs w:val="32"/>
        </w:rPr>
      </w:pPr>
      <w:r>
        <w:rPr>
          <w:rFonts w:hint="eastAsia"/>
          <w:b/>
          <w:bCs/>
          <w:sz w:val="32"/>
          <w:szCs w:val="32"/>
        </w:rPr>
        <w:t>招标公告</w:t>
      </w:r>
    </w:p>
    <w:p w:rsidR="00DF3490" w:rsidRDefault="00DF3490" w:rsidP="00DF3490">
      <w:pPr>
        <w:snapToGrid w:val="0"/>
        <w:spacing w:line="360" w:lineRule="auto"/>
        <w:jc w:val="center"/>
        <w:rPr>
          <w:b/>
          <w:bCs/>
          <w:sz w:val="28"/>
          <w:szCs w:val="28"/>
        </w:rPr>
      </w:pPr>
      <w:bookmarkStart w:id="0" w:name="OLE_LINK1"/>
      <w:r>
        <w:rPr>
          <w:rFonts w:hint="eastAsia"/>
          <w:b/>
          <w:bCs/>
          <w:sz w:val="28"/>
          <w:szCs w:val="28"/>
        </w:rPr>
        <w:t>中国核工业华兴建设有限公司</w:t>
      </w:r>
      <w:r w:rsidR="007B2C9F">
        <w:rPr>
          <w:rFonts w:hint="eastAsia"/>
          <w:b/>
          <w:bCs/>
          <w:sz w:val="28"/>
          <w:szCs w:val="28"/>
        </w:rPr>
        <w:t>LF</w:t>
      </w:r>
      <w:r>
        <w:rPr>
          <w:rFonts w:hint="eastAsia"/>
          <w:b/>
          <w:bCs/>
          <w:sz w:val="28"/>
          <w:szCs w:val="28"/>
        </w:rPr>
        <w:t>核电项目部</w:t>
      </w:r>
    </w:p>
    <w:p w:rsidR="00DF3490" w:rsidRDefault="00DF3490" w:rsidP="00DF3490">
      <w:pPr>
        <w:snapToGrid w:val="0"/>
        <w:spacing w:line="360" w:lineRule="auto"/>
        <w:jc w:val="center"/>
        <w:rPr>
          <w:b/>
          <w:bCs/>
          <w:sz w:val="28"/>
          <w:szCs w:val="28"/>
        </w:rPr>
      </w:pPr>
      <w:r>
        <w:rPr>
          <w:rFonts w:hint="eastAsia"/>
          <w:b/>
          <w:bCs/>
          <w:sz w:val="28"/>
          <w:szCs w:val="28"/>
        </w:rPr>
        <w:t>养护材料采购</w:t>
      </w:r>
      <w:r>
        <w:rPr>
          <w:rFonts w:hint="eastAsia"/>
          <w:b/>
          <w:sz w:val="28"/>
          <w:szCs w:val="28"/>
        </w:rPr>
        <w:t>招标公告</w:t>
      </w:r>
    </w:p>
    <w:p w:rsidR="00DF3490" w:rsidRDefault="00DF3490" w:rsidP="00DF3490">
      <w:pPr>
        <w:snapToGrid w:val="0"/>
        <w:spacing w:line="360" w:lineRule="auto"/>
        <w:jc w:val="center"/>
        <w:rPr>
          <w:b/>
          <w:sz w:val="28"/>
          <w:szCs w:val="28"/>
        </w:rPr>
      </w:pPr>
      <w:r>
        <w:rPr>
          <w:rFonts w:hint="eastAsia"/>
          <w:b/>
          <w:sz w:val="28"/>
          <w:szCs w:val="28"/>
        </w:rPr>
        <w:t>招标编号：HXZB-GDLF-F-2021-0020</w:t>
      </w:r>
    </w:p>
    <w:p w:rsidR="00DF3490" w:rsidRDefault="00DF3490" w:rsidP="00DF3490">
      <w:pPr>
        <w:adjustRightInd w:val="0"/>
        <w:snapToGrid w:val="0"/>
        <w:spacing w:line="360" w:lineRule="auto"/>
        <w:outlineLvl w:val="1"/>
        <w:rPr>
          <w:b/>
        </w:rPr>
      </w:pPr>
      <w:bookmarkStart w:id="1" w:name="_Toc59019697"/>
      <w:r>
        <w:rPr>
          <w:rFonts w:hint="eastAsia"/>
          <w:b/>
        </w:rPr>
        <w:t>1.</w:t>
      </w:r>
      <w:r>
        <w:rPr>
          <w:b/>
        </w:rPr>
        <w:t xml:space="preserve"> </w:t>
      </w:r>
      <w:r>
        <w:rPr>
          <w:rFonts w:hint="eastAsia"/>
          <w:b/>
        </w:rPr>
        <w:t>招标条件</w:t>
      </w:r>
      <w:bookmarkEnd w:id="1"/>
    </w:p>
    <w:p w:rsidR="00DF3490" w:rsidRDefault="00DF3490" w:rsidP="00DF3490">
      <w:pPr>
        <w:adjustRightInd w:val="0"/>
        <w:snapToGrid w:val="0"/>
        <w:spacing w:line="360" w:lineRule="auto"/>
        <w:ind w:firstLineChars="200" w:firstLine="480"/>
        <w:rPr>
          <w:u w:val="single"/>
        </w:rPr>
      </w:pPr>
      <w:r>
        <w:rPr>
          <w:rFonts w:hint="eastAsia"/>
        </w:rPr>
        <w:t>本招标项目为</w:t>
      </w:r>
      <w:r w:rsidR="007B2C9F" w:rsidRPr="007B2C9F">
        <w:rPr>
          <w:rFonts w:cs="Garamond" w:hint="eastAsia"/>
          <w:bCs/>
          <w:u w:val="single"/>
        </w:rPr>
        <w:t>LF</w:t>
      </w:r>
      <w:r>
        <w:rPr>
          <w:rFonts w:hint="eastAsia"/>
          <w:u w:val="single"/>
        </w:rPr>
        <w:t>核电项目部养护材料</w:t>
      </w:r>
      <w:r>
        <w:rPr>
          <w:rFonts w:hint="eastAsia"/>
        </w:rPr>
        <w:t>采购，招标人为中国核工业华兴建设有限公司，招标</w:t>
      </w:r>
      <w:r>
        <w:t>项目资金来</w:t>
      </w:r>
      <w:r>
        <w:rPr>
          <w:rFonts w:hint="eastAsia"/>
        </w:rPr>
        <w:t>自企业自筹，</w:t>
      </w:r>
      <w:r>
        <w:t>出资比例为</w:t>
      </w:r>
      <w:r>
        <w:rPr>
          <w:rFonts w:hint="eastAsia"/>
        </w:rPr>
        <w:t>100%。该项目已具备招标</w:t>
      </w:r>
      <w:r>
        <w:t>条件，现对</w:t>
      </w:r>
      <w:r w:rsidR="007B2C9F" w:rsidRPr="007B2C9F">
        <w:rPr>
          <w:rFonts w:cs="Garamond" w:hint="eastAsia"/>
          <w:bCs/>
          <w:u w:val="single"/>
        </w:rPr>
        <w:t>LF</w:t>
      </w:r>
      <w:r>
        <w:rPr>
          <w:rFonts w:hint="eastAsia"/>
          <w:u w:val="single"/>
        </w:rPr>
        <w:t>核电项目部养护材料</w:t>
      </w:r>
      <w:r>
        <w:rPr>
          <w:rFonts w:hint="eastAsia"/>
        </w:rPr>
        <w:t>采购</w:t>
      </w:r>
      <w:r>
        <w:t>进行公开</w:t>
      </w:r>
      <w:r>
        <w:rPr>
          <w:rFonts w:hint="eastAsia"/>
        </w:rPr>
        <w:t>招标</w:t>
      </w:r>
      <w:r>
        <w:t>。</w:t>
      </w:r>
    </w:p>
    <w:p w:rsidR="00DF3490" w:rsidRDefault="00DF3490" w:rsidP="00DF3490">
      <w:pPr>
        <w:adjustRightInd w:val="0"/>
        <w:snapToGrid w:val="0"/>
        <w:spacing w:line="360" w:lineRule="auto"/>
        <w:outlineLvl w:val="1"/>
        <w:rPr>
          <w:b/>
        </w:rPr>
      </w:pPr>
      <w:bookmarkStart w:id="2" w:name="_Toc59019698"/>
      <w:r>
        <w:rPr>
          <w:rFonts w:hint="eastAsia"/>
          <w:b/>
        </w:rPr>
        <w:t>2.</w:t>
      </w:r>
      <w:r>
        <w:rPr>
          <w:b/>
        </w:rPr>
        <w:t xml:space="preserve"> </w:t>
      </w:r>
      <w:r>
        <w:rPr>
          <w:rFonts w:hint="eastAsia"/>
          <w:b/>
        </w:rPr>
        <w:t>项目概况</w:t>
      </w:r>
      <w:r>
        <w:rPr>
          <w:b/>
        </w:rPr>
        <w:t>与</w:t>
      </w:r>
      <w:r>
        <w:rPr>
          <w:rFonts w:hint="eastAsia"/>
          <w:b/>
        </w:rPr>
        <w:t>采购</w:t>
      </w:r>
      <w:r>
        <w:rPr>
          <w:b/>
        </w:rPr>
        <w:t>范围</w:t>
      </w:r>
      <w:bookmarkEnd w:id="2"/>
    </w:p>
    <w:p w:rsidR="00DF3490" w:rsidRDefault="00DF3490" w:rsidP="00DF3490">
      <w:pPr>
        <w:adjustRightInd w:val="0"/>
        <w:snapToGrid w:val="0"/>
        <w:spacing w:line="360" w:lineRule="auto"/>
        <w:ind w:firstLineChars="200" w:firstLine="480"/>
        <w:rPr>
          <w:kern w:val="16"/>
        </w:rPr>
      </w:pPr>
      <w:r>
        <w:rPr>
          <w:rFonts w:hint="eastAsia"/>
          <w:kern w:val="16"/>
        </w:rPr>
        <w:t>2</w:t>
      </w:r>
      <w:r>
        <w:rPr>
          <w:kern w:val="16"/>
        </w:rPr>
        <w:t>.1</w:t>
      </w:r>
      <w:r>
        <w:rPr>
          <w:rFonts w:hint="eastAsia"/>
          <w:kern w:val="16"/>
        </w:rPr>
        <w:t>招标范围</w:t>
      </w:r>
      <w:r>
        <w:rPr>
          <w:kern w:val="16"/>
        </w:rPr>
        <w:t>：</w:t>
      </w:r>
      <w:r>
        <w:rPr>
          <w:rFonts w:hint="eastAsia"/>
          <w:kern w:val="16"/>
        </w:rPr>
        <w:t>包括但不限于</w:t>
      </w:r>
      <w:r w:rsidR="007B2C9F" w:rsidRPr="007B2C9F">
        <w:rPr>
          <w:rFonts w:cs="Garamond" w:hint="eastAsia"/>
          <w:bCs/>
          <w:u w:val="single"/>
        </w:rPr>
        <w:t>LF</w:t>
      </w:r>
      <w:r>
        <w:rPr>
          <w:rFonts w:hint="eastAsia"/>
          <w:u w:val="single"/>
        </w:rPr>
        <w:t>核电项目部养护材料</w:t>
      </w:r>
      <w:r>
        <w:rPr>
          <w:rFonts w:hint="eastAsia"/>
          <w:kern w:val="16"/>
        </w:rPr>
        <w:t>的</w:t>
      </w:r>
      <w:r>
        <w:rPr>
          <w:rFonts w:hint="eastAsia"/>
          <w:kern w:val="16"/>
          <w:u w:val="single"/>
        </w:rPr>
        <w:t>供货、打包、装车、运输、现场交付</w:t>
      </w:r>
      <w:r>
        <w:rPr>
          <w:rFonts w:hint="eastAsia"/>
          <w:kern w:val="16"/>
        </w:rPr>
        <w:t>等全部内容，</w:t>
      </w:r>
      <w:r w:rsidRPr="00B6718A">
        <w:rPr>
          <w:rFonts w:hint="eastAsia"/>
          <w:kern w:val="16"/>
          <w:highlight w:val="cyan"/>
        </w:rPr>
        <w:t>详细</w:t>
      </w:r>
      <w:r w:rsidRPr="00385D7B">
        <w:rPr>
          <w:rFonts w:hint="eastAsia"/>
          <w:kern w:val="16"/>
          <w:highlight w:val="cyan"/>
        </w:rPr>
        <w:t>要求</w:t>
      </w:r>
      <w:r w:rsidR="009E493C">
        <w:rPr>
          <w:rFonts w:hint="eastAsia"/>
          <w:kern w:val="16"/>
          <w:highlight w:val="cyan"/>
        </w:rPr>
        <w:t>以</w:t>
      </w:r>
      <w:r w:rsidRPr="00385D7B">
        <w:rPr>
          <w:rFonts w:hint="eastAsia"/>
          <w:kern w:val="16"/>
          <w:highlight w:val="cyan"/>
        </w:rPr>
        <w:t>附件采购清单</w:t>
      </w:r>
      <w:r w:rsidR="009E493C">
        <w:rPr>
          <w:rFonts w:hint="eastAsia"/>
          <w:kern w:val="16"/>
          <w:highlight w:val="cyan"/>
        </w:rPr>
        <w:t>为准</w:t>
      </w:r>
      <w:r w:rsidRPr="00B6718A">
        <w:rPr>
          <w:rFonts w:hint="eastAsia"/>
          <w:kern w:val="16"/>
          <w:highlight w:val="cyan"/>
        </w:rPr>
        <w:t>。</w:t>
      </w:r>
    </w:p>
    <w:tbl>
      <w:tblPr>
        <w:tblW w:w="9945" w:type="dxa"/>
        <w:tblInd w:w="93" w:type="dxa"/>
        <w:tblLayout w:type="fixed"/>
        <w:tblLook w:val="04A0" w:firstRow="1" w:lastRow="0" w:firstColumn="1" w:lastColumn="0" w:noHBand="0" w:noVBand="1"/>
      </w:tblPr>
      <w:tblGrid>
        <w:gridCol w:w="866"/>
        <w:gridCol w:w="1701"/>
        <w:gridCol w:w="1984"/>
        <w:gridCol w:w="1804"/>
        <w:gridCol w:w="1173"/>
        <w:gridCol w:w="1134"/>
        <w:gridCol w:w="1283"/>
      </w:tblGrid>
      <w:tr w:rsidR="00DF3490" w:rsidTr="00DF3490">
        <w:trPr>
          <w:trHeight w:val="270"/>
        </w:trPr>
        <w:tc>
          <w:tcPr>
            <w:tcW w:w="8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3490" w:rsidRDefault="00DF3490" w:rsidP="00DF3490">
            <w:pPr>
              <w:spacing w:line="360" w:lineRule="auto"/>
              <w:jc w:val="center"/>
              <w:textAlignment w:val="center"/>
              <w:rPr>
                <w:color w:val="000000"/>
              </w:rPr>
            </w:pPr>
            <w:r>
              <w:rPr>
                <w:rFonts w:hint="eastAsia"/>
                <w:color w:val="000000"/>
              </w:rPr>
              <w:t>标段号</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490" w:rsidRDefault="00DF3490" w:rsidP="00DF3490">
            <w:pPr>
              <w:spacing w:line="360" w:lineRule="auto"/>
              <w:jc w:val="center"/>
              <w:textAlignment w:val="center"/>
              <w:rPr>
                <w:color w:val="000000"/>
              </w:rPr>
            </w:pPr>
            <w:r>
              <w:rPr>
                <w:rFonts w:hint="eastAsia"/>
                <w:color w:val="000000"/>
              </w:rPr>
              <w:t>物资名称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90" w:rsidRDefault="00DF3490" w:rsidP="00DF3490">
            <w:pPr>
              <w:spacing w:line="360" w:lineRule="auto"/>
              <w:jc w:val="center"/>
              <w:textAlignment w:val="center"/>
              <w:rPr>
                <w:color w:val="000000"/>
              </w:rPr>
            </w:pPr>
            <w:r>
              <w:rPr>
                <w:rFonts w:hint="eastAsia"/>
                <w:color w:val="000000"/>
              </w:rPr>
              <w:t>规格型号</w:t>
            </w:r>
          </w:p>
        </w:tc>
        <w:tc>
          <w:tcPr>
            <w:tcW w:w="1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3490" w:rsidRDefault="00DF3490" w:rsidP="00DF3490">
            <w:pPr>
              <w:spacing w:line="360" w:lineRule="auto"/>
              <w:jc w:val="center"/>
              <w:textAlignment w:val="center"/>
              <w:rPr>
                <w:color w:val="000000"/>
              </w:rPr>
            </w:pPr>
            <w:r>
              <w:rPr>
                <w:rFonts w:hint="eastAsia"/>
                <w:color w:val="000000"/>
              </w:rPr>
              <w:t>技术标准</w:t>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490" w:rsidRDefault="00DF3490" w:rsidP="00DF3490">
            <w:pPr>
              <w:spacing w:line="360" w:lineRule="auto"/>
              <w:jc w:val="center"/>
              <w:textAlignment w:val="center"/>
              <w:rPr>
                <w:color w:val="000000"/>
              </w:rPr>
            </w:pPr>
            <w:r>
              <w:rPr>
                <w:rFonts w:hint="eastAsia"/>
                <w:color w:val="000000"/>
              </w:rPr>
              <w:t>质保等级</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3490" w:rsidRDefault="00DF3490" w:rsidP="00DF3490">
            <w:pPr>
              <w:spacing w:line="360" w:lineRule="auto"/>
              <w:jc w:val="center"/>
              <w:textAlignment w:val="center"/>
              <w:rPr>
                <w:color w:val="000000"/>
              </w:rPr>
            </w:pPr>
            <w:r>
              <w:rPr>
                <w:rFonts w:hint="eastAsia"/>
                <w:color w:val="000000"/>
              </w:rPr>
              <w:t>单位</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3490" w:rsidRDefault="00DF3490" w:rsidP="00DF3490">
            <w:pPr>
              <w:spacing w:line="360" w:lineRule="auto"/>
              <w:jc w:val="center"/>
              <w:textAlignment w:val="center"/>
              <w:rPr>
                <w:color w:val="000000"/>
              </w:rPr>
            </w:pPr>
            <w:r>
              <w:rPr>
                <w:rFonts w:hint="eastAsia"/>
                <w:color w:val="000000"/>
              </w:rPr>
              <w:t>暂定数量</w:t>
            </w:r>
          </w:p>
        </w:tc>
      </w:tr>
      <w:tr w:rsidR="00DF3490" w:rsidTr="00DF3490">
        <w:trPr>
          <w:trHeight w:val="285"/>
        </w:trPr>
        <w:tc>
          <w:tcPr>
            <w:tcW w:w="8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3490" w:rsidRDefault="00DF3490" w:rsidP="00DF3490">
            <w:pPr>
              <w:spacing w:line="360" w:lineRule="auto"/>
              <w:jc w:val="center"/>
              <w:textAlignment w:val="center"/>
              <w:rPr>
                <w:sz w:val="22"/>
                <w:szCs w:val="22"/>
              </w:rPr>
            </w:pPr>
            <w:r>
              <w:rPr>
                <w:rFonts w:hint="eastAsia"/>
                <w:sz w:val="22"/>
                <w:szCs w:val="22"/>
                <w:lang w:bidi="ar"/>
              </w:rPr>
              <w:t>标段1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490" w:rsidRDefault="00DF3490" w:rsidP="00DF3490">
            <w:pPr>
              <w:spacing w:line="360" w:lineRule="auto"/>
              <w:jc w:val="center"/>
              <w:textAlignment w:val="center"/>
              <w:rPr>
                <w:color w:val="000000"/>
              </w:rPr>
            </w:pPr>
            <w:proofErr w:type="gramStart"/>
            <w:r w:rsidRPr="00DA3651">
              <w:rPr>
                <w:rFonts w:hint="eastAsia"/>
                <w:color w:val="000000"/>
              </w:rPr>
              <w:t>裹塑钢丝绳</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DF3490" w:rsidRDefault="00DF3490" w:rsidP="00DF3490">
            <w:pPr>
              <w:spacing w:line="360" w:lineRule="auto"/>
              <w:jc w:val="center"/>
              <w:textAlignment w:val="center"/>
              <w:rPr>
                <w:color w:val="000000"/>
              </w:rPr>
            </w:pPr>
            <w:r w:rsidRPr="00A13DAC">
              <w:rPr>
                <w:rFonts w:hint="eastAsia"/>
              </w:rPr>
              <w:t>Φ</w:t>
            </w:r>
            <w:r w:rsidRPr="00A13DAC">
              <w:t>14×1m</w:t>
            </w:r>
          </w:p>
        </w:tc>
        <w:tc>
          <w:tcPr>
            <w:tcW w:w="1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490" w:rsidRDefault="00DF3490" w:rsidP="00DF3490">
            <w:pPr>
              <w:spacing w:line="360" w:lineRule="auto"/>
              <w:jc w:val="center"/>
              <w:textAlignment w:val="center"/>
              <w:rPr>
                <w:color w:val="000000"/>
              </w:rPr>
            </w:pPr>
            <w:r w:rsidRPr="007B2C9F">
              <w:rPr>
                <w:rFonts w:hint="eastAsia"/>
                <w:color w:val="000000"/>
              </w:rPr>
              <w:t>N/A</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Pr>
          <w:p w:rsidR="00DF3490" w:rsidRDefault="00DF3490" w:rsidP="00DF3490">
            <w:pPr>
              <w:spacing w:line="360" w:lineRule="auto"/>
              <w:jc w:val="center"/>
              <w:textAlignment w:val="center"/>
              <w:rPr>
                <w:color w:val="000000"/>
              </w:rPr>
            </w:pPr>
            <w:r w:rsidRPr="004B2078">
              <w:t>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tcPr>
          <w:p w:rsidR="00DF3490" w:rsidRDefault="00DF3490" w:rsidP="00DF3490">
            <w:pPr>
              <w:spacing w:line="360" w:lineRule="auto"/>
              <w:jc w:val="center"/>
              <w:textAlignment w:val="center"/>
              <w:rPr>
                <w:color w:val="000000"/>
              </w:rPr>
            </w:pPr>
            <w:r>
              <w:t>米</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tcPr>
          <w:p w:rsidR="00DF3490" w:rsidRDefault="00DF3490" w:rsidP="00DF3490">
            <w:pPr>
              <w:spacing w:line="360" w:lineRule="auto"/>
              <w:jc w:val="center"/>
              <w:textAlignment w:val="center"/>
              <w:rPr>
                <w:color w:val="000000"/>
              </w:rPr>
            </w:pPr>
            <w:r w:rsidRPr="004B2078">
              <w:t>3000</w:t>
            </w:r>
          </w:p>
        </w:tc>
      </w:tr>
      <w:tr w:rsidR="00DF3490" w:rsidTr="00DF3490">
        <w:trPr>
          <w:trHeight w:val="435"/>
        </w:trPr>
        <w:tc>
          <w:tcPr>
            <w:tcW w:w="8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3490" w:rsidRDefault="00DF3490" w:rsidP="00DF3490">
            <w:pPr>
              <w:spacing w:line="360" w:lineRule="auto"/>
              <w:jc w:val="center"/>
              <w:textAlignment w:val="center"/>
              <w:rPr>
                <w:sz w:val="22"/>
                <w:szCs w:val="22"/>
              </w:rPr>
            </w:pPr>
            <w:r>
              <w:rPr>
                <w:rFonts w:hint="eastAsia"/>
                <w:sz w:val="22"/>
                <w:szCs w:val="22"/>
                <w:lang w:bidi="ar"/>
              </w:rPr>
              <w:t>标段2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490" w:rsidRDefault="00DF3490" w:rsidP="00DF3490">
            <w:pPr>
              <w:spacing w:line="360" w:lineRule="auto"/>
              <w:jc w:val="center"/>
              <w:textAlignment w:val="center"/>
              <w:rPr>
                <w:color w:val="000000"/>
              </w:rPr>
            </w:pPr>
            <w:r w:rsidRPr="00DA3651">
              <w:rPr>
                <w:rFonts w:hint="eastAsia"/>
                <w:color w:val="000000"/>
              </w:rPr>
              <w:t>塑料薄膜</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490" w:rsidRDefault="00DF3490" w:rsidP="00DF3490">
            <w:pPr>
              <w:spacing w:line="360" w:lineRule="auto"/>
              <w:jc w:val="center"/>
              <w:textAlignment w:val="center"/>
              <w:rPr>
                <w:color w:val="000000"/>
              </w:rPr>
            </w:pPr>
            <w:r w:rsidRPr="00A13DAC">
              <w:t>0.12mm</w:t>
            </w:r>
          </w:p>
        </w:tc>
        <w:tc>
          <w:tcPr>
            <w:tcW w:w="1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490" w:rsidRDefault="00DF3490" w:rsidP="00DF3490">
            <w:pPr>
              <w:spacing w:line="360" w:lineRule="auto"/>
              <w:jc w:val="center"/>
              <w:textAlignment w:val="center"/>
              <w:rPr>
                <w:color w:val="000000"/>
              </w:rPr>
            </w:pPr>
            <w:r w:rsidRPr="007B2C9F">
              <w:rPr>
                <w:rFonts w:hint="eastAsia"/>
                <w:color w:val="000000"/>
              </w:rPr>
              <w:t>N/A</w:t>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490" w:rsidRDefault="00DF3490" w:rsidP="00DF3490">
            <w:pPr>
              <w:spacing w:line="360" w:lineRule="auto"/>
              <w:jc w:val="center"/>
              <w:textAlignment w:val="center"/>
              <w:rPr>
                <w:color w:val="000000"/>
              </w:rPr>
            </w:pPr>
            <w:r w:rsidRPr="004B2078">
              <w:t>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3490" w:rsidRDefault="00DF3490" w:rsidP="00DF3490">
            <w:pPr>
              <w:spacing w:line="360" w:lineRule="auto"/>
              <w:jc w:val="center"/>
              <w:textAlignment w:val="center"/>
              <w:rPr>
                <w:color w:val="000000"/>
              </w:rPr>
            </w:pPr>
            <w:r w:rsidRPr="004B2078">
              <w:t>千克</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3490" w:rsidRDefault="00DF3490" w:rsidP="00DF3490">
            <w:pPr>
              <w:spacing w:line="360" w:lineRule="auto"/>
              <w:jc w:val="center"/>
              <w:textAlignment w:val="center"/>
              <w:rPr>
                <w:color w:val="000000"/>
              </w:rPr>
            </w:pPr>
            <w:r w:rsidRPr="004B2078">
              <w:t>12000</w:t>
            </w:r>
          </w:p>
        </w:tc>
      </w:tr>
      <w:tr w:rsidR="00DF3490" w:rsidTr="00DF3490">
        <w:trPr>
          <w:trHeight w:val="383"/>
        </w:trPr>
        <w:tc>
          <w:tcPr>
            <w:tcW w:w="8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3490" w:rsidRDefault="00DF3490" w:rsidP="00DF3490">
            <w:pPr>
              <w:spacing w:line="360" w:lineRule="auto"/>
              <w:jc w:val="center"/>
              <w:textAlignment w:val="center"/>
              <w:rPr>
                <w:sz w:val="22"/>
                <w:szCs w:val="22"/>
              </w:rPr>
            </w:pPr>
            <w:r>
              <w:rPr>
                <w:rFonts w:hint="eastAsia"/>
                <w:sz w:val="22"/>
                <w:szCs w:val="22"/>
                <w:lang w:bidi="ar"/>
              </w:rPr>
              <w:t>标段3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490" w:rsidRDefault="00DF3490" w:rsidP="00DF3490">
            <w:pPr>
              <w:spacing w:line="360" w:lineRule="auto"/>
              <w:jc w:val="center"/>
              <w:textAlignment w:val="center"/>
              <w:rPr>
                <w:color w:val="000000"/>
              </w:rPr>
            </w:pPr>
            <w:r w:rsidRPr="00DA3651">
              <w:rPr>
                <w:rFonts w:hint="eastAsia"/>
                <w:color w:val="000000"/>
              </w:rPr>
              <w:t>土工布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DF3490" w:rsidRDefault="00DF3490" w:rsidP="00DF3490">
            <w:pPr>
              <w:spacing w:line="360" w:lineRule="auto"/>
              <w:jc w:val="center"/>
              <w:textAlignment w:val="center"/>
              <w:rPr>
                <w:color w:val="000000"/>
              </w:rPr>
            </w:pPr>
            <w:r w:rsidRPr="00A13DAC">
              <w:t>1.7mm 200g/㎡</w:t>
            </w:r>
          </w:p>
        </w:tc>
        <w:tc>
          <w:tcPr>
            <w:tcW w:w="1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490" w:rsidRPr="000F7B08" w:rsidRDefault="00DF3490" w:rsidP="00DF3490">
            <w:pPr>
              <w:spacing w:line="360" w:lineRule="auto"/>
              <w:jc w:val="center"/>
              <w:textAlignment w:val="center"/>
              <w:rPr>
                <w:color w:val="000000"/>
              </w:rPr>
            </w:pPr>
            <w:r w:rsidRPr="00B6718A">
              <w:t>JTT519-2004</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Pr>
          <w:p w:rsidR="00DF3490" w:rsidRDefault="00DF3490" w:rsidP="00DF3490">
            <w:pPr>
              <w:spacing w:line="360" w:lineRule="auto"/>
              <w:jc w:val="center"/>
              <w:textAlignment w:val="center"/>
              <w:rPr>
                <w:color w:val="000000"/>
              </w:rPr>
            </w:pPr>
            <w:r w:rsidRPr="004B2078">
              <w:t>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tcPr>
          <w:p w:rsidR="00DF3490" w:rsidRDefault="00DF3490" w:rsidP="00DF3490">
            <w:pPr>
              <w:spacing w:line="360" w:lineRule="auto"/>
              <w:jc w:val="center"/>
              <w:textAlignment w:val="center"/>
              <w:rPr>
                <w:color w:val="000000"/>
              </w:rPr>
            </w:pPr>
            <w:r>
              <w:t>平方</w:t>
            </w:r>
            <w:r w:rsidRPr="004B2078">
              <w:t>米</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tcPr>
          <w:p w:rsidR="00DF3490" w:rsidRDefault="00DF3490" w:rsidP="00DF3490">
            <w:pPr>
              <w:spacing w:line="360" w:lineRule="auto"/>
              <w:jc w:val="center"/>
              <w:textAlignment w:val="center"/>
              <w:rPr>
                <w:color w:val="000000"/>
              </w:rPr>
            </w:pPr>
            <w:r>
              <w:rPr>
                <w:rFonts w:hint="eastAsia"/>
              </w:rPr>
              <w:t>210</w:t>
            </w:r>
            <w:r w:rsidRPr="004B2078">
              <w:t>00</w:t>
            </w:r>
          </w:p>
        </w:tc>
      </w:tr>
      <w:tr w:rsidR="00DF3490" w:rsidTr="00DF3490">
        <w:trPr>
          <w:trHeight w:val="416"/>
        </w:trPr>
        <w:tc>
          <w:tcPr>
            <w:tcW w:w="8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3490" w:rsidRDefault="00DF3490" w:rsidP="00DF3490">
            <w:pPr>
              <w:spacing w:line="360" w:lineRule="auto"/>
              <w:jc w:val="center"/>
              <w:textAlignment w:val="center"/>
              <w:rPr>
                <w:sz w:val="22"/>
                <w:szCs w:val="22"/>
              </w:rPr>
            </w:pPr>
            <w:r>
              <w:rPr>
                <w:rFonts w:hint="eastAsia"/>
                <w:sz w:val="22"/>
                <w:szCs w:val="22"/>
                <w:lang w:bidi="ar"/>
              </w:rPr>
              <w:t>标段4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490" w:rsidRDefault="00DF3490" w:rsidP="00DF3490">
            <w:pPr>
              <w:spacing w:line="360" w:lineRule="auto"/>
              <w:jc w:val="center"/>
              <w:textAlignment w:val="center"/>
              <w:rPr>
                <w:color w:val="000000"/>
              </w:rPr>
            </w:pPr>
            <w:r w:rsidRPr="00DA3651">
              <w:rPr>
                <w:rFonts w:hint="eastAsia"/>
                <w:color w:val="000000"/>
              </w:rPr>
              <w:t>岩棉被</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DF3490" w:rsidRDefault="00DF3490" w:rsidP="00DF3490">
            <w:pPr>
              <w:spacing w:line="360" w:lineRule="auto"/>
              <w:jc w:val="center"/>
              <w:textAlignment w:val="center"/>
              <w:rPr>
                <w:color w:val="000000"/>
              </w:rPr>
            </w:pPr>
            <w:r w:rsidRPr="00A13DAC">
              <w:t xml:space="preserve">30mm </w:t>
            </w:r>
          </w:p>
        </w:tc>
        <w:tc>
          <w:tcPr>
            <w:tcW w:w="1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490" w:rsidRPr="000F7B08" w:rsidRDefault="00DF3490" w:rsidP="00DF3490">
            <w:pPr>
              <w:spacing w:line="360" w:lineRule="auto"/>
              <w:jc w:val="center"/>
              <w:textAlignment w:val="center"/>
              <w:rPr>
                <w:color w:val="000000"/>
              </w:rPr>
            </w:pPr>
            <w:r w:rsidRPr="00B6718A">
              <w:t>GBT19686-2005</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Pr>
          <w:p w:rsidR="00DF3490" w:rsidRDefault="00DF3490" w:rsidP="00DF3490">
            <w:pPr>
              <w:spacing w:line="360" w:lineRule="auto"/>
              <w:jc w:val="center"/>
              <w:textAlignment w:val="center"/>
              <w:rPr>
                <w:color w:val="000000"/>
              </w:rPr>
            </w:pPr>
            <w:r w:rsidRPr="004B2078">
              <w:t>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tcPr>
          <w:p w:rsidR="00DF3490" w:rsidRDefault="00DF3490" w:rsidP="00DF3490">
            <w:pPr>
              <w:spacing w:line="360" w:lineRule="auto"/>
              <w:jc w:val="center"/>
              <w:textAlignment w:val="center"/>
              <w:rPr>
                <w:color w:val="000000"/>
              </w:rPr>
            </w:pPr>
            <w:r>
              <w:t>平方</w:t>
            </w:r>
            <w:r w:rsidRPr="004B2078">
              <w:t>米</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tcPr>
          <w:p w:rsidR="00DF3490" w:rsidRDefault="00DF3490" w:rsidP="00DF3490">
            <w:pPr>
              <w:spacing w:line="360" w:lineRule="auto"/>
              <w:jc w:val="center"/>
              <w:textAlignment w:val="center"/>
              <w:rPr>
                <w:color w:val="000000"/>
              </w:rPr>
            </w:pPr>
            <w:r>
              <w:rPr>
                <w:rFonts w:hint="eastAsia"/>
              </w:rPr>
              <w:t>9000</w:t>
            </w:r>
          </w:p>
        </w:tc>
      </w:tr>
      <w:tr w:rsidR="00DF3490" w:rsidTr="00DF3490">
        <w:trPr>
          <w:trHeight w:val="422"/>
        </w:trPr>
        <w:tc>
          <w:tcPr>
            <w:tcW w:w="8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3490" w:rsidRDefault="00DF3490" w:rsidP="00AD5BAC">
            <w:pPr>
              <w:spacing w:line="360" w:lineRule="auto"/>
              <w:jc w:val="center"/>
              <w:textAlignment w:val="center"/>
              <w:rPr>
                <w:sz w:val="22"/>
                <w:szCs w:val="22"/>
              </w:rPr>
            </w:pPr>
            <w:r>
              <w:rPr>
                <w:rFonts w:hint="eastAsia"/>
                <w:sz w:val="22"/>
                <w:szCs w:val="22"/>
                <w:lang w:bidi="ar"/>
              </w:rPr>
              <w:t>标段</w:t>
            </w:r>
            <w:r w:rsidR="00AD5BAC">
              <w:rPr>
                <w:rFonts w:hint="eastAsia"/>
                <w:sz w:val="22"/>
                <w:szCs w:val="22"/>
                <w:lang w:bidi="ar"/>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490" w:rsidRDefault="00DF3490" w:rsidP="00DF3490">
            <w:pPr>
              <w:spacing w:line="360" w:lineRule="auto"/>
              <w:jc w:val="center"/>
              <w:textAlignment w:val="center"/>
              <w:rPr>
                <w:color w:val="000000"/>
              </w:rPr>
            </w:pPr>
            <w:r w:rsidRPr="00DA3651">
              <w:rPr>
                <w:rFonts w:hint="eastAsia"/>
                <w:color w:val="000000"/>
              </w:rPr>
              <w:t>岩棉被</w:t>
            </w:r>
            <w:bookmarkStart w:id="3" w:name="_GoBack"/>
            <w:bookmarkEnd w:id="3"/>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DF3490" w:rsidRDefault="00DF3490" w:rsidP="00DF3490">
            <w:pPr>
              <w:spacing w:line="360" w:lineRule="auto"/>
              <w:jc w:val="center"/>
              <w:textAlignment w:val="center"/>
              <w:rPr>
                <w:color w:val="000000"/>
              </w:rPr>
            </w:pPr>
            <w:r w:rsidRPr="00A13DAC">
              <w:t xml:space="preserve">15mm </w:t>
            </w:r>
          </w:p>
        </w:tc>
        <w:tc>
          <w:tcPr>
            <w:tcW w:w="1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490" w:rsidRPr="000F7B08" w:rsidRDefault="00DF3490" w:rsidP="00DF3490">
            <w:pPr>
              <w:spacing w:line="360" w:lineRule="auto"/>
              <w:jc w:val="center"/>
              <w:textAlignment w:val="center"/>
              <w:rPr>
                <w:color w:val="000000"/>
              </w:rPr>
            </w:pPr>
            <w:r w:rsidRPr="00B6718A">
              <w:t>GBT19686-2005</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Pr>
          <w:p w:rsidR="00DF3490" w:rsidRDefault="00DF3490" w:rsidP="00DF3490">
            <w:pPr>
              <w:spacing w:line="360" w:lineRule="auto"/>
              <w:jc w:val="center"/>
              <w:textAlignment w:val="center"/>
              <w:rPr>
                <w:color w:val="000000"/>
              </w:rPr>
            </w:pPr>
            <w:r w:rsidRPr="004B2078">
              <w:t>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tcPr>
          <w:p w:rsidR="00DF3490" w:rsidRDefault="00DF3490" w:rsidP="00DF3490">
            <w:pPr>
              <w:spacing w:line="360" w:lineRule="auto"/>
              <w:jc w:val="center"/>
              <w:textAlignment w:val="center"/>
              <w:rPr>
                <w:color w:val="000000"/>
              </w:rPr>
            </w:pPr>
            <w:r>
              <w:t>平方</w:t>
            </w:r>
            <w:r w:rsidRPr="004B2078">
              <w:t>米</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tcPr>
          <w:p w:rsidR="00DF3490" w:rsidRDefault="00DF3490" w:rsidP="00DF3490">
            <w:pPr>
              <w:spacing w:line="360" w:lineRule="auto"/>
              <w:jc w:val="center"/>
              <w:textAlignment w:val="center"/>
              <w:rPr>
                <w:color w:val="000000"/>
              </w:rPr>
            </w:pPr>
            <w:r>
              <w:rPr>
                <w:rFonts w:hint="eastAsia"/>
              </w:rPr>
              <w:t>1000</w:t>
            </w:r>
          </w:p>
        </w:tc>
      </w:tr>
    </w:tbl>
    <w:p w:rsidR="00DF3490" w:rsidRDefault="00DF3490" w:rsidP="00DF3490">
      <w:pPr>
        <w:spacing w:line="360" w:lineRule="auto"/>
        <w:ind w:firstLineChars="200" w:firstLine="480"/>
      </w:pPr>
      <w:r>
        <w:rPr>
          <w:rFonts w:hint="eastAsia"/>
        </w:rPr>
        <w:t>2.2采购方有权根据实际需求对数量及尺寸进行调整，最终结算金额以中标人根据招标人书面交货通知交付且验收合格的数量为准。</w:t>
      </w:r>
    </w:p>
    <w:p w:rsidR="00DF3490" w:rsidRDefault="00DF3490" w:rsidP="00DF3490">
      <w:pPr>
        <w:adjustRightInd w:val="0"/>
        <w:snapToGrid w:val="0"/>
        <w:spacing w:line="360" w:lineRule="auto"/>
        <w:ind w:firstLineChars="200" w:firstLine="480"/>
        <w:rPr>
          <w:snapToGrid w:val="0"/>
        </w:rPr>
      </w:pPr>
      <w:r>
        <w:rPr>
          <w:rFonts w:hint="eastAsia"/>
          <w:kern w:val="16"/>
        </w:rPr>
        <w:t>2</w:t>
      </w:r>
      <w:r>
        <w:rPr>
          <w:kern w:val="16"/>
        </w:rPr>
        <w:t>.3</w:t>
      </w:r>
      <w:r>
        <w:rPr>
          <w:rFonts w:hint="eastAsia"/>
          <w:snapToGrid w:val="0"/>
        </w:rPr>
        <w:t>交货期：</w:t>
      </w:r>
      <w:r>
        <w:rPr>
          <w:rFonts w:hint="eastAsia"/>
          <w:snapToGrid w:val="0"/>
          <w:u w:val="single"/>
        </w:rPr>
        <w:t>按招标人通知分批进场</w:t>
      </w:r>
      <w:r>
        <w:rPr>
          <w:rFonts w:hint="eastAsia"/>
          <w:snapToGrid w:val="0"/>
        </w:rPr>
        <w:t>。</w:t>
      </w:r>
    </w:p>
    <w:p w:rsidR="00DF3490" w:rsidRDefault="00DF3490" w:rsidP="00DF3490">
      <w:pPr>
        <w:adjustRightInd w:val="0"/>
        <w:snapToGrid w:val="0"/>
        <w:spacing w:line="360" w:lineRule="auto"/>
        <w:ind w:firstLineChars="200" w:firstLine="480"/>
        <w:rPr>
          <w:snapToGrid w:val="0"/>
        </w:rPr>
      </w:pPr>
      <w:r>
        <w:rPr>
          <w:rFonts w:hint="eastAsia"/>
          <w:kern w:val="16"/>
        </w:rPr>
        <w:t>2</w:t>
      </w:r>
      <w:r>
        <w:rPr>
          <w:kern w:val="16"/>
        </w:rPr>
        <w:t>.4</w:t>
      </w:r>
      <w:r>
        <w:rPr>
          <w:rFonts w:hint="eastAsia"/>
          <w:kern w:val="16"/>
        </w:rPr>
        <w:t>交货地点</w:t>
      </w:r>
      <w:r>
        <w:rPr>
          <w:kern w:val="16"/>
        </w:rPr>
        <w:t>：</w:t>
      </w:r>
      <w:r>
        <w:rPr>
          <w:rFonts w:hint="eastAsia"/>
          <w:snapToGrid w:val="0"/>
          <w:u w:val="single"/>
        </w:rPr>
        <w:t>广东省汕尾陆丰市碣石镇</w:t>
      </w:r>
      <w:r w:rsidR="007B2C9F">
        <w:rPr>
          <w:rFonts w:hint="eastAsia"/>
          <w:snapToGrid w:val="0"/>
          <w:u w:val="single"/>
        </w:rPr>
        <w:t>LF</w:t>
      </w:r>
      <w:r>
        <w:rPr>
          <w:rFonts w:hint="eastAsia"/>
          <w:snapToGrid w:val="0"/>
          <w:u w:val="single"/>
        </w:rPr>
        <w:t>核电站现场指定地点</w:t>
      </w:r>
      <w:r>
        <w:rPr>
          <w:rFonts w:hint="eastAsia"/>
          <w:kern w:val="16"/>
        </w:rPr>
        <w:t>。</w:t>
      </w:r>
    </w:p>
    <w:p w:rsidR="00DF3490" w:rsidRDefault="00DF3490" w:rsidP="00DF3490">
      <w:pPr>
        <w:adjustRightInd w:val="0"/>
        <w:snapToGrid w:val="0"/>
        <w:spacing w:line="360" w:lineRule="auto"/>
        <w:outlineLvl w:val="1"/>
        <w:rPr>
          <w:b/>
        </w:rPr>
      </w:pPr>
      <w:bookmarkStart w:id="4" w:name="_Toc59019699"/>
      <w:r>
        <w:rPr>
          <w:rFonts w:hint="eastAsia"/>
          <w:b/>
        </w:rPr>
        <w:t>3</w:t>
      </w:r>
      <w:r>
        <w:rPr>
          <w:b/>
        </w:rPr>
        <w:t xml:space="preserve">. </w:t>
      </w:r>
      <w:r>
        <w:rPr>
          <w:rFonts w:hint="eastAsia"/>
          <w:b/>
        </w:rPr>
        <w:t>投标人资格要求</w:t>
      </w:r>
      <w:bookmarkEnd w:id="4"/>
    </w:p>
    <w:p w:rsidR="00DF3490" w:rsidRDefault="00DF3490" w:rsidP="00DF3490">
      <w:pPr>
        <w:adjustRightInd w:val="0"/>
        <w:snapToGrid w:val="0"/>
        <w:spacing w:line="360" w:lineRule="auto"/>
        <w:ind w:firstLineChars="200" w:firstLine="480"/>
        <w:rPr>
          <w:rFonts w:cs="Garamond"/>
          <w:bCs/>
        </w:rPr>
      </w:pPr>
      <w:r>
        <w:rPr>
          <w:rFonts w:cs="Garamond" w:hint="eastAsia"/>
          <w:bCs/>
        </w:rPr>
        <w:t>3</w:t>
      </w:r>
      <w:r>
        <w:rPr>
          <w:rFonts w:cs="Garamond"/>
          <w:bCs/>
        </w:rPr>
        <w:t>.1</w:t>
      </w:r>
      <w:r>
        <w:rPr>
          <w:rFonts w:cs="Garamond" w:hint="eastAsia"/>
          <w:bCs/>
        </w:rPr>
        <w:t>本次招标为资格后审的方式。</w:t>
      </w:r>
    </w:p>
    <w:p w:rsidR="00DF3490" w:rsidRDefault="00DF3490" w:rsidP="00DF3490">
      <w:pPr>
        <w:adjustRightInd w:val="0"/>
        <w:snapToGrid w:val="0"/>
        <w:spacing w:line="360" w:lineRule="auto"/>
        <w:ind w:firstLineChars="200" w:firstLine="480"/>
        <w:rPr>
          <w:rFonts w:cs="Garamond"/>
          <w:bCs/>
        </w:rPr>
      </w:pPr>
      <w:r>
        <w:rPr>
          <w:rFonts w:cs="Garamond" w:hint="eastAsia"/>
          <w:bCs/>
        </w:rPr>
        <w:t>3</w:t>
      </w:r>
      <w:r>
        <w:rPr>
          <w:rFonts w:cs="Garamond"/>
          <w:bCs/>
        </w:rPr>
        <w:t>.2</w:t>
      </w:r>
      <w:r>
        <w:rPr>
          <w:rFonts w:cs="Garamond" w:hint="eastAsia"/>
          <w:bCs/>
        </w:rPr>
        <w:t>投标人应是国内注册的独立企业法人。</w:t>
      </w:r>
    </w:p>
    <w:p w:rsidR="00DF3490" w:rsidRPr="00B6718A" w:rsidRDefault="00DF3490" w:rsidP="00DF3490">
      <w:pPr>
        <w:adjustRightInd w:val="0"/>
        <w:snapToGrid w:val="0"/>
        <w:spacing w:line="360" w:lineRule="auto"/>
        <w:ind w:firstLineChars="200" w:firstLine="480"/>
        <w:rPr>
          <w:color w:val="FF0000"/>
          <w:kern w:val="16"/>
        </w:rPr>
      </w:pPr>
      <w:r>
        <w:rPr>
          <w:rFonts w:cs="Garamond" w:hint="eastAsia"/>
          <w:bCs/>
        </w:rPr>
        <w:t>3.</w:t>
      </w:r>
      <w:r>
        <w:rPr>
          <w:rFonts w:cs="Garamond"/>
          <w:bCs/>
        </w:rPr>
        <w:t>3</w:t>
      </w:r>
      <w:r>
        <w:rPr>
          <w:rFonts w:cs="Garamond" w:hint="eastAsia"/>
          <w:bCs/>
        </w:rPr>
        <w:t>本次采购</w:t>
      </w:r>
      <w:r>
        <w:rPr>
          <w:rFonts w:cs="Garamond"/>
          <w:b/>
          <w:bCs/>
          <w:u w:val="single"/>
        </w:rPr>
        <w:t>接受</w:t>
      </w:r>
      <w:r>
        <w:rPr>
          <w:rFonts w:cs="Garamond" w:hint="eastAsia"/>
          <w:bCs/>
        </w:rPr>
        <w:t>贸易商</w:t>
      </w:r>
      <w:r>
        <w:rPr>
          <w:rFonts w:cs="Garamond"/>
          <w:bCs/>
        </w:rPr>
        <w:t>投标</w:t>
      </w:r>
      <w:r>
        <w:rPr>
          <w:rFonts w:cs="Garamond" w:hint="eastAsia"/>
          <w:bCs/>
        </w:rPr>
        <w:t>。</w:t>
      </w:r>
    </w:p>
    <w:p w:rsidR="00DF3490" w:rsidRDefault="00DF3490" w:rsidP="00DF3490">
      <w:pPr>
        <w:adjustRightInd w:val="0"/>
        <w:snapToGrid w:val="0"/>
        <w:spacing w:line="360" w:lineRule="auto"/>
        <w:ind w:firstLineChars="200" w:firstLine="480"/>
        <w:rPr>
          <w:rFonts w:cs="Garamond"/>
          <w:bCs/>
        </w:rPr>
      </w:pPr>
      <w:r>
        <w:rPr>
          <w:rFonts w:cs="Garamond" w:hint="eastAsia"/>
          <w:bCs/>
        </w:rPr>
        <w:t>3</w:t>
      </w:r>
      <w:r>
        <w:rPr>
          <w:rFonts w:cs="Garamond"/>
          <w:bCs/>
        </w:rPr>
        <w:t>.4</w:t>
      </w:r>
      <w:r>
        <w:rPr>
          <w:rFonts w:cs="Garamond" w:hint="eastAsia"/>
          <w:bCs/>
        </w:rPr>
        <w:t>本次采购不接受联合体投标。</w:t>
      </w:r>
    </w:p>
    <w:p w:rsidR="00DF3490" w:rsidRDefault="00DF3490" w:rsidP="00DF3490">
      <w:pPr>
        <w:adjustRightInd w:val="0"/>
        <w:snapToGrid w:val="0"/>
        <w:spacing w:line="360" w:lineRule="auto"/>
        <w:ind w:firstLineChars="200" w:firstLine="480"/>
        <w:rPr>
          <w:rFonts w:cs="Garamond"/>
          <w:bCs/>
        </w:rPr>
      </w:pPr>
      <w:r>
        <w:rPr>
          <w:rFonts w:cs="Garamond" w:hint="eastAsia"/>
          <w:bCs/>
        </w:rPr>
        <w:t>3</w:t>
      </w:r>
      <w:r>
        <w:rPr>
          <w:rFonts w:cs="Garamond"/>
          <w:bCs/>
        </w:rPr>
        <w:t>.6</w:t>
      </w:r>
      <w:r>
        <w:rPr>
          <w:rFonts w:cs="Garamond" w:hint="eastAsia"/>
          <w:bCs/>
        </w:rPr>
        <w:t>本次采购不接受目前处于中国核工业集团有限公司及其下属公司“供应商黑名单”、“供应商灰名单”当中，或者被暂停投标资格的企业投标。</w:t>
      </w:r>
    </w:p>
    <w:p w:rsidR="00DF3490" w:rsidRDefault="00DF3490" w:rsidP="00DF3490">
      <w:pPr>
        <w:adjustRightInd w:val="0"/>
        <w:snapToGrid w:val="0"/>
        <w:spacing w:line="360" w:lineRule="auto"/>
        <w:ind w:firstLineChars="200" w:firstLine="480"/>
        <w:rPr>
          <w:rFonts w:cs="Garamond"/>
          <w:bCs/>
        </w:rPr>
      </w:pPr>
      <w:r>
        <w:rPr>
          <w:rFonts w:cs="Garamond"/>
          <w:bCs/>
        </w:rPr>
        <w:lastRenderedPageBreak/>
        <w:t>3.7</w:t>
      </w:r>
      <w:r>
        <w:rPr>
          <w:rFonts w:cs="Garamond" w:hint="eastAsia"/>
          <w:bCs/>
        </w:rPr>
        <w:t>贸易商：按照本公告附件1清单提供文件，并且保证所有文件</w:t>
      </w:r>
      <w:proofErr w:type="gramStart"/>
      <w:r>
        <w:rPr>
          <w:rFonts w:cs="Garamond" w:hint="eastAsia"/>
          <w:bCs/>
        </w:rPr>
        <w:t>均信息</w:t>
      </w:r>
      <w:proofErr w:type="gramEnd"/>
      <w:r>
        <w:rPr>
          <w:rFonts w:cs="Garamond" w:hint="eastAsia"/>
          <w:bCs/>
        </w:rPr>
        <w:t>真实、处于有效期内。所提供文件按照附件2的规则评分，获得</w:t>
      </w:r>
      <w:r>
        <w:rPr>
          <w:rFonts w:cs="Garamond" w:hint="eastAsia"/>
          <w:bCs/>
          <w:u w:val="single"/>
        </w:rPr>
        <w:t>60</w:t>
      </w:r>
      <w:r>
        <w:rPr>
          <w:rFonts w:cs="Garamond" w:hint="eastAsia"/>
          <w:bCs/>
        </w:rPr>
        <w:t>分以上视为具备本次采购的投标人资格。（贸易商投标时适用，已经被招标人评为本次招标物资合格供应商的无需提供，已经被招标人评为合格</w:t>
      </w:r>
      <w:proofErr w:type="gramStart"/>
      <w:r>
        <w:rPr>
          <w:rFonts w:cs="Garamond" w:hint="eastAsia"/>
          <w:bCs/>
        </w:rPr>
        <w:t>供应商但不</w:t>
      </w:r>
      <w:proofErr w:type="gramEnd"/>
      <w:r>
        <w:rPr>
          <w:rFonts w:cs="Garamond" w:hint="eastAsia"/>
          <w:bCs/>
        </w:rPr>
        <w:t>具备本次招标标的物供货资格的，需要在投标时重新提交评审资料。）</w:t>
      </w:r>
    </w:p>
    <w:p w:rsidR="00DF3490" w:rsidRDefault="00DF3490" w:rsidP="00DF3490">
      <w:pPr>
        <w:adjustRightInd w:val="0"/>
        <w:snapToGrid w:val="0"/>
        <w:spacing w:line="360" w:lineRule="auto"/>
        <w:ind w:firstLineChars="200" w:firstLine="480"/>
        <w:rPr>
          <w:rFonts w:cs="Garamond"/>
          <w:bCs/>
        </w:rPr>
      </w:pPr>
      <w:r>
        <w:rPr>
          <w:rFonts w:cs="Garamond" w:hint="eastAsia"/>
          <w:bCs/>
        </w:rPr>
        <w:t>3</w:t>
      </w:r>
      <w:r>
        <w:rPr>
          <w:rFonts w:cs="Garamond"/>
          <w:bCs/>
        </w:rPr>
        <w:t>.8</w:t>
      </w:r>
      <w:r>
        <w:rPr>
          <w:rFonts w:cs="Garamond" w:hint="eastAsia"/>
          <w:bCs/>
        </w:rPr>
        <w:t>生产商：按照本公告附件</w:t>
      </w:r>
      <w:r>
        <w:rPr>
          <w:rFonts w:cs="Garamond"/>
          <w:bCs/>
        </w:rPr>
        <w:t>3</w:t>
      </w:r>
      <w:r>
        <w:rPr>
          <w:rFonts w:cs="Garamond" w:hint="eastAsia"/>
          <w:bCs/>
        </w:rPr>
        <w:t>清单提供文件，并且保证所有文件</w:t>
      </w:r>
      <w:proofErr w:type="gramStart"/>
      <w:r>
        <w:rPr>
          <w:rFonts w:cs="Garamond" w:hint="eastAsia"/>
          <w:bCs/>
        </w:rPr>
        <w:t>均信息</w:t>
      </w:r>
      <w:proofErr w:type="gramEnd"/>
      <w:r>
        <w:rPr>
          <w:rFonts w:cs="Garamond" w:hint="eastAsia"/>
          <w:bCs/>
        </w:rPr>
        <w:t>真实、处于有效期内。（生产商投标时适用，已经被招标人评为本次招标物资合格供应商的无需提供）</w:t>
      </w:r>
    </w:p>
    <w:p w:rsidR="00DF3490" w:rsidRDefault="00DF3490" w:rsidP="00DF3490">
      <w:pPr>
        <w:adjustRightInd w:val="0"/>
        <w:snapToGrid w:val="0"/>
        <w:spacing w:line="360" w:lineRule="auto"/>
        <w:ind w:firstLineChars="200" w:firstLine="482"/>
        <w:rPr>
          <w:b/>
        </w:rPr>
      </w:pPr>
      <w:bookmarkStart w:id="5" w:name="_Toc59019700"/>
      <w:r>
        <w:rPr>
          <w:rFonts w:hint="eastAsia"/>
          <w:b/>
        </w:rPr>
        <w:t>4</w:t>
      </w:r>
      <w:r>
        <w:rPr>
          <w:b/>
        </w:rPr>
        <w:t xml:space="preserve">. </w:t>
      </w:r>
      <w:r>
        <w:rPr>
          <w:rFonts w:hint="eastAsia"/>
          <w:b/>
        </w:rPr>
        <w:t>招标文件的获取</w:t>
      </w:r>
      <w:bookmarkEnd w:id="5"/>
    </w:p>
    <w:p w:rsidR="00DF3490" w:rsidRDefault="00DF3490" w:rsidP="00DF3490">
      <w:pPr>
        <w:adjustRightInd w:val="0"/>
        <w:snapToGrid w:val="0"/>
        <w:spacing w:line="360" w:lineRule="auto"/>
        <w:ind w:firstLineChars="200" w:firstLine="482"/>
        <w:rPr>
          <w:b/>
          <w:bCs/>
        </w:rPr>
      </w:pPr>
      <w:r>
        <w:rPr>
          <w:b/>
          <w:bCs/>
        </w:rPr>
        <w:t xml:space="preserve">4.1 </w:t>
      </w:r>
      <w:r>
        <w:rPr>
          <w:rFonts w:hint="eastAsia"/>
          <w:b/>
          <w:bCs/>
        </w:rPr>
        <w:t>投标报名</w:t>
      </w:r>
    </w:p>
    <w:p w:rsidR="00DF3490" w:rsidRPr="0038582C" w:rsidRDefault="00DF3490" w:rsidP="00DF3490">
      <w:pPr>
        <w:adjustRightInd w:val="0"/>
        <w:snapToGrid w:val="0"/>
        <w:spacing w:line="360" w:lineRule="auto"/>
        <w:ind w:firstLineChars="200" w:firstLine="480"/>
        <w:rPr>
          <w:bCs/>
        </w:rPr>
      </w:pPr>
      <w:r>
        <w:rPr>
          <w:bCs/>
        </w:rPr>
        <w:t>4.1.1</w:t>
      </w:r>
      <w:r>
        <w:rPr>
          <w:rFonts w:hint="eastAsia"/>
          <w:b/>
        </w:rPr>
        <w:t>投标报名</w:t>
      </w:r>
      <w:r>
        <w:rPr>
          <w:b/>
        </w:rPr>
        <w:t>时间</w:t>
      </w:r>
      <w:r w:rsidRPr="0038582C">
        <w:rPr>
          <w:bCs/>
        </w:rPr>
        <w:t>：</w:t>
      </w:r>
      <w:r w:rsidRPr="00B6718A">
        <w:rPr>
          <w:bCs/>
          <w:u w:val="single"/>
        </w:rPr>
        <w:t>2021</w:t>
      </w:r>
      <w:r w:rsidRPr="00B6718A">
        <w:rPr>
          <w:bCs/>
        </w:rPr>
        <w:t>年</w:t>
      </w:r>
      <w:r w:rsidRPr="00B6718A">
        <w:rPr>
          <w:bCs/>
          <w:u w:val="single"/>
        </w:rPr>
        <w:t>12</w:t>
      </w:r>
      <w:r w:rsidRPr="00B6718A">
        <w:rPr>
          <w:rFonts w:hint="eastAsia"/>
          <w:bCs/>
        </w:rPr>
        <w:t>月</w:t>
      </w:r>
      <w:r>
        <w:rPr>
          <w:rFonts w:hint="eastAsia"/>
          <w:bCs/>
          <w:u w:val="single"/>
        </w:rPr>
        <w:t>21</w:t>
      </w:r>
      <w:r w:rsidRPr="00B6718A">
        <w:rPr>
          <w:rFonts w:hint="eastAsia"/>
          <w:bCs/>
        </w:rPr>
        <w:t>日</w:t>
      </w:r>
      <w:r w:rsidRPr="00B6718A">
        <w:rPr>
          <w:bCs/>
        </w:rPr>
        <w:t>起至</w:t>
      </w:r>
      <w:r w:rsidRPr="00B6718A">
        <w:rPr>
          <w:bCs/>
          <w:u w:val="single"/>
        </w:rPr>
        <w:t>2021</w:t>
      </w:r>
      <w:r w:rsidRPr="00B6718A">
        <w:rPr>
          <w:bCs/>
        </w:rPr>
        <w:t>年</w:t>
      </w:r>
      <w:r w:rsidRPr="00B6718A">
        <w:rPr>
          <w:bCs/>
          <w:u w:val="single"/>
        </w:rPr>
        <w:t>1</w:t>
      </w:r>
      <w:r>
        <w:rPr>
          <w:rFonts w:hint="eastAsia"/>
          <w:bCs/>
          <w:u w:val="single"/>
        </w:rPr>
        <w:t>2</w:t>
      </w:r>
      <w:r w:rsidRPr="00B6718A">
        <w:rPr>
          <w:rFonts w:hint="eastAsia"/>
          <w:bCs/>
        </w:rPr>
        <w:t>月</w:t>
      </w:r>
      <w:r w:rsidRPr="00B6718A">
        <w:rPr>
          <w:bCs/>
          <w:u w:val="single"/>
        </w:rPr>
        <w:t>2</w:t>
      </w:r>
      <w:r>
        <w:rPr>
          <w:rFonts w:hint="eastAsia"/>
          <w:bCs/>
          <w:u w:val="single"/>
        </w:rPr>
        <w:t>6</w:t>
      </w:r>
      <w:r w:rsidRPr="00B6718A">
        <w:rPr>
          <w:rFonts w:hint="eastAsia"/>
          <w:bCs/>
        </w:rPr>
        <w:t>日</w:t>
      </w:r>
      <w:r w:rsidRPr="00B6718A">
        <w:rPr>
          <w:bCs/>
          <w:u w:val="single"/>
        </w:rPr>
        <w:t>1</w:t>
      </w:r>
      <w:r>
        <w:rPr>
          <w:rFonts w:hint="eastAsia"/>
          <w:bCs/>
          <w:u w:val="single"/>
        </w:rPr>
        <w:t>0</w:t>
      </w:r>
      <w:r w:rsidRPr="00B6718A">
        <w:rPr>
          <w:bCs/>
          <w:u w:val="single"/>
        </w:rPr>
        <w:t>:00</w:t>
      </w:r>
      <w:r w:rsidRPr="00B6718A">
        <w:rPr>
          <w:bCs/>
        </w:rPr>
        <w:t>时止</w:t>
      </w:r>
      <w:r w:rsidRPr="00B6718A">
        <w:rPr>
          <w:rFonts w:hint="eastAsia"/>
          <w:bCs/>
        </w:rPr>
        <w:t>（北京时间，下同）。</w:t>
      </w:r>
    </w:p>
    <w:p w:rsidR="00DF3490" w:rsidRPr="0038582C" w:rsidRDefault="00DF3490" w:rsidP="00DF3490">
      <w:pPr>
        <w:adjustRightInd w:val="0"/>
        <w:snapToGrid w:val="0"/>
        <w:spacing w:line="360" w:lineRule="auto"/>
        <w:ind w:firstLineChars="200" w:firstLine="480"/>
        <w:rPr>
          <w:bCs/>
        </w:rPr>
      </w:pPr>
      <w:r w:rsidRPr="0038582C">
        <w:rPr>
          <w:bCs/>
        </w:rPr>
        <w:t>4.1.2</w:t>
      </w:r>
      <w:r w:rsidRPr="0038582C">
        <w:rPr>
          <w:rFonts w:hint="eastAsia"/>
          <w:b/>
        </w:rPr>
        <w:t>报名方式</w:t>
      </w:r>
      <w:r w:rsidRPr="0038582C">
        <w:rPr>
          <w:rFonts w:hint="eastAsia"/>
          <w:bCs/>
        </w:rPr>
        <w:t>：网络报名。</w:t>
      </w:r>
    </w:p>
    <w:p w:rsidR="00DF3490" w:rsidRPr="0038582C" w:rsidRDefault="00DF3490" w:rsidP="00DF3490">
      <w:pPr>
        <w:adjustRightInd w:val="0"/>
        <w:snapToGrid w:val="0"/>
        <w:spacing w:line="360" w:lineRule="auto"/>
        <w:ind w:firstLineChars="200" w:firstLine="480"/>
        <w:rPr>
          <w:bCs/>
        </w:rPr>
      </w:pPr>
      <w:r w:rsidRPr="0038582C">
        <w:rPr>
          <w:rFonts w:hint="eastAsia"/>
          <w:bCs/>
        </w:rPr>
        <w:t>潜在投标人须登录</w:t>
      </w:r>
      <w:r w:rsidRPr="0038582C">
        <w:rPr>
          <w:rFonts w:hint="eastAsia"/>
          <w:b/>
        </w:rPr>
        <w:t>中国核工业建设股份有限公司采购管理信息系统（</w:t>
      </w:r>
      <w:r w:rsidRPr="0038582C">
        <w:rPr>
          <w:b/>
        </w:rPr>
        <w:t>http://gys.cnecc.com）</w:t>
      </w:r>
      <w:r w:rsidRPr="0038582C">
        <w:rPr>
          <w:bCs/>
        </w:rPr>
        <w:t>完成下列操作流程：按照网站首页→服务中心→供应</w:t>
      </w:r>
      <w:proofErr w:type="gramStart"/>
      <w:r w:rsidRPr="0038582C">
        <w:rPr>
          <w:bCs/>
        </w:rPr>
        <w:t>商服务</w:t>
      </w:r>
      <w:proofErr w:type="gramEnd"/>
      <w:r w:rsidRPr="0038582C">
        <w:rPr>
          <w:bCs/>
        </w:rPr>
        <w:t>→供应商操作手册提示内容，</w:t>
      </w:r>
      <w:r w:rsidRPr="0038582C">
        <w:rPr>
          <w:rFonts w:hint="eastAsia"/>
          <w:bCs/>
        </w:rPr>
        <w:t>进行平台报名。报名时，</w:t>
      </w:r>
      <w:r w:rsidRPr="0038582C">
        <w:rPr>
          <w:bCs/>
        </w:rPr>
        <w:t>在首页输入账号及密码，点击“登录”，依次点击→系统功能菜单→项目管理→</w:t>
      </w:r>
      <w:r w:rsidRPr="0038582C">
        <w:rPr>
          <w:rFonts w:hint="eastAsia"/>
          <w:bCs/>
        </w:rPr>
        <w:t>采购</w:t>
      </w:r>
      <w:r w:rsidRPr="0038582C">
        <w:rPr>
          <w:bCs/>
        </w:rPr>
        <w:t>项目→投标报名，找到本标段名称，点击“我要报名”，按要求录入潜在投标人信息，</w:t>
      </w:r>
      <w:r w:rsidRPr="0038582C">
        <w:rPr>
          <w:rFonts w:hint="eastAsia"/>
          <w:bCs/>
        </w:rPr>
        <w:t>将资料（</w:t>
      </w:r>
      <w:r w:rsidRPr="0038582C">
        <w:rPr>
          <w:rFonts w:hint="eastAsia"/>
          <w:b/>
          <w:bCs/>
        </w:rPr>
        <w:t>加盖单位公章的营业执照、购买文件汇款凭证扫描件</w:t>
      </w:r>
      <w:r w:rsidRPr="0038582C">
        <w:rPr>
          <w:rFonts w:hint="eastAsia"/>
          <w:bCs/>
        </w:rPr>
        <w:t>）</w:t>
      </w:r>
      <w:r w:rsidRPr="0038582C">
        <w:rPr>
          <w:bCs/>
        </w:rPr>
        <w:t>点击“确认”按钮</w:t>
      </w:r>
      <w:r w:rsidRPr="0038582C">
        <w:rPr>
          <w:rFonts w:hint="eastAsia"/>
          <w:bCs/>
        </w:rPr>
        <w:t>，完成报名</w:t>
      </w:r>
      <w:r w:rsidRPr="0038582C">
        <w:rPr>
          <w:bCs/>
        </w:rPr>
        <w:t>。</w:t>
      </w:r>
    </w:p>
    <w:p w:rsidR="00DF3490" w:rsidRPr="0038582C" w:rsidRDefault="00DF3490" w:rsidP="00DF3490">
      <w:pPr>
        <w:adjustRightInd w:val="0"/>
        <w:snapToGrid w:val="0"/>
        <w:spacing w:line="360" w:lineRule="auto"/>
        <w:ind w:firstLineChars="200" w:firstLine="482"/>
        <w:rPr>
          <w:b/>
          <w:bCs/>
        </w:rPr>
      </w:pPr>
      <w:r w:rsidRPr="0038582C">
        <w:rPr>
          <w:b/>
          <w:bCs/>
        </w:rPr>
        <w:t>4.2</w:t>
      </w:r>
      <w:r w:rsidRPr="0038582C">
        <w:rPr>
          <w:rFonts w:hint="eastAsia"/>
          <w:b/>
          <w:bCs/>
        </w:rPr>
        <w:t>招标文件获取</w:t>
      </w:r>
    </w:p>
    <w:p w:rsidR="00DF3490" w:rsidRPr="0038582C" w:rsidRDefault="00DF3490" w:rsidP="00DF3490">
      <w:pPr>
        <w:adjustRightInd w:val="0"/>
        <w:snapToGrid w:val="0"/>
        <w:spacing w:line="360" w:lineRule="auto"/>
        <w:ind w:firstLineChars="200" w:firstLine="480"/>
        <w:rPr>
          <w:bCs/>
        </w:rPr>
      </w:pPr>
      <w:r w:rsidRPr="0038582C">
        <w:rPr>
          <w:bCs/>
        </w:rPr>
        <w:t>4.2.1</w:t>
      </w:r>
      <w:r w:rsidRPr="0038582C">
        <w:rPr>
          <w:rFonts w:hint="eastAsia"/>
          <w:bCs/>
        </w:rPr>
        <w:t>招标</w:t>
      </w:r>
      <w:r w:rsidRPr="0038582C">
        <w:rPr>
          <w:bCs/>
        </w:rPr>
        <w:t>文件获取时间：</w:t>
      </w:r>
      <w:r w:rsidRPr="00B6718A">
        <w:rPr>
          <w:bCs/>
          <w:u w:val="single"/>
        </w:rPr>
        <w:t>2021</w:t>
      </w:r>
      <w:r w:rsidRPr="00B6718A">
        <w:rPr>
          <w:bCs/>
        </w:rPr>
        <w:t>年</w:t>
      </w:r>
      <w:r w:rsidRPr="00B6718A">
        <w:rPr>
          <w:bCs/>
          <w:u w:val="single"/>
        </w:rPr>
        <w:t>12</w:t>
      </w:r>
      <w:r w:rsidRPr="00B6718A">
        <w:rPr>
          <w:rFonts w:hint="eastAsia"/>
          <w:bCs/>
        </w:rPr>
        <w:t>月</w:t>
      </w:r>
      <w:r w:rsidRPr="00B6718A">
        <w:rPr>
          <w:bCs/>
          <w:u w:val="single"/>
        </w:rPr>
        <w:t>2</w:t>
      </w:r>
      <w:r>
        <w:rPr>
          <w:rFonts w:hint="eastAsia"/>
          <w:bCs/>
          <w:u w:val="single"/>
        </w:rPr>
        <w:t>6</w:t>
      </w:r>
      <w:r w:rsidRPr="00B6718A">
        <w:rPr>
          <w:rFonts w:hint="eastAsia"/>
          <w:bCs/>
        </w:rPr>
        <w:t>日</w:t>
      </w:r>
      <w:r w:rsidRPr="00B6718A">
        <w:rPr>
          <w:bCs/>
          <w:u w:val="single"/>
        </w:rPr>
        <w:t>1</w:t>
      </w:r>
      <w:r>
        <w:rPr>
          <w:rFonts w:hint="eastAsia"/>
          <w:bCs/>
          <w:u w:val="single"/>
        </w:rPr>
        <w:t>0</w:t>
      </w:r>
      <w:r w:rsidRPr="00B6718A">
        <w:rPr>
          <w:bCs/>
          <w:u w:val="single"/>
        </w:rPr>
        <w:t>:00</w:t>
      </w:r>
      <w:r w:rsidRPr="00B6718A">
        <w:rPr>
          <w:rFonts w:hint="eastAsia"/>
          <w:bCs/>
        </w:rPr>
        <w:t>时起至</w:t>
      </w:r>
      <w:r w:rsidRPr="00B6718A">
        <w:rPr>
          <w:bCs/>
          <w:u w:val="single"/>
        </w:rPr>
        <w:t>2021</w:t>
      </w:r>
      <w:r w:rsidRPr="00B6718A">
        <w:rPr>
          <w:bCs/>
        </w:rPr>
        <w:t>年</w:t>
      </w:r>
      <w:r w:rsidRPr="00B6718A">
        <w:rPr>
          <w:bCs/>
          <w:u w:val="single"/>
        </w:rPr>
        <w:t>12</w:t>
      </w:r>
      <w:r w:rsidRPr="00B6718A">
        <w:rPr>
          <w:rFonts w:hint="eastAsia"/>
          <w:bCs/>
        </w:rPr>
        <w:t>月</w:t>
      </w:r>
      <w:r>
        <w:rPr>
          <w:rFonts w:hint="eastAsia"/>
          <w:bCs/>
          <w:u w:val="single"/>
        </w:rPr>
        <w:t>29</w:t>
      </w:r>
      <w:r w:rsidRPr="00B6718A">
        <w:rPr>
          <w:rFonts w:hint="eastAsia"/>
          <w:bCs/>
        </w:rPr>
        <w:t>日</w:t>
      </w:r>
      <w:r w:rsidRPr="00B6718A">
        <w:rPr>
          <w:bCs/>
          <w:u w:val="single"/>
        </w:rPr>
        <w:t>1</w:t>
      </w:r>
      <w:r w:rsidR="007B30C8">
        <w:rPr>
          <w:rFonts w:hint="eastAsia"/>
          <w:bCs/>
          <w:u w:val="single"/>
        </w:rPr>
        <w:t>5</w:t>
      </w:r>
      <w:r w:rsidRPr="00B6718A">
        <w:rPr>
          <w:bCs/>
          <w:u w:val="single"/>
        </w:rPr>
        <w:t>:00</w:t>
      </w:r>
      <w:r w:rsidRPr="0038582C">
        <w:rPr>
          <w:bCs/>
        </w:rPr>
        <w:t>时</w:t>
      </w:r>
      <w:r w:rsidRPr="0038582C">
        <w:rPr>
          <w:rFonts w:hint="eastAsia"/>
          <w:bCs/>
        </w:rPr>
        <w:t>止。</w:t>
      </w:r>
    </w:p>
    <w:p w:rsidR="00DF3490" w:rsidRPr="0038582C" w:rsidRDefault="00DF3490" w:rsidP="00DF3490">
      <w:pPr>
        <w:adjustRightInd w:val="0"/>
        <w:snapToGrid w:val="0"/>
        <w:spacing w:line="360" w:lineRule="auto"/>
        <w:ind w:firstLineChars="200" w:firstLine="480"/>
        <w:rPr>
          <w:bCs/>
        </w:rPr>
      </w:pPr>
      <w:r w:rsidRPr="0038582C">
        <w:rPr>
          <w:bCs/>
        </w:rPr>
        <w:t>4.2.2</w:t>
      </w:r>
      <w:r w:rsidRPr="0038582C">
        <w:rPr>
          <w:rFonts w:hint="eastAsia"/>
          <w:bCs/>
        </w:rPr>
        <w:t>招标文件获取条件和方式：只有投标报名成功的潜在投标人才能获取招标文件。潜在投标人请于招标文件获取期间内登陆中国核工业建设股份有限公司采购管理信息系统（</w:t>
      </w:r>
      <w:r w:rsidRPr="0038582C">
        <w:rPr>
          <w:bCs/>
        </w:rPr>
        <w:t>http://gys.cnecc.com）</w:t>
      </w:r>
      <w:r w:rsidRPr="0038582C">
        <w:rPr>
          <w:b/>
        </w:rPr>
        <w:t>在线下载</w:t>
      </w:r>
      <w:r w:rsidRPr="0038582C">
        <w:rPr>
          <w:rFonts w:hint="eastAsia"/>
          <w:b/>
        </w:rPr>
        <w:t>招标</w:t>
      </w:r>
      <w:r w:rsidRPr="0038582C">
        <w:rPr>
          <w:b/>
        </w:rPr>
        <w:t>文件</w:t>
      </w:r>
      <w:r w:rsidRPr="0038582C">
        <w:rPr>
          <w:bCs/>
        </w:rPr>
        <w:t>。</w:t>
      </w:r>
    </w:p>
    <w:p w:rsidR="00DF3490" w:rsidRPr="0038582C" w:rsidRDefault="00DF3490" w:rsidP="00DF3490">
      <w:pPr>
        <w:adjustRightInd w:val="0"/>
        <w:snapToGrid w:val="0"/>
        <w:spacing w:line="360" w:lineRule="auto"/>
        <w:ind w:firstLineChars="200" w:firstLine="480"/>
        <w:rPr>
          <w:bCs/>
        </w:rPr>
      </w:pPr>
      <w:r w:rsidRPr="0038582C">
        <w:rPr>
          <w:bCs/>
        </w:rPr>
        <w:t>4.2.3</w:t>
      </w:r>
      <w:r w:rsidRPr="0038582C">
        <w:rPr>
          <w:rFonts w:hint="eastAsia"/>
          <w:bCs/>
        </w:rPr>
        <w:t>招标</w:t>
      </w:r>
      <w:r w:rsidRPr="0038582C">
        <w:rPr>
          <w:bCs/>
        </w:rPr>
        <w:t>文件售价：</w:t>
      </w:r>
      <w:bookmarkStart w:id="6" w:name="_Hlk44920602"/>
      <w:r w:rsidRPr="0038582C">
        <w:rPr>
          <w:bCs/>
          <w:u w:val="single"/>
        </w:rPr>
        <w:t xml:space="preserve"> </w:t>
      </w:r>
      <w:r w:rsidRPr="0038582C">
        <w:rPr>
          <w:b/>
          <w:bCs/>
          <w:szCs w:val="21"/>
          <w:u w:val="single"/>
        </w:rPr>
        <w:t>人民币（大写）</w:t>
      </w:r>
      <w:r w:rsidRPr="0038582C">
        <w:rPr>
          <w:rFonts w:hint="eastAsia"/>
          <w:b/>
          <w:bCs/>
          <w:szCs w:val="21"/>
          <w:u w:val="single"/>
        </w:rPr>
        <w:t>伍佰元整（</w:t>
      </w:r>
      <w:r w:rsidRPr="0038582C">
        <w:rPr>
          <w:b/>
          <w:bCs/>
          <w:szCs w:val="21"/>
          <w:u w:val="single"/>
        </w:rPr>
        <w:t>RMB500.00）</w:t>
      </w:r>
      <w:r w:rsidRPr="0038582C">
        <w:rPr>
          <w:rFonts w:hint="eastAsia"/>
          <w:b/>
          <w:bCs/>
          <w:szCs w:val="21"/>
          <w:u w:val="single"/>
        </w:rPr>
        <w:t>，售后不退</w:t>
      </w:r>
      <w:r w:rsidRPr="0038582C">
        <w:rPr>
          <w:b/>
          <w:bCs/>
          <w:u w:val="single"/>
        </w:rPr>
        <w:t xml:space="preserve"> </w:t>
      </w:r>
      <w:r w:rsidRPr="0038582C">
        <w:rPr>
          <w:rFonts w:hint="eastAsia"/>
          <w:bCs/>
        </w:rPr>
        <w:t>。</w:t>
      </w:r>
      <w:bookmarkEnd w:id="6"/>
    </w:p>
    <w:p w:rsidR="00DF3490" w:rsidRPr="000F7B08" w:rsidRDefault="00DF3490" w:rsidP="00DF3490">
      <w:pPr>
        <w:adjustRightInd w:val="0"/>
        <w:snapToGrid w:val="0"/>
        <w:spacing w:line="360" w:lineRule="auto"/>
        <w:ind w:firstLineChars="200" w:firstLine="480"/>
        <w:rPr>
          <w:bCs/>
        </w:rPr>
      </w:pPr>
      <w:r w:rsidRPr="0038582C">
        <w:rPr>
          <w:bCs/>
        </w:rPr>
        <w:t>4.2.4</w:t>
      </w:r>
      <w:r w:rsidRPr="0038582C">
        <w:rPr>
          <w:rFonts w:hint="eastAsia"/>
          <w:bCs/>
        </w:rPr>
        <w:t>潜在投标人必须使用本公司账户向中国核工业华兴建设有限公司（开户行：中国银行汕尾陆丰碣石支行，账号：</w:t>
      </w:r>
      <w:r w:rsidRPr="0038582C">
        <w:rPr>
          <w:bCs/>
        </w:rPr>
        <w:t>7120 7490 8673）汇标书款，且银行电汇凭证中应注明“</w:t>
      </w:r>
      <w:r w:rsidRPr="0038582C">
        <w:rPr>
          <w:b/>
          <w:bCs/>
        </w:rPr>
        <w:t>单位简称+</w:t>
      </w:r>
      <w:r w:rsidRPr="0038582C">
        <w:rPr>
          <w:rFonts w:hint="eastAsia"/>
          <w:b/>
          <w:bCs/>
        </w:rPr>
        <w:t>招标项目名称</w:t>
      </w:r>
      <w:r w:rsidRPr="0038582C">
        <w:rPr>
          <w:b/>
          <w:bCs/>
        </w:rPr>
        <w:t>+</w:t>
      </w:r>
      <w:r w:rsidRPr="0038582C">
        <w:rPr>
          <w:rFonts w:hint="eastAsia"/>
          <w:b/>
          <w:bCs/>
        </w:rPr>
        <w:t>招标编号</w:t>
      </w:r>
      <w:r w:rsidRPr="0038582C">
        <w:rPr>
          <w:bCs/>
        </w:rPr>
        <w:t>”。</w:t>
      </w:r>
      <w:r w:rsidRPr="00032A3B">
        <w:rPr>
          <w:rFonts w:hint="eastAsia"/>
        </w:rPr>
        <w:t xml:space="preserve"> </w:t>
      </w:r>
      <w:proofErr w:type="gramStart"/>
      <w:r w:rsidRPr="00032A3B">
        <w:rPr>
          <w:rFonts w:hint="eastAsia"/>
          <w:bCs/>
        </w:rPr>
        <w:t>标书款</w:t>
      </w:r>
      <w:proofErr w:type="gramEnd"/>
      <w:r w:rsidRPr="00032A3B">
        <w:rPr>
          <w:rFonts w:hint="eastAsia"/>
          <w:bCs/>
        </w:rPr>
        <w:t>仅开具增值税电子普通发票，需</w:t>
      </w:r>
      <w:r w:rsidRPr="00032A3B">
        <w:rPr>
          <w:rFonts w:hint="eastAsia"/>
          <w:bCs/>
        </w:rPr>
        <w:lastRenderedPageBreak/>
        <w:t>要发票的需提交开具</w:t>
      </w:r>
      <w:proofErr w:type="gramStart"/>
      <w:r w:rsidRPr="00032A3B">
        <w:rPr>
          <w:rFonts w:hint="eastAsia"/>
          <w:bCs/>
        </w:rPr>
        <w:t>标书款</w:t>
      </w:r>
      <w:proofErr w:type="gramEnd"/>
      <w:r w:rsidRPr="00032A3B">
        <w:rPr>
          <w:rFonts w:hint="eastAsia"/>
          <w:bCs/>
        </w:rPr>
        <w:t>增值税电子普通发票申请。统一按“</w:t>
      </w:r>
      <w:r w:rsidR="006A7795">
        <w:rPr>
          <w:rFonts w:cs="Garamond" w:hint="eastAsia"/>
          <w:bCs/>
        </w:rPr>
        <w:t>LF</w:t>
      </w:r>
      <w:r w:rsidRPr="00032A3B">
        <w:rPr>
          <w:rFonts w:hint="eastAsia"/>
          <w:bCs/>
        </w:rPr>
        <w:t>核电项目部投标</w:t>
      </w:r>
      <w:r w:rsidRPr="00032A3B">
        <w:rPr>
          <w:bCs/>
        </w:rPr>
        <w:t>/报价报名信息表”格式提交。</w:t>
      </w:r>
    </w:p>
    <w:p w:rsidR="00DF3490" w:rsidRPr="0038582C" w:rsidRDefault="00DF3490" w:rsidP="00DF3490">
      <w:pPr>
        <w:adjustRightInd w:val="0"/>
        <w:snapToGrid w:val="0"/>
        <w:spacing w:line="360" w:lineRule="auto"/>
        <w:outlineLvl w:val="1"/>
        <w:rPr>
          <w:b/>
        </w:rPr>
      </w:pPr>
      <w:bookmarkStart w:id="7" w:name="_Toc59019701"/>
      <w:r w:rsidRPr="0038582C">
        <w:rPr>
          <w:b/>
        </w:rPr>
        <w:t xml:space="preserve">5. </w:t>
      </w:r>
      <w:r w:rsidRPr="0038582C">
        <w:rPr>
          <w:rFonts w:hint="eastAsia"/>
          <w:b/>
        </w:rPr>
        <w:t>投标文件的递交</w:t>
      </w:r>
      <w:bookmarkEnd w:id="7"/>
    </w:p>
    <w:p w:rsidR="00DF3490" w:rsidRPr="0038582C" w:rsidRDefault="00DF3490" w:rsidP="00DF3490">
      <w:pPr>
        <w:adjustRightInd w:val="0"/>
        <w:snapToGrid w:val="0"/>
        <w:spacing w:line="360" w:lineRule="auto"/>
        <w:ind w:firstLineChars="200" w:firstLine="480"/>
        <w:rPr>
          <w:u w:val="single"/>
        </w:rPr>
      </w:pPr>
      <w:r w:rsidRPr="0038582C">
        <w:rPr>
          <w:kern w:val="16"/>
        </w:rPr>
        <w:t>5.1</w:t>
      </w:r>
      <w:r w:rsidRPr="0038582C">
        <w:rPr>
          <w:rFonts w:hint="eastAsia"/>
          <w:kern w:val="16"/>
        </w:rPr>
        <w:t>投标文件</w:t>
      </w:r>
      <w:r w:rsidRPr="0038582C">
        <w:rPr>
          <w:kern w:val="16"/>
        </w:rPr>
        <w:t>递交</w:t>
      </w:r>
      <w:r w:rsidRPr="0038582C">
        <w:rPr>
          <w:rFonts w:hint="eastAsia"/>
          <w:kern w:val="16"/>
        </w:rPr>
        <w:t>的截止时间（投标截止时间，下同）为</w:t>
      </w:r>
      <w:r w:rsidRPr="00B6718A">
        <w:rPr>
          <w:bCs/>
          <w:u w:val="single"/>
        </w:rPr>
        <w:t>2021</w:t>
      </w:r>
      <w:r w:rsidRPr="00B6718A">
        <w:rPr>
          <w:bCs/>
        </w:rPr>
        <w:t>年</w:t>
      </w:r>
      <w:r w:rsidRPr="00B6718A">
        <w:rPr>
          <w:bCs/>
          <w:u w:val="single"/>
        </w:rPr>
        <w:t>12</w:t>
      </w:r>
      <w:r w:rsidRPr="00B6718A">
        <w:rPr>
          <w:rFonts w:hint="eastAsia"/>
          <w:bCs/>
        </w:rPr>
        <w:t>月</w:t>
      </w:r>
      <w:r w:rsidR="007B30C8">
        <w:rPr>
          <w:rFonts w:hint="eastAsia"/>
          <w:bCs/>
          <w:u w:val="single"/>
        </w:rPr>
        <w:t>29</w:t>
      </w:r>
      <w:r w:rsidRPr="00B6718A">
        <w:rPr>
          <w:rFonts w:hint="eastAsia"/>
          <w:bCs/>
        </w:rPr>
        <w:t>日</w:t>
      </w:r>
      <w:r w:rsidRPr="00B6718A">
        <w:rPr>
          <w:kern w:val="16"/>
          <w:u w:val="single"/>
        </w:rPr>
        <w:t>1</w:t>
      </w:r>
      <w:r w:rsidR="007B30C8">
        <w:rPr>
          <w:rFonts w:hint="eastAsia"/>
          <w:kern w:val="16"/>
          <w:u w:val="single"/>
        </w:rPr>
        <w:t>5</w:t>
      </w:r>
      <w:r w:rsidRPr="00B6718A">
        <w:rPr>
          <w:kern w:val="16"/>
          <w:u w:val="single"/>
        </w:rPr>
        <w:t>:00</w:t>
      </w:r>
      <w:r w:rsidRPr="0038582C">
        <w:rPr>
          <w:rFonts w:hint="eastAsia"/>
          <w:kern w:val="16"/>
        </w:rPr>
        <w:t>时整，递交地点为广东汕尾市陆丰市碣石镇</w:t>
      </w:r>
      <w:r w:rsidR="006A7795">
        <w:rPr>
          <w:rFonts w:cs="Garamond" w:hint="eastAsia"/>
          <w:bCs/>
        </w:rPr>
        <w:t>LF</w:t>
      </w:r>
      <w:r w:rsidRPr="0038582C">
        <w:rPr>
          <w:rFonts w:hint="eastAsia"/>
          <w:kern w:val="16"/>
        </w:rPr>
        <w:t>核电站现场</w:t>
      </w:r>
      <w:r w:rsidRPr="0038582C">
        <w:rPr>
          <w:kern w:val="16"/>
        </w:rPr>
        <w:t>22办公楼106室。本次招标需同时递交纸质版投标文件及在</w:t>
      </w:r>
      <w:r w:rsidRPr="0038582C">
        <w:rPr>
          <w:rFonts w:hint="eastAsia"/>
          <w:bCs/>
        </w:rPr>
        <w:t>中国核工业建设股份有限公司采购管理信息系统</w:t>
      </w:r>
      <w:r w:rsidRPr="0038582C">
        <w:rPr>
          <w:rFonts w:hint="eastAsia"/>
          <w:kern w:val="16"/>
        </w:rPr>
        <w:t>中投标。至投标截止时间，未按要求递交纸质版投标文件或者未在系统平台中投标的，均视为放弃投标。若纸质版投标文件与系统平台中的投标文件出现不一致时，以纸质版投标文件为准。（无论以何种方式投递，均以投标文件送达我公司联系人为准）</w:t>
      </w:r>
    </w:p>
    <w:p w:rsidR="00DF3490" w:rsidRPr="0038582C" w:rsidRDefault="00DF3490" w:rsidP="00DF3490">
      <w:pPr>
        <w:adjustRightInd w:val="0"/>
        <w:snapToGrid w:val="0"/>
        <w:spacing w:line="360" w:lineRule="auto"/>
        <w:ind w:firstLineChars="200" w:firstLine="480"/>
        <w:rPr>
          <w:kern w:val="16"/>
        </w:rPr>
      </w:pPr>
      <w:r w:rsidRPr="0038582C">
        <w:rPr>
          <w:kern w:val="16"/>
        </w:rPr>
        <w:t>5.2</w:t>
      </w:r>
      <w:r w:rsidRPr="0038582C">
        <w:rPr>
          <w:rFonts w:hint="eastAsia"/>
          <w:kern w:val="16"/>
        </w:rPr>
        <w:t>逾期送达的</w:t>
      </w:r>
      <w:r w:rsidRPr="0038582C">
        <w:rPr>
          <w:kern w:val="16"/>
        </w:rPr>
        <w:t>、未送达指定地点的或者不按照</w:t>
      </w:r>
      <w:r w:rsidRPr="0038582C">
        <w:rPr>
          <w:rFonts w:hint="eastAsia"/>
          <w:kern w:val="16"/>
        </w:rPr>
        <w:t>招标</w:t>
      </w:r>
      <w:r w:rsidRPr="0038582C">
        <w:rPr>
          <w:kern w:val="16"/>
        </w:rPr>
        <w:t>文件要求密封的投标文件，</w:t>
      </w:r>
      <w:r w:rsidRPr="0038582C">
        <w:rPr>
          <w:rFonts w:hint="eastAsia"/>
          <w:kern w:val="16"/>
        </w:rPr>
        <w:t>采购</w:t>
      </w:r>
      <w:r w:rsidRPr="0038582C">
        <w:rPr>
          <w:kern w:val="16"/>
        </w:rPr>
        <w:t>人将予以</w:t>
      </w:r>
      <w:r w:rsidRPr="0038582C">
        <w:rPr>
          <w:rFonts w:hint="eastAsia"/>
          <w:kern w:val="16"/>
        </w:rPr>
        <w:t>拒收</w:t>
      </w:r>
      <w:r w:rsidRPr="0038582C">
        <w:rPr>
          <w:kern w:val="16"/>
        </w:rPr>
        <w:t>。</w:t>
      </w:r>
    </w:p>
    <w:p w:rsidR="00DF3490" w:rsidRPr="0038582C" w:rsidRDefault="00DF3490" w:rsidP="00DF3490">
      <w:pPr>
        <w:adjustRightInd w:val="0"/>
        <w:snapToGrid w:val="0"/>
        <w:spacing w:line="360" w:lineRule="auto"/>
        <w:outlineLvl w:val="1"/>
        <w:rPr>
          <w:b/>
        </w:rPr>
      </w:pPr>
      <w:bookmarkStart w:id="8" w:name="_Toc59019703"/>
      <w:r w:rsidRPr="0038582C">
        <w:rPr>
          <w:b/>
        </w:rPr>
        <w:t xml:space="preserve">6. </w:t>
      </w:r>
      <w:r w:rsidRPr="0038582C">
        <w:rPr>
          <w:rFonts w:hint="eastAsia"/>
          <w:b/>
        </w:rPr>
        <w:t>联系方式</w:t>
      </w:r>
      <w:bookmarkEnd w:id="8"/>
    </w:p>
    <w:p w:rsidR="00DF3490" w:rsidRPr="0038582C" w:rsidRDefault="00DF3490" w:rsidP="00DF3490">
      <w:pPr>
        <w:adjustRightInd w:val="0"/>
        <w:snapToGrid w:val="0"/>
        <w:spacing w:line="360" w:lineRule="auto"/>
        <w:ind w:firstLineChars="200" w:firstLine="480"/>
        <w:rPr>
          <w:rFonts w:cs="Garamond"/>
          <w:bCs/>
        </w:rPr>
      </w:pPr>
      <w:r w:rsidRPr="0038582C">
        <w:rPr>
          <w:rFonts w:cs="Garamond" w:hint="eastAsia"/>
          <w:bCs/>
        </w:rPr>
        <w:t>招</w:t>
      </w:r>
      <w:r w:rsidRPr="0038582C">
        <w:rPr>
          <w:rFonts w:cs="Garamond"/>
          <w:bCs/>
        </w:rPr>
        <w:t xml:space="preserve">   </w:t>
      </w:r>
      <w:r w:rsidRPr="0038582C">
        <w:rPr>
          <w:rFonts w:cs="Garamond" w:hint="eastAsia"/>
          <w:bCs/>
        </w:rPr>
        <w:t>标</w:t>
      </w:r>
      <w:r w:rsidRPr="0038582C">
        <w:rPr>
          <w:rFonts w:cs="Garamond"/>
          <w:bCs/>
        </w:rPr>
        <w:t xml:space="preserve">   </w:t>
      </w:r>
      <w:r w:rsidRPr="0038582C">
        <w:rPr>
          <w:rFonts w:cs="Garamond" w:hint="eastAsia"/>
          <w:bCs/>
        </w:rPr>
        <w:t>人：中国核工业华兴建设有限公司</w:t>
      </w:r>
      <w:r w:rsidR="006A7795">
        <w:rPr>
          <w:rFonts w:cs="Garamond" w:hint="eastAsia"/>
          <w:bCs/>
        </w:rPr>
        <w:t>LF</w:t>
      </w:r>
      <w:r w:rsidRPr="0038582C">
        <w:rPr>
          <w:rFonts w:cs="Garamond"/>
          <w:bCs/>
        </w:rPr>
        <w:t>核电项目部</w:t>
      </w:r>
    </w:p>
    <w:p w:rsidR="00DF3490" w:rsidRPr="0038582C" w:rsidRDefault="00DF3490" w:rsidP="00DF3490">
      <w:pPr>
        <w:adjustRightInd w:val="0"/>
        <w:snapToGrid w:val="0"/>
        <w:spacing w:line="360" w:lineRule="auto"/>
        <w:ind w:firstLineChars="200" w:firstLine="480"/>
        <w:rPr>
          <w:rFonts w:cs="Garamond"/>
          <w:bCs/>
        </w:rPr>
      </w:pPr>
      <w:r w:rsidRPr="0038582C">
        <w:rPr>
          <w:rFonts w:cs="Garamond" w:hint="eastAsia"/>
          <w:bCs/>
        </w:rPr>
        <w:t>地</w:t>
      </w:r>
      <w:r w:rsidRPr="0038582C">
        <w:rPr>
          <w:rFonts w:cs="Garamond"/>
          <w:bCs/>
        </w:rPr>
        <w:t xml:space="preserve">        </w:t>
      </w:r>
      <w:r w:rsidRPr="0038582C">
        <w:rPr>
          <w:rFonts w:cs="Garamond" w:hint="eastAsia"/>
          <w:bCs/>
        </w:rPr>
        <w:t>址：</w:t>
      </w:r>
      <w:r w:rsidRPr="0038582C">
        <w:rPr>
          <w:rFonts w:hint="eastAsia"/>
          <w:kern w:val="16"/>
        </w:rPr>
        <w:t>广东汕尾市陆丰市碣石镇陆丰核电站现场</w:t>
      </w:r>
      <w:r w:rsidRPr="0038582C">
        <w:rPr>
          <w:kern w:val="16"/>
        </w:rPr>
        <w:t>22办公楼106室</w:t>
      </w:r>
    </w:p>
    <w:p w:rsidR="00DF3490" w:rsidRPr="0038582C" w:rsidRDefault="00DF3490" w:rsidP="00DF3490">
      <w:pPr>
        <w:adjustRightInd w:val="0"/>
        <w:snapToGrid w:val="0"/>
        <w:spacing w:line="360" w:lineRule="auto"/>
        <w:ind w:firstLineChars="200" w:firstLine="480"/>
        <w:rPr>
          <w:rFonts w:cs="Garamond"/>
          <w:bCs/>
        </w:rPr>
      </w:pPr>
      <w:r w:rsidRPr="0038582C">
        <w:rPr>
          <w:rFonts w:cs="Garamond" w:hint="eastAsia"/>
          <w:bCs/>
        </w:rPr>
        <w:t>联</w:t>
      </w:r>
      <w:r w:rsidRPr="0038582C">
        <w:rPr>
          <w:rFonts w:cs="Garamond"/>
          <w:bCs/>
        </w:rPr>
        <w:t xml:space="preserve">   </w:t>
      </w:r>
      <w:r w:rsidRPr="0038582C">
        <w:rPr>
          <w:rFonts w:cs="Garamond" w:hint="eastAsia"/>
          <w:bCs/>
        </w:rPr>
        <w:t>系</w:t>
      </w:r>
      <w:r w:rsidRPr="0038582C">
        <w:rPr>
          <w:rFonts w:cs="Garamond"/>
          <w:bCs/>
        </w:rPr>
        <w:t xml:space="preserve">   </w:t>
      </w:r>
      <w:r w:rsidRPr="0038582C">
        <w:rPr>
          <w:rFonts w:cs="Garamond" w:hint="eastAsia"/>
          <w:bCs/>
        </w:rPr>
        <w:t>人：贺小姐</w:t>
      </w:r>
    </w:p>
    <w:p w:rsidR="00DF3490" w:rsidRPr="0038582C" w:rsidRDefault="00DF3490" w:rsidP="00DF3490">
      <w:pPr>
        <w:adjustRightInd w:val="0"/>
        <w:snapToGrid w:val="0"/>
        <w:spacing w:line="360" w:lineRule="auto"/>
        <w:ind w:firstLineChars="200" w:firstLine="480"/>
        <w:rPr>
          <w:rFonts w:cs="Garamond"/>
          <w:bCs/>
        </w:rPr>
      </w:pPr>
      <w:r w:rsidRPr="0038582C">
        <w:rPr>
          <w:rFonts w:cs="Garamond" w:hint="eastAsia"/>
          <w:bCs/>
        </w:rPr>
        <w:t>电</w:t>
      </w:r>
      <w:r w:rsidRPr="0038582C">
        <w:rPr>
          <w:rFonts w:cs="Garamond"/>
          <w:bCs/>
        </w:rPr>
        <w:t xml:space="preserve">        </w:t>
      </w:r>
      <w:r w:rsidRPr="0038582C">
        <w:rPr>
          <w:rFonts w:cs="Garamond" w:hint="eastAsia"/>
          <w:bCs/>
        </w:rPr>
        <w:t>话：</w:t>
      </w:r>
      <w:r w:rsidRPr="0038582C">
        <w:rPr>
          <w:rFonts w:cs="Garamond"/>
          <w:bCs/>
        </w:rPr>
        <w:t xml:space="preserve">153 8437 8833 </w:t>
      </w:r>
    </w:p>
    <w:p w:rsidR="00DF3490" w:rsidRDefault="00DF3490" w:rsidP="00DF3490">
      <w:pPr>
        <w:adjustRightInd w:val="0"/>
        <w:snapToGrid w:val="0"/>
        <w:spacing w:line="360" w:lineRule="auto"/>
        <w:ind w:firstLineChars="200" w:firstLine="480"/>
        <w:rPr>
          <w:rFonts w:cs="Garamond"/>
          <w:bCs/>
        </w:rPr>
      </w:pPr>
      <w:proofErr w:type="gramStart"/>
      <w:r w:rsidRPr="0038582C">
        <w:rPr>
          <w:rFonts w:cs="Garamond" w:hint="eastAsia"/>
          <w:bCs/>
        </w:rPr>
        <w:t>邮</w:t>
      </w:r>
      <w:proofErr w:type="gramEnd"/>
      <w:r w:rsidRPr="0038582C">
        <w:rPr>
          <w:rFonts w:cs="Garamond"/>
          <w:bCs/>
        </w:rPr>
        <w:t xml:space="preserve">        箱：531159343@qq.com </w:t>
      </w:r>
      <w:bookmarkEnd w:id="0"/>
    </w:p>
    <w:p w:rsidR="00DF3490" w:rsidRDefault="00DF3490" w:rsidP="00DF3490">
      <w:pPr>
        <w:adjustRightInd w:val="0"/>
        <w:snapToGrid w:val="0"/>
        <w:spacing w:line="360" w:lineRule="auto"/>
        <w:ind w:firstLineChars="200" w:firstLine="480"/>
        <w:rPr>
          <w:rFonts w:cs="Garamond"/>
          <w:bCs/>
        </w:rPr>
      </w:pPr>
    </w:p>
    <w:p w:rsidR="00DF3490" w:rsidRDefault="00DF3490" w:rsidP="00DF3490">
      <w:pPr>
        <w:adjustRightInd w:val="0"/>
        <w:snapToGrid w:val="0"/>
        <w:spacing w:line="360" w:lineRule="auto"/>
        <w:ind w:firstLineChars="200" w:firstLine="480"/>
        <w:rPr>
          <w:rFonts w:cs="Garamond"/>
          <w:bCs/>
        </w:rPr>
      </w:pPr>
    </w:p>
    <w:p w:rsidR="00DF3490" w:rsidRDefault="00DF3490" w:rsidP="00DF3490">
      <w:pPr>
        <w:adjustRightInd w:val="0"/>
        <w:snapToGrid w:val="0"/>
        <w:spacing w:line="360" w:lineRule="auto"/>
        <w:ind w:firstLineChars="200" w:firstLine="480"/>
        <w:rPr>
          <w:rFonts w:cs="Garamond"/>
          <w:bCs/>
        </w:rPr>
      </w:pPr>
    </w:p>
    <w:p w:rsidR="00DF3490" w:rsidRDefault="00DF3490" w:rsidP="00DF3490">
      <w:pPr>
        <w:adjustRightInd w:val="0"/>
        <w:snapToGrid w:val="0"/>
        <w:spacing w:line="360" w:lineRule="auto"/>
        <w:ind w:firstLineChars="200" w:firstLine="480"/>
        <w:rPr>
          <w:rFonts w:cs="Garamond"/>
          <w:bCs/>
        </w:rPr>
      </w:pPr>
    </w:p>
    <w:p w:rsidR="00DF3490" w:rsidRDefault="00DF3490" w:rsidP="00DF3490">
      <w:pPr>
        <w:adjustRightInd w:val="0"/>
        <w:snapToGrid w:val="0"/>
        <w:spacing w:line="360" w:lineRule="auto"/>
        <w:ind w:firstLineChars="200" w:firstLine="480"/>
        <w:rPr>
          <w:rFonts w:cs="Garamond"/>
          <w:bCs/>
        </w:rPr>
      </w:pPr>
    </w:p>
    <w:p w:rsidR="00DF3490" w:rsidRPr="0038582C" w:rsidRDefault="00DF3490" w:rsidP="00DF3490">
      <w:pPr>
        <w:adjustRightInd w:val="0"/>
        <w:snapToGrid w:val="0"/>
        <w:spacing w:line="360" w:lineRule="auto"/>
        <w:ind w:firstLineChars="200" w:firstLine="480"/>
        <w:rPr>
          <w:rFonts w:cs="Garamond"/>
          <w:bCs/>
        </w:rPr>
      </w:pPr>
    </w:p>
    <w:p w:rsidR="00DF3490" w:rsidRDefault="00DF3490" w:rsidP="00DF3490">
      <w:pPr>
        <w:adjustRightInd w:val="0"/>
        <w:snapToGrid w:val="0"/>
        <w:spacing w:line="360" w:lineRule="auto"/>
        <w:ind w:leftChars="1700" w:left="5760" w:hangingChars="700" w:hanging="1680"/>
        <w:rPr>
          <w:bCs/>
        </w:rPr>
      </w:pPr>
      <w:r w:rsidRPr="0038582C">
        <w:rPr>
          <w:rFonts w:cs="Garamond" w:hint="eastAsia"/>
          <w:bCs/>
        </w:rPr>
        <w:t>中国核工业华兴建设有限公司</w:t>
      </w:r>
      <w:r w:rsidR="006A7795">
        <w:rPr>
          <w:rFonts w:cs="Garamond" w:hint="eastAsia"/>
          <w:bCs/>
        </w:rPr>
        <w:t>LF</w:t>
      </w:r>
      <w:r w:rsidRPr="0038582C">
        <w:rPr>
          <w:rFonts w:cs="Garamond" w:hint="eastAsia"/>
          <w:bCs/>
        </w:rPr>
        <w:t>核电项目部</w:t>
      </w:r>
      <w:r w:rsidRPr="0038582C">
        <w:rPr>
          <w:rFonts w:cs="Garamond"/>
          <w:bCs/>
        </w:rPr>
        <w:t xml:space="preserve">                                                  </w:t>
      </w:r>
      <w:r w:rsidRPr="00B6718A">
        <w:rPr>
          <w:bCs/>
          <w:u w:val="single"/>
        </w:rPr>
        <w:t>2021</w:t>
      </w:r>
      <w:r w:rsidRPr="00B6718A">
        <w:rPr>
          <w:bCs/>
        </w:rPr>
        <w:t>年</w:t>
      </w:r>
      <w:r w:rsidRPr="00B6718A">
        <w:rPr>
          <w:bCs/>
          <w:u w:val="single"/>
        </w:rPr>
        <w:t>12</w:t>
      </w:r>
      <w:r w:rsidRPr="00B6718A">
        <w:rPr>
          <w:rFonts w:hint="eastAsia"/>
          <w:bCs/>
        </w:rPr>
        <w:t>月</w:t>
      </w:r>
      <w:r w:rsidR="007B30C8">
        <w:rPr>
          <w:rFonts w:hint="eastAsia"/>
          <w:bCs/>
          <w:u w:val="single"/>
        </w:rPr>
        <w:t>21</w:t>
      </w:r>
      <w:r w:rsidRPr="00B6718A">
        <w:rPr>
          <w:rFonts w:hint="eastAsia"/>
          <w:bCs/>
        </w:rPr>
        <w:t>日</w:t>
      </w:r>
    </w:p>
    <w:p w:rsidR="00DF3490" w:rsidRDefault="00DF3490" w:rsidP="00DF3490">
      <w:pPr>
        <w:adjustRightInd w:val="0"/>
        <w:snapToGrid w:val="0"/>
        <w:spacing w:line="360" w:lineRule="auto"/>
        <w:ind w:leftChars="1700" w:left="5760" w:hangingChars="700" w:hanging="1680"/>
        <w:rPr>
          <w:bCs/>
        </w:rPr>
      </w:pPr>
    </w:p>
    <w:p w:rsidR="00DF3490" w:rsidRDefault="00DF3490" w:rsidP="00DF3490">
      <w:pPr>
        <w:adjustRightInd w:val="0"/>
        <w:snapToGrid w:val="0"/>
        <w:spacing w:line="360" w:lineRule="auto"/>
        <w:ind w:leftChars="1700" w:left="5760" w:hangingChars="700" w:hanging="1680"/>
        <w:rPr>
          <w:bCs/>
        </w:rPr>
      </w:pPr>
    </w:p>
    <w:p w:rsidR="00DF3490" w:rsidRDefault="00DF3490" w:rsidP="00DF3490">
      <w:pPr>
        <w:adjustRightInd w:val="0"/>
        <w:snapToGrid w:val="0"/>
        <w:spacing w:line="360" w:lineRule="auto"/>
        <w:ind w:leftChars="1700" w:left="5760" w:hangingChars="700" w:hanging="1680"/>
        <w:rPr>
          <w:rFonts w:cs="Garamond"/>
          <w:bCs/>
        </w:rPr>
      </w:pPr>
    </w:p>
    <w:p w:rsidR="00DF3490" w:rsidRDefault="00DF3490" w:rsidP="00DF3490">
      <w:pPr>
        <w:adjustRightInd w:val="0"/>
        <w:snapToGrid w:val="0"/>
        <w:spacing w:line="360" w:lineRule="auto"/>
        <w:ind w:leftChars="1700" w:left="5480" w:hangingChars="700" w:hanging="1400"/>
        <w:rPr>
          <w:rFonts w:cs="Garamond"/>
          <w:bCs/>
          <w:sz w:val="20"/>
          <w:szCs w:val="20"/>
        </w:rPr>
      </w:pPr>
    </w:p>
    <w:p w:rsidR="006A7795" w:rsidRDefault="006A7795" w:rsidP="00DF3490">
      <w:pPr>
        <w:adjustRightInd w:val="0"/>
        <w:snapToGrid w:val="0"/>
        <w:spacing w:line="360" w:lineRule="auto"/>
        <w:ind w:leftChars="1700" w:left="5480" w:hangingChars="700" w:hanging="1400"/>
        <w:rPr>
          <w:rFonts w:cs="Garamond"/>
          <w:bCs/>
          <w:sz w:val="20"/>
          <w:szCs w:val="20"/>
        </w:rPr>
      </w:pPr>
    </w:p>
    <w:p w:rsidR="00DF3490" w:rsidRDefault="00DF3490" w:rsidP="00DF3490">
      <w:pPr>
        <w:topLinePunct/>
        <w:rPr>
          <w:rFonts w:cs="Times New Roman"/>
          <w:b/>
        </w:rPr>
      </w:pPr>
      <w:r>
        <w:rPr>
          <w:rFonts w:cs="Times New Roman" w:hint="eastAsia"/>
          <w:b/>
        </w:rPr>
        <w:lastRenderedPageBreak/>
        <w:t>附件1：</w:t>
      </w:r>
    </w:p>
    <w:p w:rsidR="00DF3490" w:rsidRDefault="00DF3490" w:rsidP="00DF3490">
      <w:pPr>
        <w:topLinePunct/>
        <w:rPr>
          <w:rFonts w:cs="Times New Roman"/>
          <w:b/>
        </w:rPr>
      </w:pPr>
    </w:p>
    <w:p w:rsidR="00DF3490" w:rsidRDefault="00DF3490" w:rsidP="00DF3490">
      <w:pPr>
        <w:spacing w:beforeLines="50" w:before="120" w:line="400" w:lineRule="exact"/>
        <w:jc w:val="center"/>
        <w:rPr>
          <w:rFonts w:ascii="Times New Roman" w:hAnsi="Times New Roman" w:cs="Times New Roman"/>
          <w:b/>
          <w:sz w:val="28"/>
          <w:szCs w:val="28"/>
        </w:rPr>
      </w:pPr>
      <w:r>
        <w:rPr>
          <w:rFonts w:ascii="Times New Roman" w:hAnsi="Times New Roman" w:cs="Times New Roman" w:hint="eastAsia"/>
          <w:b/>
          <w:sz w:val="28"/>
          <w:szCs w:val="28"/>
        </w:rPr>
        <w:t>贸易商投标资格审核文件清单</w:t>
      </w:r>
    </w:p>
    <w:p w:rsidR="00DF3490" w:rsidRDefault="00DF3490" w:rsidP="00DF3490">
      <w:pPr>
        <w:spacing w:beforeLines="50" w:before="120" w:line="400" w:lineRule="exact"/>
        <w:rPr>
          <w:rFonts w:cs="Times New Roman"/>
        </w:rPr>
      </w:pPr>
      <w:r>
        <w:rPr>
          <w:rFonts w:cs="Times New Roman" w:hint="eastAsia"/>
        </w:rPr>
        <w:t>文件清单目录</w:t>
      </w:r>
    </w:p>
    <w:p w:rsidR="00DF3490" w:rsidRDefault="00DF3490" w:rsidP="00DF3490">
      <w:pPr>
        <w:spacing w:beforeLines="50" w:before="120" w:line="400" w:lineRule="exact"/>
        <w:rPr>
          <w:rFonts w:cs="Times New Roman"/>
        </w:rPr>
      </w:pPr>
      <w:r>
        <w:rPr>
          <w:rFonts w:cs="Times New Roman" w:hint="eastAsia"/>
        </w:rPr>
        <w:t>1、资信调查表</w:t>
      </w:r>
    </w:p>
    <w:p w:rsidR="00DF3490" w:rsidRDefault="00DF3490" w:rsidP="00DF3490">
      <w:pPr>
        <w:spacing w:beforeLines="50" w:before="120" w:line="400" w:lineRule="exact"/>
        <w:rPr>
          <w:rFonts w:cs="Times New Roman"/>
        </w:rPr>
      </w:pPr>
      <w:r>
        <w:rPr>
          <w:rFonts w:cs="Times New Roman" w:hint="eastAsia"/>
        </w:rPr>
        <w:t>2、公司简介</w:t>
      </w:r>
    </w:p>
    <w:p w:rsidR="00DF3490" w:rsidRDefault="00DF3490" w:rsidP="00DF3490">
      <w:pPr>
        <w:spacing w:beforeLines="50" w:before="120" w:line="400" w:lineRule="exact"/>
        <w:rPr>
          <w:rFonts w:cs="Times New Roman"/>
        </w:rPr>
      </w:pPr>
      <w:r>
        <w:rPr>
          <w:rFonts w:cs="Times New Roman" w:hint="eastAsia"/>
        </w:rPr>
        <w:t>3、</w:t>
      </w:r>
      <w:r>
        <w:rPr>
          <w:rFonts w:ascii="Times New Roman" w:hAnsi="Times New Roman" w:cs="Times New Roman" w:hint="eastAsia"/>
        </w:rPr>
        <w:t>统一社会信用代码证</w:t>
      </w:r>
      <w:r>
        <w:rPr>
          <w:rFonts w:cs="Times New Roman" w:hint="eastAsia"/>
        </w:rPr>
        <w:t>（如未通过三证合一，则需要提供通过年度年检的营业执照、组织机构代码证、税务登记证）</w:t>
      </w:r>
    </w:p>
    <w:p w:rsidR="00DF3490" w:rsidRDefault="00DF3490" w:rsidP="00DF3490">
      <w:pPr>
        <w:spacing w:beforeLines="50" w:before="120" w:line="400" w:lineRule="exact"/>
        <w:rPr>
          <w:rFonts w:cs="Times New Roman"/>
        </w:rPr>
      </w:pPr>
      <w:r>
        <w:rPr>
          <w:rFonts w:cs="Times New Roman"/>
        </w:rPr>
        <w:t xml:space="preserve">4、ISO </w:t>
      </w:r>
      <w:r>
        <w:rPr>
          <w:rFonts w:cs="Times New Roman" w:hint="eastAsia"/>
        </w:rPr>
        <w:t>管理体系认证证书（如</w:t>
      </w:r>
      <w:r>
        <w:rPr>
          <w:rFonts w:cs="Times New Roman"/>
        </w:rPr>
        <w:t>没有ISO</w:t>
      </w:r>
      <w:r>
        <w:rPr>
          <w:rFonts w:cs="Times New Roman" w:hint="eastAsia"/>
        </w:rPr>
        <w:t>管理体系认证证书</w:t>
      </w:r>
      <w:r>
        <w:rPr>
          <w:rFonts w:cs="Times New Roman"/>
        </w:rPr>
        <w:t>，请提供质量方案</w:t>
      </w:r>
      <w:r>
        <w:rPr>
          <w:rFonts w:cs="Times New Roman" w:hint="eastAsia"/>
        </w:rPr>
        <w:t>或质量</w:t>
      </w:r>
      <w:r>
        <w:rPr>
          <w:rFonts w:cs="Times New Roman"/>
        </w:rPr>
        <w:t>手册</w:t>
      </w:r>
      <w:r>
        <w:rPr>
          <w:rFonts w:cs="Times New Roman" w:hint="eastAsia"/>
        </w:rPr>
        <w:t>/大纲）</w:t>
      </w:r>
    </w:p>
    <w:p w:rsidR="00DF3490" w:rsidRDefault="00DF3490" w:rsidP="00DF3490">
      <w:pPr>
        <w:spacing w:beforeLines="50" w:before="120" w:line="400" w:lineRule="exact"/>
        <w:rPr>
          <w:rFonts w:cs="Times New Roman"/>
        </w:rPr>
      </w:pPr>
      <w:r>
        <w:rPr>
          <w:rFonts w:cs="Times New Roman"/>
        </w:rPr>
        <w:t>5、管理程序清单</w:t>
      </w:r>
    </w:p>
    <w:p w:rsidR="00DF3490" w:rsidRDefault="00DF3490" w:rsidP="00DF3490">
      <w:pPr>
        <w:spacing w:beforeLines="50" w:before="120" w:line="400" w:lineRule="exact"/>
        <w:rPr>
          <w:rFonts w:cs="Times New Roman"/>
        </w:rPr>
      </w:pPr>
      <w:r>
        <w:rPr>
          <w:rFonts w:cs="Times New Roman"/>
        </w:rPr>
        <w:t>6、组织机构图</w:t>
      </w:r>
    </w:p>
    <w:p w:rsidR="00DF3490" w:rsidRDefault="00DF3490" w:rsidP="00DF3490">
      <w:pPr>
        <w:spacing w:beforeLines="50" w:before="120" w:line="400" w:lineRule="exact"/>
        <w:rPr>
          <w:rFonts w:cs="Times New Roman"/>
        </w:rPr>
      </w:pPr>
      <w:r>
        <w:rPr>
          <w:rFonts w:cs="Times New Roman"/>
        </w:rPr>
        <w:t>7、近三年财务报表（资产负债表、利润表、现金流量表），若无法提供近三年财务报表需提供从公司成立至今的财务报表</w:t>
      </w:r>
    </w:p>
    <w:p w:rsidR="00DF3490" w:rsidRDefault="00DF3490" w:rsidP="00DF3490">
      <w:pPr>
        <w:spacing w:beforeLines="50" w:before="120" w:line="400" w:lineRule="exact"/>
        <w:rPr>
          <w:rFonts w:cs="Times New Roman"/>
        </w:rPr>
      </w:pPr>
      <w:r>
        <w:rPr>
          <w:rFonts w:cs="Times New Roman"/>
        </w:rPr>
        <w:t>8、主要合作银行账户信息</w:t>
      </w:r>
    </w:p>
    <w:p w:rsidR="00DF3490" w:rsidRDefault="00DF3490" w:rsidP="00DF3490">
      <w:pPr>
        <w:spacing w:beforeLines="50" w:before="120" w:line="400" w:lineRule="exact"/>
        <w:rPr>
          <w:rFonts w:cs="Times New Roman"/>
        </w:rPr>
      </w:pPr>
      <w:r>
        <w:rPr>
          <w:rFonts w:cs="Times New Roman"/>
        </w:rPr>
        <w:t>9、销售业绩（其他公司合格供应商证书、合同封面及签字页扫面件等）</w:t>
      </w:r>
    </w:p>
    <w:p w:rsidR="00DF3490" w:rsidRDefault="00DF3490" w:rsidP="00DF3490">
      <w:pPr>
        <w:spacing w:beforeLines="50" w:before="120" w:line="400" w:lineRule="exact"/>
        <w:rPr>
          <w:rFonts w:cs="Times New Roman"/>
        </w:rPr>
      </w:pPr>
      <w:r>
        <w:rPr>
          <w:rFonts w:cs="Times New Roman"/>
        </w:rPr>
        <w:t>10</w:t>
      </w:r>
      <w:r>
        <w:rPr>
          <w:rFonts w:cs="Times New Roman" w:hint="eastAsia"/>
        </w:rPr>
        <w:t>、</w:t>
      </w:r>
      <w:r>
        <w:rPr>
          <w:rFonts w:cs="Times New Roman"/>
        </w:rPr>
        <w:t>其它获奖证书、内外</w:t>
      </w:r>
      <w:proofErr w:type="gramStart"/>
      <w:r>
        <w:rPr>
          <w:rFonts w:cs="Times New Roman"/>
        </w:rPr>
        <w:t>审报告</w:t>
      </w:r>
      <w:proofErr w:type="gramEnd"/>
      <w:r>
        <w:rPr>
          <w:rFonts w:cs="Times New Roman"/>
        </w:rPr>
        <w:t>等</w:t>
      </w:r>
    </w:p>
    <w:p w:rsidR="00DF3490" w:rsidRDefault="00DF3490" w:rsidP="00DF3490">
      <w:pPr>
        <w:spacing w:beforeLines="50" w:before="120" w:line="400" w:lineRule="exact"/>
        <w:rPr>
          <w:rFonts w:cs="Times New Roman"/>
        </w:rPr>
      </w:pPr>
      <w:r>
        <w:rPr>
          <w:rFonts w:cs="Times New Roman" w:hint="eastAsia"/>
        </w:rPr>
        <w:t>1</w:t>
      </w:r>
      <w:r>
        <w:rPr>
          <w:rFonts w:cs="Times New Roman"/>
        </w:rPr>
        <w:t>1</w:t>
      </w:r>
      <w:r>
        <w:rPr>
          <w:rFonts w:cs="Times New Roman" w:hint="eastAsia"/>
        </w:rPr>
        <w:t>、书面售后服务承诺文件</w:t>
      </w:r>
    </w:p>
    <w:p w:rsidR="00DF3490" w:rsidRDefault="00DF3490" w:rsidP="00DF3490">
      <w:pPr>
        <w:spacing w:beforeLines="50" w:before="120" w:line="400" w:lineRule="exact"/>
        <w:rPr>
          <w:rFonts w:cs="Times New Roman"/>
        </w:rPr>
      </w:pPr>
      <w:r>
        <w:rPr>
          <w:rFonts w:cs="Times New Roman" w:hint="eastAsia"/>
        </w:rPr>
        <w:t>12、资料无造假承诺书（必须）</w:t>
      </w:r>
    </w:p>
    <w:p w:rsidR="00DF3490" w:rsidRDefault="00DF3490" w:rsidP="00DF3490">
      <w:pPr>
        <w:spacing w:beforeLines="50" w:before="120" w:line="400" w:lineRule="exact"/>
        <w:rPr>
          <w:rFonts w:cs="Times New Roman"/>
        </w:rPr>
      </w:pPr>
    </w:p>
    <w:p w:rsidR="00DF3490" w:rsidRDefault="00DF3490" w:rsidP="00DF3490">
      <w:pPr>
        <w:rPr>
          <w:rFonts w:ascii="黑体" w:eastAsia="黑体" w:hAnsi="黑体" w:cs="Times New Roman"/>
          <w:sz w:val="22"/>
          <w:szCs w:val="22"/>
        </w:rPr>
      </w:pPr>
      <w:r>
        <w:rPr>
          <w:rFonts w:ascii="黑体" w:eastAsia="黑体" w:hAnsi="黑体" w:cs="Times New Roman" w:hint="eastAsia"/>
          <w:sz w:val="22"/>
          <w:szCs w:val="22"/>
        </w:rPr>
        <w:t>说明：</w:t>
      </w:r>
    </w:p>
    <w:p w:rsidR="00DF3490" w:rsidRDefault="00DF3490" w:rsidP="00DF3490">
      <w:pPr>
        <w:rPr>
          <w:rFonts w:ascii="黑体" w:eastAsia="黑体" w:hAnsi="黑体" w:cs="Times New Roman"/>
          <w:sz w:val="22"/>
          <w:szCs w:val="22"/>
        </w:rPr>
      </w:pPr>
      <w:r>
        <w:rPr>
          <w:rFonts w:ascii="黑体" w:eastAsia="黑体" w:hAnsi="黑体" w:cs="Times New Roman" w:hint="eastAsia"/>
          <w:sz w:val="22"/>
          <w:szCs w:val="22"/>
        </w:rPr>
        <w:t>1、以上为参考目录，各项文件均不区分是否为必须提供，以满足相应评分分值为准（但资料无造假承诺书必须提供）。</w:t>
      </w:r>
    </w:p>
    <w:p w:rsidR="00DF3490" w:rsidRDefault="00DF3490" w:rsidP="00DF3490">
      <w:pPr>
        <w:rPr>
          <w:rFonts w:ascii="黑体" w:eastAsia="黑体" w:hAnsi="黑体" w:cs="Times New Roman"/>
          <w:sz w:val="22"/>
          <w:szCs w:val="22"/>
        </w:rPr>
      </w:pPr>
      <w:r>
        <w:rPr>
          <w:rFonts w:ascii="黑体" w:eastAsia="黑体" w:hAnsi="黑体" w:cs="Times New Roman" w:hint="eastAsia"/>
          <w:sz w:val="22"/>
          <w:szCs w:val="22"/>
        </w:rPr>
        <w:t>2、有期限约束的文件，需提供在有效期内的文件。</w:t>
      </w:r>
    </w:p>
    <w:p w:rsidR="00DF3490" w:rsidRDefault="00DF3490" w:rsidP="00DF3490">
      <w:pPr>
        <w:rPr>
          <w:rFonts w:ascii="黑体" w:eastAsia="黑体" w:hAnsi="黑体" w:cs="Times New Roman"/>
          <w:sz w:val="22"/>
          <w:szCs w:val="22"/>
        </w:rPr>
      </w:pPr>
      <w:r>
        <w:rPr>
          <w:rFonts w:ascii="黑体" w:eastAsia="黑体" w:hAnsi="黑体" w:cs="Times New Roman" w:hint="eastAsia"/>
          <w:sz w:val="22"/>
          <w:szCs w:val="22"/>
        </w:rPr>
        <w:t>3、按照目录顺序编排。</w:t>
      </w:r>
    </w:p>
    <w:p w:rsidR="00DF3490" w:rsidRDefault="00DF3490" w:rsidP="00DF3490">
      <w:pPr>
        <w:rPr>
          <w:rFonts w:ascii="黑体" w:eastAsia="黑体" w:hAnsi="黑体" w:cs="Times New Roman"/>
          <w:sz w:val="22"/>
          <w:szCs w:val="22"/>
        </w:rPr>
      </w:pPr>
      <w:r>
        <w:rPr>
          <w:rFonts w:ascii="黑体" w:eastAsia="黑体" w:hAnsi="黑体" w:cs="Times New Roman" w:hint="eastAsia"/>
          <w:sz w:val="22"/>
          <w:szCs w:val="22"/>
        </w:rPr>
        <w:t>4、所有资料每一页均需盖公章并加盖骑缝章，否则视为无效文件。</w:t>
      </w:r>
    </w:p>
    <w:p w:rsidR="00DF3490" w:rsidRDefault="00DF3490" w:rsidP="00DF3490">
      <w:pPr>
        <w:rPr>
          <w:rFonts w:ascii="黑体" w:eastAsia="黑体" w:hAnsi="黑体" w:cs="Times New Roman"/>
          <w:sz w:val="22"/>
          <w:szCs w:val="22"/>
        </w:rPr>
      </w:pPr>
      <w:r>
        <w:rPr>
          <w:rFonts w:ascii="黑体" w:eastAsia="黑体" w:hAnsi="黑体" w:cs="Times New Roman" w:hint="eastAsia"/>
          <w:sz w:val="22"/>
          <w:szCs w:val="22"/>
        </w:rPr>
        <w:t>5、资料不清晰、无资料无造假承诺书或无造假承诺书未盖公章的视为无效文件，无造假承诺书格式见附件4。</w:t>
      </w:r>
    </w:p>
    <w:p w:rsidR="00DF3490" w:rsidRDefault="00DF3490" w:rsidP="00DF3490">
      <w:pPr>
        <w:rPr>
          <w:rFonts w:ascii="黑体" w:eastAsia="黑体" w:hAnsi="黑体" w:cs="Times New Roman"/>
          <w:sz w:val="22"/>
          <w:szCs w:val="22"/>
        </w:rPr>
      </w:pPr>
      <w:r>
        <w:rPr>
          <w:rFonts w:ascii="黑体" w:eastAsia="黑体" w:hAnsi="黑体" w:cs="Times New Roman" w:hint="eastAsia"/>
          <w:sz w:val="22"/>
          <w:szCs w:val="22"/>
        </w:rPr>
        <w:t>6、由评标委员会对贸易商提交的资料进行评分，评分</w:t>
      </w:r>
      <w:proofErr w:type="gramStart"/>
      <w:r>
        <w:rPr>
          <w:rFonts w:ascii="黑体" w:eastAsia="黑体" w:hAnsi="黑体" w:cs="Times New Roman" w:hint="eastAsia"/>
          <w:sz w:val="22"/>
          <w:szCs w:val="22"/>
        </w:rPr>
        <w:t>规则见</w:t>
      </w:r>
      <w:proofErr w:type="gramEnd"/>
      <w:r>
        <w:rPr>
          <w:rFonts w:ascii="黑体" w:eastAsia="黑体" w:hAnsi="黑体" w:cs="Times New Roman" w:hint="eastAsia"/>
          <w:sz w:val="22"/>
          <w:szCs w:val="22"/>
        </w:rPr>
        <w:t>附件2，其中经营状况按照财务指标评分细则进行评分。</w:t>
      </w:r>
    </w:p>
    <w:p w:rsidR="00DF3490" w:rsidRDefault="00DF3490" w:rsidP="00DF3490">
      <w:pPr>
        <w:rPr>
          <w:rFonts w:ascii="黑体" w:eastAsia="黑体" w:hAnsi="黑体" w:cs="Times New Roman"/>
          <w:sz w:val="22"/>
          <w:szCs w:val="22"/>
        </w:rPr>
      </w:pPr>
      <w:r>
        <w:rPr>
          <w:rFonts w:ascii="黑体" w:eastAsia="黑体" w:hAnsi="黑体" w:cs="Times New Roman" w:hint="eastAsia"/>
          <w:sz w:val="22"/>
          <w:szCs w:val="22"/>
        </w:rPr>
        <w:t>7、进行评分后，</w:t>
      </w:r>
      <w:r w:rsidRPr="0038582C">
        <w:rPr>
          <w:rFonts w:ascii="黑体" w:eastAsia="黑体" w:hAnsi="黑体" w:cs="Times New Roman" w:hint="eastAsia"/>
          <w:sz w:val="22"/>
          <w:szCs w:val="22"/>
        </w:rPr>
        <w:t>得分≥</w:t>
      </w:r>
      <w:r w:rsidRPr="00B6718A">
        <w:rPr>
          <w:rFonts w:ascii="黑体" w:eastAsia="黑体" w:hAnsi="黑体" w:cs="Times New Roman"/>
          <w:sz w:val="22"/>
          <w:szCs w:val="22"/>
          <w:u w:val="single"/>
        </w:rPr>
        <w:t>60</w:t>
      </w:r>
      <w:r w:rsidRPr="0038582C">
        <w:rPr>
          <w:rFonts w:ascii="黑体" w:eastAsia="黑体" w:hAnsi="黑体" w:cs="Times New Roman" w:hint="eastAsia"/>
          <w:sz w:val="22"/>
          <w:szCs w:val="22"/>
        </w:rPr>
        <w:t>分视为满足本次招标的投标人资格要求。</w:t>
      </w:r>
    </w:p>
    <w:p w:rsidR="00DF3490" w:rsidRDefault="00DF3490" w:rsidP="00DF3490">
      <w:pPr>
        <w:rPr>
          <w:rFonts w:cs="Times New Roman"/>
          <w:b/>
        </w:rPr>
      </w:pPr>
      <w:r>
        <w:rPr>
          <w:rFonts w:cs="Times New Roman"/>
          <w:b/>
        </w:rPr>
        <w:br w:type="page"/>
      </w:r>
    </w:p>
    <w:p w:rsidR="00DF3490" w:rsidRDefault="00DF3490" w:rsidP="00DF3490">
      <w:pPr>
        <w:topLinePunct/>
        <w:spacing w:beforeLines="50" w:before="120" w:line="400" w:lineRule="exact"/>
        <w:jc w:val="center"/>
        <w:rPr>
          <w:b/>
          <w:bCs/>
          <w:sz w:val="28"/>
          <w:szCs w:val="28"/>
        </w:rPr>
      </w:pPr>
      <w:r>
        <w:rPr>
          <w:rFonts w:hint="eastAsia"/>
          <w:b/>
          <w:bCs/>
          <w:sz w:val="28"/>
          <w:szCs w:val="28"/>
        </w:rPr>
        <w:lastRenderedPageBreak/>
        <w:t>中国核工业华兴建设有限公司贸易商资信调查表</w:t>
      </w:r>
    </w:p>
    <w:p w:rsidR="00DF3490" w:rsidRDefault="00DF3490" w:rsidP="00DF3490">
      <w:pPr>
        <w:ind w:firstLineChars="100" w:firstLine="241"/>
        <w:rPr>
          <w:b/>
          <w:bCs/>
        </w:rPr>
      </w:pPr>
      <w:r>
        <w:rPr>
          <w:rFonts w:hint="eastAsia"/>
          <w:b/>
          <w:bCs/>
        </w:rPr>
        <w:t>1.基本信息</w:t>
      </w:r>
    </w:p>
    <w:tbl>
      <w:tblPr>
        <w:tblW w:w="8712" w:type="dxa"/>
        <w:tblInd w:w="213" w:type="dxa"/>
        <w:tblLayout w:type="fixed"/>
        <w:tblLook w:val="04A0" w:firstRow="1" w:lastRow="0" w:firstColumn="1" w:lastColumn="0" w:noHBand="0" w:noVBand="1"/>
      </w:tblPr>
      <w:tblGrid>
        <w:gridCol w:w="1313"/>
        <w:gridCol w:w="390"/>
        <w:gridCol w:w="288"/>
        <w:gridCol w:w="336"/>
        <w:gridCol w:w="415"/>
        <w:gridCol w:w="130"/>
        <w:gridCol w:w="158"/>
        <w:gridCol w:w="1484"/>
        <w:gridCol w:w="201"/>
        <w:gridCol w:w="277"/>
        <w:gridCol w:w="999"/>
        <w:gridCol w:w="26"/>
        <w:gridCol w:w="1008"/>
        <w:gridCol w:w="1687"/>
      </w:tblGrid>
      <w:tr w:rsidR="00DF3490" w:rsidTr="00DF3490">
        <w:trPr>
          <w:trHeight w:val="285"/>
        </w:trPr>
        <w:tc>
          <w:tcPr>
            <w:tcW w:w="1991" w:type="dxa"/>
            <w:gridSpan w:val="3"/>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公司全称</w:t>
            </w:r>
          </w:p>
        </w:tc>
        <w:tc>
          <w:tcPr>
            <w:tcW w:w="1039" w:type="dxa"/>
            <w:gridSpan w:val="4"/>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c>
          <w:tcPr>
            <w:tcW w:w="1484" w:type="dxa"/>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公司成立日期</w:t>
            </w:r>
          </w:p>
        </w:tc>
        <w:tc>
          <w:tcPr>
            <w:tcW w:w="4198"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r>
      <w:tr w:rsidR="00DF3490" w:rsidTr="00DF3490">
        <w:trPr>
          <w:trHeight w:val="285"/>
        </w:trPr>
        <w:tc>
          <w:tcPr>
            <w:tcW w:w="1991" w:type="dxa"/>
            <w:gridSpan w:val="3"/>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注册地址</w:t>
            </w:r>
          </w:p>
        </w:tc>
        <w:tc>
          <w:tcPr>
            <w:tcW w:w="1039" w:type="dxa"/>
            <w:gridSpan w:val="4"/>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c>
          <w:tcPr>
            <w:tcW w:w="1484"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经营地址</w:t>
            </w:r>
          </w:p>
        </w:tc>
        <w:tc>
          <w:tcPr>
            <w:tcW w:w="4198"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r>
      <w:tr w:rsidR="00DF3490" w:rsidTr="00DF3490">
        <w:trPr>
          <w:trHeight w:val="285"/>
        </w:trPr>
        <w:tc>
          <w:tcPr>
            <w:tcW w:w="1991" w:type="dxa"/>
            <w:gridSpan w:val="3"/>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法人代表</w:t>
            </w:r>
          </w:p>
        </w:tc>
        <w:tc>
          <w:tcPr>
            <w:tcW w:w="1039" w:type="dxa"/>
            <w:gridSpan w:val="4"/>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c>
          <w:tcPr>
            <w:tcW w:w="1484"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注册资本</w:t>
            </w:r>
          </w:p>
        </w:tc>
        <w:tc>
          <w:tcPr>
            <w:tcW w:w="4198"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r>
      <w:tr w:rsidR="00DF3490" w:rsidTr="00DF3490">
        <w:trPr>
          <w:trHeight w:val="285"/>
        </w:trPr>
        <w:tc>
          <w:tcPr>
            <w:tcW w:w="1991" w:type="dxa"/>
            <w:gridSpan w:val="3"/>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企业类型</w:t>
            </w:r>
          </w:p>
        </w:tc>
        <w:tc>
          <w:tcPr>
            <w:tcW w:w="1039" w:type="dxa"/>
            <w:gridSpan w:val="4"/>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c>
          <w:tcPr>
            <w:tcW w:w="1484"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联系人</w:t>
            </w:r>
          </w:p>
        </w:tc>
        <w:tc>
          <w:tcPr>
            <w:tcW w:w="4198"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r>
      <w:tr w:rsidR="00DF3490" w:rsidTr="00DF3490">
        <w:trPr>
          <w:trHeight w:val="285"/>
        </w:trPr>
        <w:tc>
          <w:tcPr>
            <w:tcW w:w="1991" w:type="dxa"/>
            <w:gridSpan w:val="3"/>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联系电话</w:t>
            </w:r>
          </w:p>
        </w:tc>
        <w:tc>
          <w:tcPr>
            <w:tcW w:w="1039" w:type="dxa"/>
            <w:gridSpan w:val="4"/>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c>
          <w:tcPr>
            <w:tcW w:w="1484"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传   真</w:t>
            </w:r>
          </w:p>
        </w:tc>
        <w:tc>
          <w:tcPr>
            <w:tcW w:w="4198"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r>
      <w:tr w:rsidR="00DF3490" w:rsidTr="00DF3490">
        <w:trPr>
          <w:trHeight w:val="285"/>
        </w:trPr>
        <w:tc>
          <w:tcPr>
            <w:tcW w:w="8712" w:type="dxa"/>
            <w:gridSpan w:val="1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 xml:space="preserve">是否隶属于母公司或其它控股公司（请注明公司名称）　</w:t>
            </w:r>
          </w:p>
        </w:tc>
      </w:tr>
      <w:tr w:rsidR="00DF3490" w:rsidTr="00DF3490">
        <w:trPr>
          <w:trHeight w:val="285"/>
        </w:trPr>
        <w:tc>
          <w:tcPr>
            <w:tcW w:w="8712" w:type="dxa"/>
            <w:gridSpan w:val="14"/>
            <w:tcBorders>
              <w:top w:val="nil"/>
              <w:left w:val="nil"/>
              <w:bottom w:val="single" w:sz="4" w:space="0" w:color="auto"/>
              <w:right w:val="nil"/>
            </w:tcBorders>
            <w:vAlign w:val="bottom"/>
          </w:tcPr>
          <w:p w:rsidR="00DF3490" w:rsidRDefault="00DF3490" w:rsidP="00DF3490">
            <w:pPr>
              <w:rPr>
                <w:b/>
                <w:bCs/>
              </w:rPr>
            </w:pPr>
            <w:r>
              <w:rPr>
                <w:rFonts w:hint="eastAsia"/>
                <w:b/>
                <w:bCs/>
              </w:rPr>
              <w:t>2.公司组织架构及人员构成</w:t>
            </w:r>
          </w:p>
        </w:tc>
      </w:tr>
      <w:tr w:rsidR="00DF3490" w:rsidTr="00DF3490">
        <w:trPr>
          <w:trHeight w:val="285"/>
        </w:trPr>
        <w:tc>
          <w:tcPr>
            <w:tcW w:w="8712" w:type="dxa"/>
            <w:gridSpan w:val="14"/>
            <w:tcBorders>
              <w:top w:val="single" w:sz="4" w:space="0" w:color="auto"/>
              <w:left w:val="single" w:sz="4" w:space="0" w:color="auto"/>
              <w:bottom w:val="single" w:sz="4" w:space="0" w:color="auto"/>
              <w:right w:val="single" w:sz="4" w:space="0" w:color="000000"/>
            </w:tcBorders>
            <w:vAlign w:val="center"/>
          </w:tcPr>
          <w:p w:rsidR="00DF3490" w:rsidRDefault="00DF3490" w:rsidP="00DF3490">
            <w:pPr>
              <w:rPr>
                <w:sz w:val="20"/>
                <w:szCs w:val="20"/>
              </w:rPr>
            </w:pPr>
            <w:r>
              <w:rPr>
                <w:rFonts w:hint="eastAsia"/>
                <w:sz w:val="20"/>
                <w:szCs w:val="20"/>
              </w:rPr>
              <w:t>公司管理层主要负责人</w:t>
            </w:r>
          </w:p>
        </w:tc>
      </w:tr>
      <w:tr w:rsidR="00DF3490" w:rsidTr="00DF3490">
        <w:trPr>
          <w:trHeight w:val="285"/>
        </w:trPr>
        <w:tc>
          <w:tcPr>
            <w:tcW w:w="1703" w:type="dxa"/>
            <w:gridSpan w:val="2"/>
            <w:tcBorders>
              <w:top w:val="nil"/>
              <w:left w:val="single" w:sz="4" w:space="0" w:color="auto"/>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姓名</w:t>
            </w:r>
          </w:p>
        </w:tc>
        <w:tc>
          <w:tcPr>
            <w:tcW w:w="1039" w:type="dxa"/>
            <w:gridSpan w:val="3"/>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职位</w:t>
            </w:r>
          </w:p>
        </w:tc>
        <w:tc>
          <w:tcPr>
            <w:tcW w:w="1772" w:type="dxa"/>
            <w:gridSpan w:val="3"/>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主管业务范围</w:t>
            </w:r>
          </w:p>
        </w:tc>
        <w:tc>
          <w:tcPr>
            <w:tcW w:w="1503" w:type="dxa"/>
            <w:gridSpan w:val="4"/>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起任时间</w:t>
            </w:r>
          </w:p>
        </w:tc>
        <w:tc>
          <w:tcPr>
            <w:tcW w:w="2695" w:type="dxa"/>
            <w:gridSpan w:val="2"/>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联系方式（手机及邮箱）</w:t>
            </w:r>
          </w:p>
        </w:tc>
      </w:tr>
      <w:tr w:rsidR="00DF3490" w:rsidTr="00DF3490">
        <w:trPr>
          <w:trHeight w:val="285"/>
        </w:trPr>
        <w:tc>
          <w:tcPr>
            <w:tcW w:w="1703" w:type="dxa"/>
            <w:gridSpan w:val="2"/>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1039"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772"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503" w:type="dxa"/>
            <w:gridSpan w:val="4"/>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2695" w:type="dxa"/>
            <w:gridSpan w:val="2"/>
            <w:tcBorders>
              <w:top w:val="single" w:sz="4" w:space="0" w:color="auto"/>
              <w:left w:val="nil"/>
              <w:bottom w:val="single" w:sz="4" w:space="0" w:color="auto"/>
              <w:right w:val="single" w:sz="4" w:space="0" w:color="000000"/>
            </w:tcBorders>
            <w:vAlign w:val="center"/>
          </w:tcPr>
          <w:p w:rsidR="00DF3490" w:rsidRDefault="00DF3490" w:rsidP="00DF3490">
            <w:pPr>
              <w:rPr>
                <w:sz w:val="20"/>
                <w:szCs w:val="20"/>
              </w:rPr>
            </w:pPr>
          </w:p>
        </w:tc>
      </w:tr>
      <w:tr w:rsidR="00DF3490" w:rsidTr="00DF3490">
        <w:trPr>
          <w:trHeight w:val="285"/>
        </w:trPr>
        <w:tc>
          <w:tcPr>
            <w:tcW w:w="1703" w:type="dxa"/>
            <w:gridSpan w:val="2"/>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1039"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772"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503" w:type="dxa"/>
            <w:gridSpan w:val="4"/>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2695" w:type="dxa"/>
            <w:gridSpan w:val="2"/>
            <w:tcBorders>
              <w:top w:val="single" w:sz="4" w:space="0" w:color="auto"/>
              <w:left w:val="nil"/>
              <w:bottom w:val="single" w:sz="4" w:space="0" w:color="auto"/>
              <w:right w:val="single" w:sz="4" w:space="0" w:color="000000"/>
            </w:tcBorders>
            <w:vAlign w:val="center"/>
          </w:tcPr>
          <w:p w:rsidR="00DF3490" w:rsidRDefault="00DF3490" w:rsidP="00DF3490">
            <w:pPr>
              <w:rPr>
                <w:sz w:val="20"/>
                <w:szCs w:val="20"/>
              </w:rPr>
            </w:pPr>
          </w:p>
        </w:tc>
      </w:tr>
      <w:tr w:rsidR="00DF3490" w:rsidTr="00DF3490">
        <w:trPr>
          <w:trHeight w:val="285"/>
        </w:trPr>
        <w:tc>
          <w:tcPr>
            <w:tcW w:w="8712" w:type="dxa"/>
            <w:gridSpan w:val="1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拟为华</w:t>
            </w:r>
            <w:proofErr w:type="gramStart"/>
            <w:r>
              <w:rPr>
                <w:rFonts w:hint="eastAsia"/>
                <w:sz w:val="20"/>
                <w:szCs w:val="20"/>
              </w:rPr>
              <w:t>兴服务</w:t>
            </w:r>
            <w:proofErr w:type="gramEnd"/>
            <w:r>
              <w:rPr>
                <w:rFonts w:hint="eastAsia"/>
                <w:sz w:val="20"/>
                <w:szCs w:val="20"/>
              </w:rPr>
              <w:t>的团队</w:t>
            </w:r>
          </w:p>
        </w:tc>
      </w:tr>
      <w:tr w:rsidR="00DF3490" w:rsidTr="00DF3490">
        <w:trPr>
          <w:trHeight w:val="285"/>
        </w:trPr>
        <w:tc>
          <w:tcPr>
            <w:tcW w:w="1703" w:type="dxa"/>
            <w:gridSpan w:val="2"/>
            <w:tcBorders>
              <w:top w:val="nil"/>
              <w:left w:val="single" w:sz="4" w:space="0" w:color="auto"/>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姓名</w:t>
            </w:r>
          </w:p>
        </w:tc>
        <w:tc>
          <w:tcPr>
            <w:tcW w:w="1039" w:type="dxa"/>
            <w:gridSpan w:val="3"/>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职位</w:t>
            </w:r>
          </w:p>
        </w:tc>
        <w:tc>
          <w:tcPr>
            <w:tcW w:w="1772" w:type="dxa"/>
            <w:gridSpan w:val="3"/>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主管业务范围</w:t>
            </w:r>
          </w:p>
        </w:tc>
        <w:tc>
          <w:tcPr>
            <w:tcW w:w="1503" w:type="dxa"/>
            <w:gridSpan w:val="4"/>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服务项目</w:t>
            </w:r>
          </w:p>
        </w:tc>
        <w:tc>
          <w:tcPr>
            <w:tcW w:w="2695" w:type="dxa"/>
            <w:gridSpan w:val="2"/>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联系方式（手机及邮箱）</w:t>
            </w:r>
          </w:p>
        </w:tc>
      </w:tr>
      <w:tr w:rsidR="00DF3490" w:rsidTr="00DF3490">
        <w:trPr>
          <w:trHeight w:val="285"/>
        </w:trPr>
        <w:tc>
          <w:tcPr>
            <w:tcW w:w="1703" w:type="dxa"/>
            <w:gridSpan w:val="2"/>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1039"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772"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503" w:type="dxa"/>
            <w:gridSpan w:val="4"/>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2695" w:type="dxa"/>
            <w:gridSpan w:val="2"/>
            <w:tcBorders>
              <w:top w:val="single" w:sz="4" w:space="0" w:color="auto"/>
              <w:left w:val="nil"/>
              <w:bottom w:val="single" w:sz="4" w:space="0" w:color="auto"/>
              <w:right w:val="single" w:sz="4" w:space="0" w:color="000000"/>
            </w:tcBorders>
            <w:vAlign w:val="center"/>
          </w:tcPr>
          <w:p w:rsidR="00DF3490" w:rsidRDefault="00DF3490" w:rsidP="00DF3490">
            <w:pPr>
              <w:rPr>
                <w:sz w:val="20"/>
                <w:szCs w:val="20"/>
              </w:rPr>
            </w:pPr>
          </w:p>
        </w:tc>
      </w:tr>
      <w:tr w:rsidR="00DF3490" w:rsidTr="00DF3490">
        <w:trPr>
          <w:trHeight w:val="285"/>
        </w:trPr>
        <w:tc>
          <w:tcPr>
            <w:tcW w:w="1703" w:type="dxa"/>
            <w:gridSpan w:val="2"/>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1039"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772"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503" w:type="dxa"/>
            <w:gridSpan w:val="4"/>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2695" w:type="dxa"/>
            <w:gridSpan w:val="2"/>
            <w:tcBorders>
              <w:top w:val="single" w:sz="4" w:space="0" w:color="auto"/>
              <w:left w:val="nil"/>
              <w:bottom w:val="single" w:sz="4" w:space="0" w:color="auto"/>
              <w:right w:val="single" w:sz="4" w:space="0" w:color="000000"/>
            </w:tcBorders>
            <w:vAlign w:val="center"/>
          </w:tcPr>
          <w:p w:rsidR="00DF3490" w:rsidRDefault="00DF3490" w:rsidP="00DF3490">
            <w:pPr>
              <w:rPr>
                <w:sz w:val="20"/>
                <w:szCs w:val="20"/>
              </w:rPr>
            </w:pPr>
          </w:p>
        </w:tc>
      </w:tr>
      <w:tr w:rsidR="00DF3490" w:rsidTr="00DF3490">
        <w:trPr>
          <w:trHeight w:val="285"/>
        </w:trPr>
        <w:tc>
          <w:tcPr>
            <w:tcW w:w="8712" w:type="dxa"/>
            <w:gridSpan w:val="14"/>
            <w:tcBorders>
              <w:top w:val="nil"/>
              <w:left w:val="nil"/>
              <w:bottom w:val="single" w:sz="4" w:space="0" w:color="auto"/>
              <w:right w:val="nil"/>
            </w:tcBorders>
            <w:vAlign w:val="bottom"/>
          </w:tcPr>
          <w:p w:rsidR="00DF3490" w:rsidRDefault="00DF3490" w:rsidP="00DF3490">
            <w:pPr>
              <w:rPr>
                <w:b/>
                <w:bCs/>
              </w:rPr>
            </w:pPr>
            <w:r>
              <w:rPr>
                <w:rFonts w:hint="eastAsia"/>
                <w:b/>
                <w:bCs/>
              </w:rPr>
              <w:t>3.主要项目供货经验</w:t>
            </w:r>
          </w:p>
        </w:tc>
      </w:tr>
      <w:tr w:rsidR="00DF3490" w:rsidTr="00DF3490">
        <w:trPr>
          <w:trHeight w:val="285"/>
        </w:trPr>
        <w:tc>
          <w:tcPr>
            <w:tcW w:w="1313" w:type="dxa"/>
            <w:tcBorders>
              <w:top w:val="nil"/>
              <w:left w:val="single" w:sz="4" w:space="0" w:color="auto"/>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项目名称</w:t>
            </w:r>
          </w:p>
        </w:tc>
        <w:tc>
          <w:tcPr>
            <w:tcW w:w="1559" w:type="dxa"/>
            <w:gridSpan w:val="5"/>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主要供应材料</w:t>
            </w:r>
          </w:p>
        </w:tc>
        <w:tc>
          <w:tcPr>
            <w:tcW w:w="1843" w:type="dxa"/>
            <w:gridSpan w:val="3"/>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最高单笔合同金额</w:t>
            </w:r>
          </w:p>
        </w:tc>
        <w:tc>
          <w:tcPr>
            <w:tcW w:w="1276" w:type="dxa"/>
            <w:gridSpan w:val="2"/>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客户名称</w:t>
            </w:r>
          </w:p>
        </w:tc>
        <w:tc>
          <w:tcPr>
            <w:tcW w:w="2721" w:type="dxa"/>
            <w:gridSpan w:val="3"/>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客户主要联系人及联系方式</w:t>
            </w:r>
          </w:p>
        </w:tc>
      </w:tr>
      <w:tr w:rsidR="00DF3490" w:rsidTr="00DF3490">
        <w:trPr>
          <w:trHeight w:val="285"/>
        </w:trPr>
        <w:tc>
          <w:tcPr>
            <w:tcW w:w="1313" w:type="dxa"/>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1559" w:type="dxa"/>
            <w:gridSpan w:val="5"/>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843"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276" w:type="dxa"/>
            <w:gridSpan w:val="2"/>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2721"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r>
      <w:tr w:rsidR="00DF3490" w:rsidTr="00DF3490">
        <w:trPr>
          <w:trHeight w:val="285"/>
        </w:trPr>
        <w:tc>
          <w:tcPr>
            <w:tcW w:w="1313" w:type="dxa"/>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1559" w:type="dxa"/>
            <w:gridSpan w:val="5"/>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843"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276" w:type="dxa"/>
            <w:gridSpan w:val="2"/>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2721"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r>
      <w:tr w:rsidR="00DF3490" w:rsidTr="00DF3490">
        <w:trPr>
          <w:trHeight w:val="285"/>
        </w:trPr>
        <w:tc>
          <w:tcPr>
            <w:tcW w:w="1313" w:type="dxa"/>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1559" w:type="dxa"/>
            <w:gridSpan w:val="5"/>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843"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276" w:type="dxa"/>
            <w:gridSpan w:val="2"/>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2721"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r>
      <w:tr w:rsidR="00DF3490" w:rsidTr="00DF3490">
        <w:trPr>
          <w:trHeight w:val="285"/>
        </w:trPr>
        <w:tc>
          <w:tcPr>
            <w:tcW w:w="8712" w:type="dxa"/>
            <w:gridSpan w:val="14"/>
            <w:tcBorders>
              <w:top w:val="nil"/>
              <w:left w:val="nil"/>
              <w:bottom w:val="single" w:sz="4" w:space="0" w:color="auto"/>
              <w:right w:val="nil"/>
            </w:tcBorders>
            <w:vAlign w:val="bottom"/>
          </w:tcPr>
          <w:p w:rsidR="00DF3490" w:rsidRDefault="00DF3490" w:rsidP="00DF3490">
            <w:pPr>
              <w:rPr>
                <w:b/>
                <w:bCs/>
              </w:rPr>
            </w:pPr>
            <w:r>
              <w:rPr>
                <w:rFonts w:hint="eastAsia"/>
                <w:b/>
                <w:bCs/>
              </w:rPr>
              <w:t>4.主要优势业务说明（请注明主要合作厂家及年销量）</w:t>
            </w:r>
          </w:p>
        </w:tc>
      </w:tr>
      <w:tr w:rsidR="00DF3490" w:rsidTr="00DF3490">
        <w:trPr>
          <w:trHeight w:val="446"/>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b/>
                <w:sz w:val="20"/>
                <w:szCs w:val="20"/>
              </w:rPr>
            </w:pPr>
            <w:r>
              <w:rPr>
                <w:rFonts w:hint="eastAsia"/>
                <w:b/>
                <w:sz w:val="20"/>
                <w:szCs w:val="20"/>
              </w:rPr>
              <w:t>物资类别</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b/>
                <w:sz w:val="20"/>
                <w:szCs w:val="20"/>
              </w:rPr>
            </w:pPr>
            <w:r>
              <w:rPr>
                <w:rFonts w:hint="eastAsia"/>
                <w:b/>
                <w:sz w:val="20"/>
                <w:szCs w:val="20"/>
              </w:rPr>
              <w:t>优势说明</w:t>
            </w: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b/>
                <w:sz w:val="20"/>
                <w:szCs w:val="20"/>
              </w:rPr>
            </w:pPr>
            <w:r>
              <w:rPr>
                <w:rFonts w:hint="eastAsia"/>
                <w:b/>
                <w:sz w:val="20"/>
                <w:szCs w:val="20"/>
              </w:rPr>
              <w:t>物资类别</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b/>
                <w:sz w:val="20"/>
                <w:szCs w:val="20"/>
              </w:rPr>
            </w:pPr>
            <w:r>
              <w:rPr>
                <w:rFonts w:hint="eastAsia"/>
                <w:b/>
                <w:sz w:val="20"/>
                <w:szCs w:val="20"/>
              </w:rPr>
              <w:t>优势说明</w:t>
            </w:r>
          </w:p>
        </w:tc>
      </w:tr>
      <w:tr w:rsidR="00DF3490" w:rsidTr="00DF3490">
        <w:trPr>
          <w:trHeight w:val="423"/>
        </w:trPr>
        <w:tc>
          <w:tcPr>
            <w:tcW w:w="8712" w:type="dxa"/>
            <w:gridSpan w:val="1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（1）材料类</w:t>
            </w: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钢材</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五金</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混凝土</w:t>
            </w:r>
            <w:proofErr w:type="gramStart"/>
            <w:r>
              <w:rPr>
                <w:rFonts w:hint="eastAsia"/>
                <w:sz w:val="20"/>
                <w:szCs w:val="20"/>
              </w:rPr>
              <w:t>链材料</w:t>
            </w:r>
            <w:proofErr w:type="gramEnd"/>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工具</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sz w:val="20"/>
                <w:szCs w:val="20"/>
              </w:rPr>
              <w:t>地材</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有色金属</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焊材</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proofErr w:type="gramStart"/>
            <w:r>
              <w:rPr>
                <w:rFonts w:hint="eastAsia"/>
                <w:sz w:val="20"/>
                <w:szCs w:val="20"/>
              </w:rPr>
              <w:t>化杂</w:t>
            </w:r>
            <w:proofErr w:type="gramEnd"/>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化工产品</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装饰材料</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门窗</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 xml:space="preserve">水暖 </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周转材料</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暖通</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结构件</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电仪</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消防</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特殊系统</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劳保用品</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行政办公用品</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工机具配件</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548"/>
        </w:trPr>
        <w:tc>
          <w:tcPr>
            <w:tcW w:w="8712" w:type="dxa"/>
            <w:gridSpan w:val="1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（2）设备类</w:t>
            </w:r>
          </w:p>
        </w:tc>
      </w:tr>
      <w:tr w:rsidR="00DF3490" w:rsidTr="00DF3490">
        <w:trPr>
          <w:trHeight w:val="522"/>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设备及配件</w:t>
            </w:r>
          </w:p>
        </w:tc>
        <w:tc>
          <w:tcPr>
            <w:tcW w:w="6385" w:type="dxa"/>
            <w:gridSpan w:val="10"/>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p>
        </w:tc>
      </w:tr>
    </w:tbl>
    <w:p w:rsidR="00DF3490" w:rsidRDefault="00DF3490" w:rsidP="00DF3490">
      <w:pPr>
        <w:spacing w:line="360" w:lineRule="auto"/>
        <w:rPr>
          <w:rFonts w:cs="Times New Roman"/>
        </w:rPr>
      </w:pPr>
    </w:p>
    <w:p w:rsidR="00DF3490" w:rsidRDefault="00DF3490" w:rsidP="00DF3490">
      <w:pPr>
        <w:spacing w:line="360" w:lineRule="auto"/>
        <w:rPr>
          <w:rFonts w:cs="Times New Roman"/>
        </w:rPr>
        <w:sectPr w:rsidR="00DF3490">
          <w:pgSz w:w="11909" w:h="16834"/>
          <w:pgMar w:top="1474" w:right="1418" w:bottom="1247" w:left="1418" w:header="992" w:footer="567" w:gutter="0"/>
          <w:cols w:space="720"/>
          <w:docGrid w:linePitch="285"/>
        </w:sectPr>
      </w:pPr>
    </w:p>
    <w:p w:rsidR="00DF3490" w:rsidRDefault="00DF3490" w:rsidP="00DF3490">
      <w:pPr>
        <w:pageBreakBefore/>
        <w:spacing w:line="240" w:lineRule="atLeast"/>
        <w:outlineLvl w:val="0"/>
        <w:rPr>
          <w:rFonts w:cs="Times New Roman"/>
          <w:b/>
        </w:rPr>
      </w:pPr>
      <w:r>
        <w:rPr>
          <w:rFonts w:cs="Times New Roman" w:hint="eastAsia"/>
          <w:b/>
        </w:rPr>
        <w:lastRenderedPageBreak/>
        <w:t>附件2：</w:t>
      </w:r>
    </w:p>
    <w:tbl>
      <w:tblPr>
        <w:tblW w:w="14965" w:type="dxa"/>
        <w:tblInd w:w="93" w:type="dxa"/>
        <w:tblLayout w:type="fixed"/>
        <w:tblLook w:val="04A0" w:firstRow="1" w:lastRow="0" w:firstColumn="1" w:lastColumn="0" w:noHBand="0" w:noVBand="1"/>
      </w:tblPr>
      <w:tblGrid>
        <w:gridCol w:w="757"/>
        <w:gridCol w:w="1090"/>
        <w:gridCol w:w="6853"/>
        <w:gridCol w:w="1242"/>
        <w:gridCol w:w="2973"/>
        <w:gridCol w:w="2050"/>
      </w:tblGrid>
      <w:tr w:rsidR="00DF3490" w:rsidTr="00DF3490">
        <w:trPr>
          <w:trHeight w:val="407"/>
        </w:trPr>
        <w:tc>
          <w:tcPr>
            <w:tcW w:w="12915" w:type="dxa"/>
            <w:gridSpan w:val="5"/>
            <w:tcBorders>
              <w:top w:val="nil"/>
              <w:left w:val="nil"/>
              <w:bottom w:val="nil"/>
              <w:right w:val="nil"/>
            </w:tcBorders>
            <w:vAlign w:val="center"/>
          </w:tcPr>
          <w:p w:rsidR="00DF3490" w:rsidRDefault="00DF3490" w:rsidP="00DF3490">
            <w:pPr>
              <w:spacing w:beforeLines="50" w:before="120" w:line="400" w:lineRule="exact"/>
              <w:jc w:val="center"/>
              <w:rPr>
                <w:b/>
                <w:bCs/>
                <w:sz w:val="28"/>
                <w:szCs w:val="28"/>
              </w:rPr>
            </w:pPr>
            <w:r>
              <w:rPr>
                <w:rFonts w:hint="eastAsia"/>
                <w:b/>
                <w:bCs/>
                <w:sz w:val="28"/>
                <w:szCs w:val="28"/>
              </w:rPr>
              <w:t>潜在贸易商评分表（材料或服务）</w:t>
            </w:r>
          </w:p>
        </w:tc>
        <w:tc>
          <w:tcPr>
            <w:tcW w:w="2050" w:type="dxa"/>
            <w:tcBorders>
              <w:top w:val="nil"/>
              <w:left w:val="nil"/>
              <w:bottom w:val="nil"/>
              <w:right w:val="nil"/>
            </w:tcBorders>
          </w:tcPr>
          <w:p w:rsidR="00DF3490" w:rsidRDefault="00DF3490" w:rsidP="00DF3490">
            <w:pPr>
              <w:jc w:val="center"/>
              <w:rPr>
                <w:b/>
                <w:bCs/>
                <w:sz w:val="28"/>
                <w:szCs w:val="28"/>
              </w:rPr>
            </w:pPr>
          </w:p>
        </w:tc>
      </w:tr>
      <w:tr w:rsidR="00DF3490" w:rsidTr="00DF3490">
        <w:trPr>
          <w:gridAfter w:val="1"/>
          <w:wAfter w:w="2050" w:type="dxa"/>
          <w:trHeight w:val="444"/>
        </w:trPr>
        <w:tc>
          <w:tcPr>
            <w:tcW w:w="1847" w:type="dxa"/>
            <w:gridSpan w:val="2"/>
            <w:tcBorders>
              <w:top w:val="single" w:sz="8" w:space="0" w:color="auto"/>
              <w:left w:val="single" w:sz="8" w:space="0" w:color="auto"/>
              <w:bottom w:val="single" w:sz="4" w:space="0" w:color="auto"/>
              <w:right w:val="nil"/>
            </w:tcBorders>
            <w:vAlign w:val="center"/>
          </w:tcPr>
          <w:p w:rsidR="00DF3490" w:rsidRDefault="00DF3490" w:rsidP="00DF3490">
            <w:pPr>
              <w:jc w:val="center"/>
              <w:rPr>
                <w:sz w:val="20"/>
                <w:szCs w:val="18"/>
              </w:rPr>
            </w:pPr>
            <w:r>
              <w:rPr>
                <w:rFonts w:hint="eastAsia"/>
                <w:sz w:val="20"/>
                <w:szCs w:val="18"/>
              </w:rPr>
              <w:t>公司全称</w:t>
            </w:r>
          </w:p>
        </w:tc>
        <w:tc>
          <w:tcPr>
            <w:tcW w:w="6853" w:type="dxa"/>
            <w:tcBorders>
              <w:top w:val="single" w:sz="8" w:space="0" w:color="auto"/>
              <w:left w:val="single" w:sz="4" w:space="0" w:color="auto"/>
              <w:bottom w:val="single" w:sz="4" w:space="0" w:color="auto"/>
              <w:right w:val="single" w:sz="4" w:space="0" w:color="auto"/>
            </w:tcBorders>
            <w:vAlign w:val="center"/>
          </w:tcPr>
          <w:p w:rsidR="00DF3490" w:rsidRDefault="00DF3490" w:rsidP="00DF3490">
            <w:pPr>
              <w:rPr>
                <w:sz w:val="20"/>
                <w:szCs w:val="18"/>
              </w:rPr>
            </w:pPr>
            <w:r>
              <w:rPr>
                <w:rFonts w:hint="eastAsia"/>
                <w:sz w:val="20"/>
                <w:szCs w:val="18"/>
              </w:rPr>
              <w:t xml:space="preserve">　</w:t>
            </w:r>
          </w:p>
        </w:tc>
        <w:tc>
          <w:tcPr>
            <w:tcW w:w="1242" w:type="dxa"/>
            <w:tcBorders>
              <w:top w:val="single" w:sz="8" w:space="0" w:color="auto"/>
              <w:left w:val="nil"/>
              <w:bottom w:val="single" w:sz="4" w:space="0" w:color="auto"/>
              <w:right w:val="single" w:sz="4" w:space="0" w:color="auto"/>
            </w:tcBorders>
            <w:vAlign w:val="center"/>
          </w:tcPr>
          <w:p w:rsidR="00DF3490" w:rsidRDefault="00DF3490" w:rsidP="00DF3490">
            <w:pPr>
              <w:jc w:val="center"/>
              <w:rPr>
                <w:sz w:val="20"/>
                <w:szCs w:val="18"/>
              </w:rPr>
            </w:pPr>
            <w:r>
              <w:rPr>
                <w:rFonts w:hint="eastAsia"/>
                <w:sz w:val="20"/>
                <w:szCs w:val="18"/>
              </w:rPr>
              <w:t>总得分</w:t>
            </w:r>
          </w:p>
        </w:tc>
        <w:tc>
          <w:tcPr>
            <w:tcW w:w="2973" w:type="dxa"/>
            <w:tcBorders>
              <w:top w:val="single" w:sz="8" w:space="0" w:color="auto"/>
              <w:left w:val="nil"/>
              <w:bottom w:val="single" w:sz="4" w:space="0" w:color="auto"/>
              <w:right w:val="single" w:sz="8" w:space="0" w:color="000000"/>
            </w:tcBorders>
            <w:vAlign w:val="bottom"/>
          </w:tcPr>
          <w:p w:rsidR="00DF3490" w:rsidRDefault="00DF3490" w:rsidP="00DF3490">
            <w:pPr>
              <w:jc w:val="center"/>
              <w:rPr>
                <w:sz w:val="20"/>
                <w:szCs w:val="18"/>
              </w:rPr>
            </w:pPr>
          </w:p>
        </w:tc>
      </w:tr>
      <w:tr w:rsidR="00DF3490" w:rsidTr="00DF3490">
        <w:trPr>
          <w:gridAfter w:val="1"/>
          <w:wAfter w:w="2050" w:type="dxa"/>
          <w:trHeight w:val="403"/>
        </w:trPr>
        <w:tc>
          <w:tcPr>
            <w:tcW w:w="757" w:type="dxa"/>
            <w:tcBorders>
              <w:top w:val="nil"/>
              <w:left w:val="single" w:sz="8" w:space="0" w:color="auto"/>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序号</w:t>
            </w:r>
          </w:p>
        </w:tc>
        <w:tc>
          <w:tcPr>
            <w:tcW w:w="1090"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项目</w:t>
            </w:r>
          </w:p>
        </w:tc>
        <w:tc>
          <w:tcPr>
            <w:tcW w:w="6853" w:type="dxa"/>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评价标准</w:t>
            </w:r>
          </w:p>
        </w:tc>
        <w:tc>
          <w:tcPr>
            <w:tcW w:w="1242" w:type="dxa"/>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该项得分</w:t>
            </w:r>
          </w:p>
        </w:tc>
        <w:tc>
          <w:tcPr>
            <w:tcW w:w="2973" w:type="dxa"/>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合计得分</w:t>
            </w:r>
          </w:p>
        </w:tc>
      </w:tr>
      <w:tr w:rsidR="00DF3490" w:rsidTr="00DF3490">
        <w:trPr>
          <w:gridAfter w:val="1"/>
          <w:wAfter w:w="2050" w:type="dxa"/>
          <w:trHeight w:val="288"/>
        </w:trPr>
        <w:tc>
          <w:tcPr>
            <w:tcW w:w="757" w:type="dxa"/>
            <w:vMerge w:val="restart"/>
            <w:tcBorders>
              <w:top w:val="nil"/>
              <w:left w:val="single" w:sz="8" w:space="0" w:color="auto"/>
              <w:bottom w:val="single" w:sz="4" w:space="0" w:color="000000"/>
              <w:right w:val="single" w:sz="4" w:space="0" w:color="auto"/>
            </w:tcBorders>
            <w:vAlign w:val="center"/>
          </w:tcPr>
          <w:p w:rsidR="00DF3490" w:rsidRDefault="00DF3490" w:rsidP="00DF3490">
            <w:pPr>
              <w:jc w:val="center"/>
              <w:rPr>
                <w:sz w:val="20"/>
                <w:szCs w:val="20"/>
              </w:rPr>
            </w:pPr>
            <w:r>
              <w:rPr>
                <w:rFonts w:hint="eastAsia"/>
                <w:sz w:val="20"/>
                <w:szCs w:val="20"/>
              </w:rPr>
              <w:t>1</w:t>
            </w:r>
          </w:p>
        </w:tc>
        <w:tc>
          <w:tcPr>
            <w:tcW w:w="1090" w:type="dxa"/>
            <w:vMerge w:val="restart"/>
            <w:tcBorders>
              <w:top w:val="single" w:sz="4" w:space="0" w:color="auto"/>
              <w:left w:val="single" w:sz="4" w:space="0" w:color="auto"/>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注册资本</w:t>
            </w:r>
          </w:p>
          <w:p w:rsidR="00DF3490" w:rsidRDefault="00DF3490" w:rsidP="00DF3490">
            <w:pPr>
              <w:jc w:val="center"/>
              <w:rPr>
                <w:sz w:val="20"/>
                <w:szCs w:val="20"/>
              </w:rPr>
            </w:pPr>
            <w:r>
              <w:rPr>
                <w:rFonts w:hint="eastAsia"/>
                <w:sz w:val="20"/>
                <w:szCs w:val="20"/>
              </w:rPr>
              <w:t>20分</w:t>
            </w:r>
          </w:p>
        </w:tc>
        <w:tc>
          <w:tcPr>
            <w:tcW w:w="6853"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100万以下(不含100万)，得10分</w:t>
            </w:r>
          </w:p>
        </w:tc>
        <w:tc>
          <w:tcPr>
            <w:tcW w:w="1242" w:type="dxa"/>
            <w:vMerge w:val="restart"/>
            <w:tcBorders>
              <w:top w:val="nil"/>
              <w:left w:val="nil"/>
              <w:right w:val="single" w:sz="4" w:space="0" w:color="auto"/>
            </w:tcBorders>
            <w:vAlign w:val="center"/>
          </w:tcPr>
          <w:p w:rsidR="00DF3490" w:rsidRDefault="00DF3490" w:rsidP="00DF3490">
            <w:pPr>
              <w:jc w:val="center"/>
              <w:rPr>
                <w:sz w:val="20"/>
                <w:szCs w:val="20"/>
              </w:rPr>
            </w:pPr>
          </w:p>
        </w:tc>
        <w:tc>
          <w:tcPr>
            <w:tcW w:w="2973" w:type="dxa"/>
            <w:vMerge w:val="restart"/>
            <w:tcBorders>
              <w:top w:val="nil"/>
              <w:left w:val="single" w:sz="4" w:space="0" w:color="auto"/>
              <w:bottom w:val="single" w:sz="4" w:space="0" w:color="000000"/>
              <w:right w:val="single" w:sz="4" w:space="0" w:color="auto"/>
            </w:tcBorders>
            <w:vAlign w:val="center"/>
          </w:tcPr>
          <w:p w:rsidR="00DF3490" w:rsidRDefault="00DF3490" w:rsidP="00DF3490">
            <w:pPr>
              <w:jc w:val="center"/>
              <w:rPr>
                <w:sz w:val="20"/>
                <w:szCs w:val="20"/>
              </w:rPr>
            </w:pPr>
          </w:p>
        </w:tc>
      </w:tr>
      <w:tr w:rsidR="00DF3490" w:rsidTr="00DF3490">
        <w:trPr>
          <w:gridAfter w:val="1"/>
          <w:wAfter w:w="2050" w:type="dxa"/>
          <w:trHeight w:val="266"/>
        </w:trPr>
        <w:tc>
          <w:tcPr>
            <w:tcW w:w="757" w:type="dxa"/>
            <w:vMerge/>
            <w:tcBorders>
              <w:top w:val="nil"/>
              <w:left w:val="single" w:sz="8" w:space="0" w:color="auto"/>
              <w:bottom w:val="single" w:sz="4" w:space="0" w:color="000000"/>
              <w:right w:val="single" w:sz="4" w:space="0" w:color="auto"/>
            </w:tcBorders>
            <w:vAlign w:val="center"/>
          </w:tcPr>
          <w:p w:rsidR="00DF3490" w:rsidRDefault="00DF3490" w:rsidP="00DF3490">
            <w:pPr>
              <w:rPr>
                <w:sz w:val="20"/>
                <w:szCs w:val="20"/>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6853"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100万至800万，得12分</w:t>
            </w:r>
          </w:p>
        </w:tc>
        <w:tc>
          <w:tcPr>
            <w:tcW w:w="1242" w:type="dxa"/>
            <w:vMerge/>
            <w:tcBorders>
              <w:left w:val="nil"/>
              <w:right w:val="single" w:sz="4" w:space="0" w:color="auto"/>
            </w:tcBorders>
            <w:vAlign w:val="center"/>
          </w:tcPr>
          <w:p w:rsidR="00DF3490" w:rsidRDefault="00DF3490" w:rsidP="00DF3490">
            <w:pPr>
              <w:jc w:val="center"/>
              <w:rPr>
                <w:sz w:val="20"/>
                <w:szCs w:val="20"/>
              </w:rPr>
            </w:pPr>
          </w:p>
        </w:tc>
        <w:tc>
          <w:tcPr>
            <w:tcW w:w="2973" w:type="dxa"/>
            <w:vMerge/>
            <w:tcBorders>
              <w:top w:val="nil"/>
              <w:left w:val="single" w:sz="4" w:space="0" w:color="auto"/>
              <w:bottom w:val="single" w:sz="4" w:space="0" w:color="000000"/>
              <w:right w:val="single" w:sz="4" w:space="0" w:color="auto"/>
            </w:tcBorders>
            <w:vAlign w:val="center"/>
          </w:tcPr>
          <w:p w:rsidR="00DF3490" w:rsidRDefault="00DF3490" w:rsidP="00DF3490">
            <w:pPr>
              <w:jc w:val="center"/>
              <w:rPr>
                <w:sz w:val="18"/>
                <w:szCs w:val="18"/>
              </w:rPr>
            </w:pPr>
          </w:p>
        </w:tc>
      </w:tr>
      <w:tr w:rsidR="00DF3490" w:rsidTr="00DF3490">
        <w:trPr>
          <w:gridAfter w:val="1"/>
          <w:wAfter w:w="2050" w:type="dxa"/>
          <w:trHeight w:val="272"/>
        </w:trPr>
        <w:tc>
          <w:tcPr>
            <w:tcW w:w="757" w:type="dxa"/>
            <w:vMerge/>
            <w:tcBorders>
              <w:top w:val="nil"/>
              <w:left w:val="single" w:sz="8" w:space="0" w:color="auto"/>
              <w:bottom w:val="single" w:sz="4" w:space="0" w:color="000000"/>
              <w:right w:val="single" w:sz="4" w:space="0" w:color="auto"/>
            </w:tcBorders>
            <w:vAlign w:val="center"/>
          </w:tcPr>
          <w:p w:rsidR="00DF3490" w:rsidRDefault="00DF3490" w:rsidP="00DF3490">
            <w:pPr>
              <w:rPr>
                <w:sz w:val="20"/>
                <w:szCs w:val="20"/>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6853"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800万至1500万，得15分</w:t>
            </w:r>
          </w:p>
        </w:tc>
        <w:tc>
          <w:tcPr>
            <w:tcW w:w="1242" w:type="dxa"/>
            <w:vMerge/>
            <w:tcBorders>
              <w:left w:val="nil"/>
              <w:right w:val="single" w:sz="4" w:space="0" w:color="auto"/>
            </w:tcBorders>
            <w:vAlign w:val="center"/>
          </w:tcPr>
          <w:p w:rsidR="00DF3490" w:rsidRDefault="00DF3490" w:rsidP="00DF3490">
            <w:pPr>
              <w:jc w:val="center"/>
              <w:rPr>
                <w:sz w:val="20"/>
                <w:szCs w:val="20"/>
              </w:rPr>
            </w:pPr>
          </w:p>
        </w:tc>
        <w:tc>
          <w:tcPr>
            <w:tcW w:w="2973" w:type="dxa"/>
            <w:vMerge/>
            <w:tcBorders>
              <w:top w:val="nil"/>
              <w:left w:val="single" w:sz="4" w:space="0" w:color="auto"/>
              <w:bottom w:val="single" w:sz="4" w:space="0" w:color="000000"/>
              <w:right w:val="single" w:sz="4" w:space="0" w:color="auto"/>
            </w:tcBorders>
            <w:vAlign w:val="center"/>
          </w:tcPr>
          <w:p w:rsidR="00DF3490" w:rsidRDefault="00DF3490" w:rsidP="00DF3490">
            <w:pPr>
              <w:jc w:val="center"/>
              <w:rPr>
                <w:sz w:val="18"/>
                <w:szCs w:val="18"/>
              </w:rPr>
            </w:pPr>
          </w:p>
        </w:tc>
      </w:tr>
      <w:tr w:rsidR="00DF3490" w:rsidTr="00DF3490">
        <w:trPr>
          <w:gridAfter w:val="1"/>
          <w:wAfter w:w="2050" w:type="dxa"/>
          <w:trHeight w:val="277"/>
        </w:trPr>
        <w:tc>
          <w:tcPr>
            <w:tcW w:w="757" w:type="dxa"/>
            <w:vMerge/>
            <w:tcBorders>
              <w:top w:val="nil"/>
              <w:left w:val="single" w:sz="8" w:space="0" w:color="auto"/>
              <w:bottom w:val="single" w:sz="4" w:space="0" w:color="000000"/>
              <w:right w:val="single" w:sz="4" w:space="0" w:color="auto"/>
            </w:tcBorders>
            <w:vAlign w:val="center"/>
          </w:tcPr>
          <w:p w:rsidR="00DF3490" w:rsidRDefault="00DF3490" w:rsidP="00DF3490">
            <w:pPr>
              <w:rPr>
                <w:sz w:val="20"/>
                <w:szCs w:val="20"/>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6853"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1500万以上，得20分</w:t>
            </w:r>
          </w:p>
        </w:tc>
        <w:tc>
          <w:tcPr>
            <w:tcW w:w="1242" w:type="dxa"/>
            <w:vMerge/>
            <w:tcBorders>
              <w:left w:val="nil"/>
              <w:bottom w:val="single" w:sz="4" w:space="0" w:color="auto"/>
              <w:right w:val="single" w:sz="4" w:space="0" w:color="auto"/>
            </w:tcBorders>
            <w:vAlign w:val="center"/>
          </w:tcPr>
          <w:p w:rsidR="00DF3490" w:rsidRDefault="00DF3490" w:rsidP="00DF3490">
            <w:pPr>
              <w:jc w:val="center"/>
              <w:rPr>
                <w:sz w:val="20"/>
                <w:szCs w:val="20"/>
              </w:rPr>
            </w:pPr>
          </w:p>
        </w:tc>
        <w:tc>
          <w:tcPr>
            <w:tcW w:w="2973" w:type="dxa"/>
            <w:vMerge/>
            <w:tcBorders>
              <w:top w:val="nil"/>
              <w:left w:val="single" w:sz="4" w:space="0" w:color="auto"/>
              <w:bottom w:val="single" w:sz="4" w:space="0" w:color="000000"/>
              <w:right w:val="single" w:sz="4" w:space="0" w:color="auto"/>
            </w:tcBorders>
            <w:vAlign w:val="center"/>
          </w:tcPr>
          <w:p w:rsidR="00DF3490" w:rsidRDefault="00DF3490" w:rsidP="00DF3490">
            <w:pPr>
              <w:jc w:val="center"/>
              <w:rPr>
                <w:sz w:val="18"/>
                <w:szCs w:val="18"/>
              </w:rPr>
            </w:pPr>
          </w:p>
        </w:tc>
      </w:tr>
      <w:tr w:rsidR="00DF3490" w:rsidTr="00DF3490">
        <w:trPr>
          <w:gridAfter w:val="1"/>
          <w:wAfter w:w="2050" w:type="dxa"/>
          <w:trHeight w:val="235"/>
        </w:trPr>
        <w:tc>
          <w:tcPr>
            <w:tcW w:w="757" w:type="dxa"/>
            <w:vMerge w:val="restart"/>
            <w:tcBorders>
              <w:top w:val="nil"/>
              <w:left w:val="single" w:sz="8" w:space="0" w:color="auto"/>
              <w:bottom w:val="nil"/>
              <w:right w:val="single" w:sz="4" w:space="0" w:color="auto"/>
            </w:tcBorders>
            <w:vAlign w:val="center"/>
          </w:tcPr>
          <w:p w:rsidR="00DF3490" w:rsidRDefault="00DF3490" w:rsidP="00DF3490">
            <w:pPr>
              <w:jc w:val="center"/>
              <w:rPr>
                <w:sz w:val="20"/>
                <w:szCs w:val="20"/>
              </w:rPr>
            </w:pPr>
            <w:r>
              <w:rPr>
                <w:rFonts w:hint="eastAsia"/>
                <w:sz w:val="20"/>
                <w:szCs w:val="20"/>
              </w:rPr>
              <w:t>2</w:t>
            </w:r>
          </w:p>
        </w:tc>
        <w:tc>
          <w:tcPr>
            <w:tcW w:w="1090" w:type="dxa"/>
            <w:vMerge w:val="restart"/>
            <w:tcBorders>
              <w:top w:val="single" w:sz="4" w:space="0" w:color="auto"/>
              <w:left w:val="single" w:sz="4" w:space="0" w:color="auto"/>
              <w:bottom w:val="single" w:sz="4" w:space="0" w:color="auto"/>
              <w:right w:val="single" w:sz="4" w:space="0" w:color="auto"/>
            </w:tcBorders>
            <w:vAlign w:val="center"/>
          </w:tcPr>
          <w:p w:rsidR="00DF3490" w:rsidRDefault="00DF3490" w:rsidP="00DF3490">
            <w:pPr>
              <w:jc w:val="center"/>
              <w:rPr>
                <w:sz w:val="20"/>
                <w:szCs w:val="20"/>
                <w:vertAlign w:val="superscript"/>
              </w:rPr>
            </w:pPr>
            <w:r>
              <w:rPr>
                <w:rFonts w:hint="eastAsia"/>
                <w:sz w:val="20"/>
                <w:szCs w:val="20"/>
              </w:rPr>
              <w:t>行业经验</w:t>
            </w:r>
          </w:p>
          <w:p w:rsidR="00DF3490" w:rsidRDefault="00DF3490" w:rsidP="00DF3490">
            <w:pPr>
              <w:jc w:val="center"/>
              <w:rPr>
                <w:sz w:val="20"/>
                <w:szCs w:val="20"/>
              </w:rPr>
            </w:pPr>
            <w:r>
              <w:rPr>
                <w:rFonts w:hint="eastAsia"/>
                <w:sz w:val="20"/>
                <w:szCs w:val="20"/>
              </w:rPr>
              <w:t>20分</w:t>
            </w:r>
          </w:p>
        </w:tc>
        <w:tc>
          <w:tcPr>
            <w:tcW w:w="6853"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有建筑项目供货经验，得10分</w:t>
            </w:r>
          </w:p>
        </w:tc>
        <w:tc>
          <w:tcPr>
            <w:tcW w:w="1242" w:type="dxa"/>
            <w:vMerge w:val="restart"/>
            <w:tcBorders>
              <w:top w:val="nil"/>
              <w:left w:val="nil"/>
              <w:right w:val="single" w:sz="4" w:space="0" w:color="auto"/>
            </w:tcBorders>
            <w:vAlign w:val="center"/>
          </w:tcPr>
          <w:p w:rsidR="00DF3490" w:rsidRDefault="00DF3490" w:rsidP="00DF3490">
            <w:pPr>
              <w:jc w:val="center"/>
              <w:rPr>
                <w:sz w:val="20"/>
                <w:szCs w:val="20"/>
              </w:rPr>
            </w:pPr>
          </w:p>
        </w:tc>
        <w:tc>
          <w:tcPr>
            <w:tcW w:w="2973" w:type="dxa"/>
            <w:vMerge w:val="restart"/>
            <w:tcBorders>
              <w:top w:val="nil"/>
              <w:left w:val="single" w:sz="4" w:space="0" w:color="auto"/>
              <w:bottom w:val="single" w:sz="4" w:space="0" w:color="000000"/>
              <w:right w:val="single" w:sz="4" w:space="0" w:color="auto"/>
            </w:tcBorders>
            <w:vAlign w:val="center"/>
          </w:tcPr>
          <w:p w:rsidR="00DF3490" w:rsidRDefault="00DF3490" w:rsidP="00DF3490">
            <w:pPr>
              <w:jc w:val="center"/>
              <w:rPr>
                <w:sz w:val="20"/>
                <w:szCs w:val="20"/>
              </w:rPr>
            </w:pPr>
          </w:p>
        </w:tc>
      </w:tr>
      <w:tr w:rsidR="00DF3490" w:rsidTr="00DF3490">
        <w:trPr>
          <w:gridAfter w:val="1"/>
          <w:wAfter w:w="2050" w:type="dxa"/>
          <w:trHeight w:val="267"/>
        </w:trPr>
        <w:tc>
          <w:tcPr>
            <w:tcW w:w="757" w:type="dxa"/>
            <w:vMerge/>
            <w:tcBorders>
              <w:top w:val="nil"/>
              <w:left w:val="single" w:sz="8" w:space="0" w:color="auto"/>
              <w:bottom w:val="nil"/>
              <w:right w:val="single" w:sz="4" w:space="0" w:color="auto"/>
            </w:tcBorders>
            <w:vAlign w:val="center"/>
          </w:tcPr>
          <w:p w:rsidR="00DF3490" w:rsidRDefault="00DF3490" w:rsidP="00DF3490">
            <w:pPr>
              <w:rPr>
                <w:sz w:val="20"/>
                <w:szCs w:val="20"/>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6853"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有大型建筑供货经验，得15分</w:t>
            </w:r>
          </w:p>
        </w:tc>
        <w:tc>
          <w:tcPr>
            <w:tcW w:w="1242" w:type="dxa"/>
            <w:vMerge/>
            <w:tcBorders>
              <w:left w:val="nil"/>
              <w:right w:val="single" w:sz="4" w:space="0" w:color="auto"/>
            </w:tcBorders>
            <w:vAlign w:val="center"/>
          </w:tcPr>
          <w:p w:rsidR="00DF3490" w:rsidRDefault="00DF3490" w:rsidP="00DF3490">
            <w:pPr>
              <w:jc w:val="center"/>
              <w:rPr>
                <w:sz w:val="20"/>
                <w:szCs w:val="20"/>
              </w:rPr>
            </w:pPr>
          </w:p>
        </w:tc>
        <w:tc>
          <w:tcPr>
            <w:tcW w:w="2973" w:type="dxa"/>
            <w:vMerge/>
            <w:tcBorders>
              <w:top w:val="nil"/>
              <w:left w:val="single" w:sz="4" w:space="0" w:color="auto"/>
              <w:bottom w:val="single" w:sz="4" w:space="0" w:color="000000"/>
              <w:right w:val="single" w:sz="4" w:space="0" w:color="auto"/>
            </w:tcBorders>
            <w:vAlign w:val="center"/>
          </w:tcPr>
          <w:p w:rsidR="00DF3490" w:rsidRDefault="00DF3490" w:rsidP="00DF3490">
            <w:pPr>
              <w:jc w:val="center"/>
              <w:rPr>
                <w:sz w:val="18"/>
                <w:szCs w:val="18"/>
              </w:rPr>
            </w:pPr>
          </w:p>
        </w:tc>
      </w:tr>
      <w:tr w:rsidR="00DF3490" w:rsidTr="00DF3490">
        <w:trPr>
          <w:gridAfter w:val="1"/>
          <w:wAfter w:w="2050" w:type="dxa"/>
          <w:trHeight w:val="265"/>
        </w:trPr>
        <w:tc>
          <w:tcPr>
            <w:tcW w:w="757" w:type="dxa"/>
            <w:vMerge/>
            <w:tcBorders>
              <w:top w:val="nil"/>
              <w:left w:val="single" w:sz="8" w:space="0" w:color="auto"/>
              <w:bottom w:val="nil"/>
              <w:right w:val="single" w:sz="4" w:space="0" w:color="auto"/>
            </w:tcBorders>
            <w:vAlign w:val="center"/>
          </w:tcPr>
          <w:p w:rsidR="00DF3490" w:rsidRDefault="00DF3490" w:rsidP="00DF3490">
            <w:pPr>
              <w:rPr>
                <w:sz w:val="20"/>
                <w:szCs w:val="20"/>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6853"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有华兴承建的大型建筑项目主材供货经验且有专门供货存档记录，得20分</w:t>
            </w:r>
          </w:p>
        </w:tc>
        <w:tc>
          <w:tcPr>
            <w:tcW w:w="1242" w:type="dxa"/>
            <w:vMerge/>
            <w:tcBorders>
              <w:left w:val="nil"/>
              <w:bottom w:val="single" w:sz="4" w:space="0" w:color="auto"/>
              <w:right w:val="single" w:sz="4" w:space="0" w:color="auto"/>
            </w:tcBorders>
            <w:vAlign w:val="center"/>
          </w:tcPr>
          <w:p w:rsidR="00DF3490" w:rsidRDefault="00DF3490" w:rsidP="00DF3490">
            <w:pPr>
              <w:jc w:val="center"/>
              <w:rPr>
                <w:sz w:val="20"/>
                <w:szCs w:val="20"/>
              </w:rPr>
            </w:pPr>
          </w:p>
        </w:tc>
        <w:tc>
          <w:tcPr>
            <w:tcW w:w="2973" w:type="dxa"/>
            <w:vMerge/>
            <w:tcBorders>
              <w:top w:val="nil"/>
              <w:left w:val="single" w:sz="4" w:space="0" w:color="auto"/>
              <w:bottom w:val="single" w:sz="4" w:space="0" w:color="000000"/>
              <w:right w:val="single" w:sz="4" w:space="0" w:color="auto"/>
            </w:tcBorders>
            <w:vAlign w:val="center"/>
          </w:tcPr>
          <w:p w:rsidR="00DF3490" w:rsidRDefault="00DF3490" w:rsidP="00DF3490">
            <w:pPr>
              <w:jc w:val="center"/>
              <w:rPr>
                <w:sz w:val="18"/>
                <w:szCs w:val="18"/>
              </w:rPr>
            </w:pPr>
          </w:p>
        </w:tc>
      </w:tr>
      <w:tr w:rsidR="00DF3490" w:rsidTr="00DF3490">
        <w:trPr>
          <w:gridAfter w:val="1"/>
          <w:wAfter w:w="2050" w:type="dxa"/>
          <w:trHeight w:val="278"/>
        </w:trPr>
        <w:tc>
          <w:tcPr>
            <w:tcW w:w="757" w:type="dxa"/>
            <w:vMerge w:val="restart"/>
            <w:tcBorders>
              <w:top w:val="single" w:sz="4" w:space="0" w:color="auto"/>
              <w:left w:val="single" w:sz="8" w:space="0" w:color="auto"/>
              <w:right w:val="single" w:sz="4" w:space="0" w:color="auto"/>
            </w:tcBorders>
            <w:vAlign w:val="center"/>
          </w:tcPr>
          <w:p w:rsidR="00DF3490" w:rsidRDefault="00DF3490" w:rsidP="00DF3490">
            <w:pPr>
              <w:jc w:val="center"/>
              <w:rPr>
                <w:sz w:val="20"/>
                <w:szCs w:val="20"/>
              </w:rPr>
            </w:pPr>
            <w:r>
              <w:rPr>
                <w:rFonts w:hint="eastAsia"/>
                <w:sz w:val="20"/>
                <w:szCs w:val="20"/>
              </w:rPr>
              <w:t>3</w:t>
            </w:r>
          </w:p>
        </w:tc>
        <w:tc>
          <w:tcPr>
            <w:tcW w:w="1090" w:type="dxa"/>
            <w:vMerge w:val="restart"/>
            <w:tcBorders>
              <w:top w:val="single" w:sz="4" w:space="0" w:color="auto"/>
              <w:left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服务</w:t>
            </w:r>
          </w:p>
          <w:p w:rsidR="00DF3490" w:rsidRDefault="00DF3490" w:rsidP="00DF3490">
            <w:pPr>
              <w:jc w:val="center"/>
              <w:rPr>
                <w:sz w:val="20"/>
                <w:szCs w:val="20"/>
              </w:rPr>
            </w:pPr>
            <w:r>
              <w:rPr>
                <w:rFonts w:hint="eastAsia"/>
                <w:sz w:val="20"/>
                <w:szCs w:val="20"/>
              </w:rPr>
              <w:t>20分</w:t>
            </w:r>
          </w:p>
        </w:tc>
        <w:tc>
          <w:tcPr>
            <w:tcW w:w="6853"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有设立专门的服务团队，得10分</w:t>
            </w:r>
          </w:p>
        </w:tc>
        <w:tc>
          <w:tcPr>
            <w:tcW w:w="1242" w:type="dxa"/>
            <w:vMerge w:val="restart"/>
            <w:tcBorders>
              <w:top w:val="nil"/>
              <w:left w:val="nil"/>
              <w:right w:val="single" w:sz="4" w:space="0" w:color="auto"/>
            </w:tcBorders>
            <w:vAlign w:val="center"/>
          </w:tcPr>
          <w:p w:rsidR="00DF3490" w:rsidRDefault="00DF3490" w:rsidP="00DF3490">
            <w:pPr>
              <w:jc w:val="center"/>
              <w:rPr>
                <w:sz w:val="20"/>
                <w:szCs w:val="20"/>
              </w:rPr>
            </w:pPr>
          </w:p>
        </w:tc>
        <w:tc>
          <w:tcPr>
            <w:tcW w:w="2973" w:type="dxa"/>
            <w:vMerge w:val="restart"/>
            <w:tcBorders>
              <w:top w:val="nil"/>
              <w:left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gridAfter w:val="1"/>
          <w:wAfter w:w="2050" w:type="dxa"/>
          <w:trHeight w:val="267"/>
        </w:trPr>
        <w:tc>
          <w:tcPr>
            <w:tcW w:w="757" w:type="dxa"/>
            <w:vMerge/>
            <w:tcBorders>
              <w:left w:val="single" w:sz="8" w:space="0" w:color="auto"/>
              <w:right w:val="single" w:sz="4" w:space="0" w:color="auto"/>
            </w:tcBorders>
            <w:vAlign w:val="center"/>
          </w:tcPr>
          <w:p w:rsidR="00DF3490" w:rsidRDefault="00DF3490" w:rsidP="00DF3490">
            <w:pPr>
              <w:rPr>
                <w:sz w:val="20"/>
                <w:szCs w:val="20"/>
              </w:rPr>
            </w:pPr>
          </w:p>
        </w:tc>
        <w:tc>
          <w:tcPr>
            <w:tcW w:w="1090" w:type="dxa"/>
            <w:vMerge/>
            <w:tcBorders>
              <w:left w:val="single" w:sz="4" w:space="0" w:color="auto"/>
              <w:right w:val="single" w:sz="4" w:space="0" w:color="auto"/>
            </w:tcBorders>
            <w:vAlign w:val="center"/>
          </w:tcPr>
          <w:p w:rsidR="00DF3490" w:rsidRDefault="00DF3490" w:rsidP="00DF3490">
            <w:pPr>
              <w:rPr>
                <w:sz w:val="20"/>
                <w:szCs w:val="20"/>
              </w:rPr>
            </w:pPr>
          </w:p>
        </w:tc>
        <w:tc>
          <w:tcPr>
            <w:tcW w:w="6853"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同时有书面售后服务承诺文件，且明确48小时以内响应服务，得15分</w:t>
            </w:r>
          </w:p>
        </w:tc>
        <w:tc>
          <w:tcPr>
            <w:tcW w:w="1242" w:type="dxa"/>
            <w:vMerge/>
            <w:tcBorders>
              <w:left w:val="nil"/>
              <w:right w:val="single" w:sz="4" w:space="0" w:color="auto"/>
            </w:tcBorders>
            <w:vAlign w:val="center"/>
          </w:tcPr>
          <w:p w:rsidR="00DF3490" w:rsidRDefault="00DF3490" w:rsidP="00DF3490">
            <w:pPr>
              <w:jc w:val="center"/>
              <w:rPr>
                <w:sz w:val="20"/>
                <w:szCs w:val="20"/>
              </w:rPr>
            </w:pPr>
          </w:p>
        </w:tc>
        <w:tc>
          <w:tcPr>
            <w:tcW w:w="2973" w:type="dxa"/>
            <w:vMerge/>
            <w:tcBorders>
              <w:left w:val="single" w:sz="4" w:space="0" w:color="auto"/>
              <w:right w:val="single" w:sz="4" w:space="0" w:color="auto"/>
            </w:tcBorders>
            <w:vAlign w:val="center"/>
          </w:tcPr>
          <w:p w:rsidR="00DF3490" w:rsidRDefault="00DF3490" w:rsidP="00DF3490">
            <w:pPr>
              <w:jc w:val="center"/>
              <w:rPr>
                <w:sz w:val="18"/>
                <w:szCs w:val="18"/>
              </w:rPr>
            </w:pPr>
          </w:p>
        </w:tc>
      </w:tr>
      <w:tr w:rsidR="00DF3490" w:rsidTr="00DF3490">
        <w:trPr>
          <w:gridAfter w:val="1"/>
          <w:wAfter w:w="2050" w:type="dxa"/>
          <w:trHeight w:val="272"/>
        </w:trPr>
        <w:tc>
          <w:tcPr>
            <w:tcW w:w="757" w:type="dxa"/>
            <w:vMerge/>
            <w:tcBorders>
              <w:left w:val="single" w:sz="8" w:space="0" w:color="auto"/>
              <w:bottom w:val="single" w:sz="4" w:space="0" w:color="auto"/>
              <w:right w:val="single" w:sz="4" w:space="0" w:color="auto"/>
            </w:tcBorders>
            <w:vAlign w:val="center"/>
          </w:tcPr>
          <w:p w:rsidR="00DF3490" w:rsidRDefault="00DF3490" w:rsidP="00DF3490">
            <w:pPr>
              <w:rPr>
                <w:sz w:val="20"/>
                <w:szCs w:val="20"/>
              </w:rPr>
            </w:pPr>
          </w:p>
        </w:tc>
        <w:tc>
          <w:tcPr>
            <w:tcW w:w="1090" w:type="dxa"/>
            <w:vMerge/>
            <w:tcBorders>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6853"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上述团队成员中有华兴承建的项目供货经历员工5年以上者,得20分</w:t>
            </w:r>
          </w:p>
        </w:tc>
        <w:tc>
          <w:tcPr>
            <w:tcW w:w="1242" w:type="dxa"/>
            <w:vMerge/>
            <w:tcBorders>
              <w:left w:val="nil"/>
              <w:bottom w:val="single" w:sz="4" w:space="0" w:color="auto"/>
              <w:right w:val="single" w:sz="4" w:space="0" w:color="auto"/>
            </w:tcBorders>
            <w:vAlign w:val="center"/>
          </w:tcPr>
          <w:p w:rsidR="00DF3490" w:rsidRDefault="00DF3490" w:rsidP="00DF3490">
            <w:pPr>
              <w:jc w:val="center"/>
              <w:rPr>
                <w:sz w:val="20"/>
                <w:szCs w:val="20"/>
              </w:rPr>
            </w:pPr>
          </w:p>
        </w:tc>
        <w:tc>
          <w:tcPr>
            <w:tcW w:w="2973" w:type="dxa"/>
            <w:vMerge/>
            <w:tcBorders>
              <w:left w:val="single" w:sz="4" w:space="0" w:color="auto"/>
              <w:bottom w:val="nil"/>
              <w:right w:val="single" w:sz="4" w:space="0" w:color="auto"/>
            </w:tcBorders>
            <w:vAlign w:val="center"/>
          </w:tcPr>
          <w:p w:rsidR="00DF3490" w:rsidRDefault="00DF3490" w:rsidP="00DF3490">
            <w:pPr>
              <w:jc w:val="center"/>
              <w:rPr>
                <w:sz w:val="18"/>
                <w:szCs w:val="18"/>
              </w:rPr>
            </w:pPr>
          </w:p>
        </w:tc>
      </w:tr>
      <w:tr w:rsidR="00DF3490" w:rsidTr="00DF3490">
        <w:trPr>
          <w:gridAfter w:val="1"/>
          <w:wAfter w:w="2050" w:type="dxa"/>
          <w:trHeight w:val="295"/>
        </w:trPr>
        <w:tc>
          <w:tcPr>
            <w:tcW w:w="757" w:type="dxa"/>
            <w:vMerge w:val="restart"/>
            <w:tcBorders>
              <w:top w:val="nil"/>
              <w:left w:val="single" w:sz="8" w:space="0" w:color="auto"/>
              <w:bottom w:val="single" w:sz="4" w:space="0" w:color="000000"/>
              <w:right w:val="single" w:sz="4" w:space="0" w:color="auto"/>
            </w:tcBorders>
            <w:vAlign w:val="center"/>
          </w:tcPr>
          <w:p w:rsidR="00DF3490" w:rsidRDefault="00DF3490" w:rsidP="00DF3490">
            <w:pPr>
              <w:jc w:val="center"/>
              <w:rPr>
                <w:sz w:val="20"/>
                <w:szCs w:val="20"/>
              </w:rPr>
            </w:pPr>
            <w:r>
              <w:rPr>
                <w:rFonts w:hint="eastAsia"/>
                <w:sz w:val="20"/>
                <w:szCs w:val="20"/>
              </w:rPr>
              <w:t>4</w:t>
            </w:r>
          </w:p>
        </w:tc>
        <w:tc>
          <w:tcPr>
            <w:tcW w:w="1090" w:type="dxa"/>
            <w:vMerge w:val="restart"/>
            <w:tcBorders>
              <w:top w:val="single" w:sz="4" w:space="0" w:color="auto"/>
              <w:left w:val="single" w:sz="4" w:space="0" w:color="auto"/>
              <w:bottom w:val="single" w:sz="4" w:space="0" w:color="auto"/>
              <w:right w:val="nil"/>
            </w:tcBorders>
            <w:vAlign w:val="center"/>
          </w:tcPr>
          <w:p w:rsidR="00DF3490" w:rsidRDefault="00DF3490" w:rsidP="00DF3490">
            <w:pPr>
              <w:jc w:val="center"/>
              <w:rPr>
                <w:sz w:val="20"/>
                <w:szCs w:val="20"/>
              </w:rPr>
            </w:pPr>
            <w:r>
              <w:rPr>
                <w:rFonts w:hint="eastAsia"/>
                <w:sz w:val="20"/>
                <w:szCs w:val="20"/>
              </w:rPr>
              <w:t>质量认证</w:t>
            </w:r>
          </w:p>
          <w:p w:rsidR="00DF3490" w:rsidRDefault="00DF3490" w:rsidP="00DF3490">
            <w:pPr>
              <w:jc w:val="center"/>
              <w:rPr>
                <w:sz w:val="20"/>
                <w:szCs w:val="20"/>
              </w:rPr>
            </w:pPr>
            <w:r>
              <w:rPr>
                <w:rFonts w:hint="eastAsia"/>
                <w:sz w:val="20"/>
                <w:szCs w:val="20"/>
              </w:rPr>
              <w:t>20分</w:t>
            </w:r>
          </w:p>
        </w:tc>
        <w:tc>
          <w:tcPr>
            <w:tcW w:w="6853" w:type="dxa"/>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设有清晰的组织机构和管理制度，得10分</w:t>
            </w:r>
          </w:p>
        </w:tc>
        <w:tc>
          <w:tcPr>
            <w:tcW w:w="1242" w:type="dxa"/>
            <w:vMerge w:val="restart"/>
            <w:tcBorders>
              <w:top w:val="nil"/>
              <w:left w:val="nil"/>
              <w:right w:val="single" w:sz="4" w:space="0" w:color="auto"/>
            </w:tcBorders>
            <w:vAlign w:val="center"/>
          </w:tcPr>
          <w:p w:rsidR="00DF3490" w:rsidRDefault="00DF3490" w:rsidP="00DF3490">
            <w:pPr>
              <w:jc w:val="center"/>
              <w:rPr>
                <w:sz w:val="20"/>
                <w:szCs w:val="20"/>
              </w:rPr>
            </w:pPr>
          </w:p>
        </w:tc>
        <w:tc>
          <w:tcPr>
            <w:tcW w:w="2973" w:type="dxa"/>
            <w:vMerge w:val="restart"/>
            <w:tcBorders>
              <w:top w:val="single" w:sz="4" w:space="0" w:color="auto"/>
              <w:left w:val="single" w:sz="4" w:space="0" w:color="auto"/>
              <w:bottom w:val="single" w:sz="4" w:space="0" w:color="000000"/>
              <w:right w:val="single" w:sz="4" w:space="0" w:color="auto"/>
            </w:tcBorders>
            <w:vAlign w:val="center"/>
          </w:tcPr>
          <w:p w:rsidR="00DF3490" w:rsidRDefault="00DF3490" w:rsidP="00DF3490">
            <w:pPr>
              <w:jc w:val="center"/>
              <w:rPr>
                <w:sz w:val="20"/>
                <w:szCs w:val="20"/>
              </w:rPr>
            </w:pPr>
          </w:p>
        </w:tc>
      </w:tr>
      <w:tr w:rsidR="00DF3490" w:rsidTr="00DF3490">
        <w:trPr>
          <w:gridAfter w:val="1"/>
          <w:wAfter w:w="2050" w:type="dxa"/>
          <w:trHeight w:val="257"/>
        </w:trPr>
        <w:tc>
          <w:tcPr>
            <w:tcW w:w="757" w:type="dxa"/>
            <w:vMerge/>
            <w:tcBorders>
              <w:top w:val="nil"/>
              <w:left w:val="single" w:sz="8" w:space="0" w:color="auto"/>
              <w:bottom w:val="single" w:sz="4" w:space="0" w:color="000000"/>
              <w:right w:val="single" w:sz="4" w:space="0" w:color="auto"/>
            </w:tcBorders>
            <w:vAlign w:val="center"/>
          </w:tcPr>
          <w:p w:rsidR="00DF3490" w:rsidRDefault="00DF3490" w:rsidP="00DF3490">
            <w:pPr>
              <w:rPr>
                <w:sz w:val="20"/>
                <w:szCs w:val="20"/>
              </w:rPr>
            </w:pPr>
          </w:p>
        </w:tc>
        <w:tc>
          <w:tcPr>
            <w:tcW w:w="1090" w:type="dxa"/>
            <w:vMerge/>
            <w:tcBorders>
              <w:top w:val="single" w:sz="4" w:space="0" w:color="auto"/>
              <w:left w:val="single" w:sz="4" w:space="0" w:color="auto"/>
              <w:bottom w:val="single" w:sz="4" w:space="0" w:color="auto"/>
              <w:right w:val="nil"/>
            </w:tcBorders>
            <w:vAlign w:val="center"/>
          </w:tcPr>
          <w:p w:rsidR="00DF3490" w:rsidRDefault="00DF3490" w:rsidP="00DF3490">
            <w:pPr>
              <w:rPr>
                <w:sz w:val="20"/>
                <w:szCs w:val="20"/>
              </w:rPr>
            </w:pPr>
          </w:p>
        </w:tc>
        <w:tc>
          <w:tcPr>
            <w:tcW w:w="6853" w:type="dxa"/>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建立项目质量保证方案并切实可行，得15分</w:t>
            </w:r>
          </w:p>
        </w:tc>
        <w:tc>
          <w:tcPr>
            <w:tcW w:w="1242" w:type="dxa"/>
            <w:vMerge/>
            <w:tcBorders>
              <w:left w:val="nil"/>
              <w:right w:val="single" w:sz="4" w:space="0" w:color="auto"/>
            </w:tcBorders>
            <w:vAlign w:val="center"/>
          </w:tcPr>
          <w:p w:rsidR="00DF3490" w:rsidRDefault="00DF3490" w:rsidP="00DF3490">
            <w:pPr>
              <w:jc w:val="center"/>
              <w:rPr>
                <w:sz w:val="20"/>
                <w:szCs w:val="20"/>
              </w:rPr>
            </w:pPr>
          </w:p>
        </w:tc>
        <w:tc>
          <w:tcPr>
            <w:tcW w:w="2973" w:type="dxa"/>
            <w:vMerge/>
            <w:tcBorders>
              <w:top w:val="single" w:sz="4" w:space="0" w:color="auto"/>
              <w:left w:val="single" w:sz="4" w:space="0" w:color="auto"/>
              <w:bottom w:val="single" w:sz="4" w:space="0" w:color="000000"/>
              <w:right w:val="single" w:sz="4" w:space="0" w:color="auto"/>
            </w:tcBorders>
            <w:vAlign w:val="center"/>
          </w:tcPr>
          <w:p w:rsidR="00DF3490" w:rsidRDefault="00DF3490" w:rsidP="00DF3490">
            <w:pPr>
              <w:jc w:val="center"/>
              <w:rPr>
                <w:sz w:val="18"/>
                <w:szCs w:val="18"/>
              </w:rPr>
            </w:pPr>
          </w:p>
        </w:tc>
      </w:tr>
      <w:tr w:rsidR="00DF3490" w:rsidTr="00DF3490">
        <w:trPr>
          <w:gridAfter w:val="1"/>
          <w:wAfter w:w="2050" w:type="dxa"/>
          <w:trHeight w:val="147"/>
        </w:trPr>
        <w:tc>
          <w:tcPr>
            <w:tcW w:w="757" w:type="dxa"/>
            <w:vMerge/>
            <w:tcBorders>
              <w:top w:val="nil"/>
              <w:left w:val="single" w:sz="8" w:space="0" w:color="auto"/>
              <w:bottom w:val="single" w:sz="4" w:space="0" w:color="000000"/>
              <w:right w:val="single" w:sz="4" w:space="0" w:color="auto"/>
            </w:tcBorders>
            <w:vAlign w:val="center"/>
          </w:tcPr>
          <w:p w:rsidR="00DF3490" w:rsidRDefault="00DF3490" w:rsidP="00DF3490">
            <w:pPr>
              <w:rPr>
                <w:sz w:val="20"/>
                <w:szCs w:val="20"/>
              </w:rPr>
            </w:pPr>
          </w:p>
        </w:tc>
        <w:tc>
          <w:tcPr>
            <w:tcW w:w="1090" w:type="dxa"/>
            <w:vMerge/>
            <w:tcBorders>
              <w:top w:val="single" w:sz="4" w:space="0" w:color="auto"/>
              <w:left w:val="single" w:sz="4" w:space="0" w:color="auto"/>
              <w:bottom w:val="single" w:sz="4" w:space="0" w:color="auto"/>
              <w:right w:val="nil"/>
            </w:tcBorders>
            <w:vAlign w:val="center"/>
          </w:tcPr>
          <w:p w:rsidR="00DF3490" w:rsidRDefault="00DF3490" w:rsidP="00DF3490">
            <w:pPr>
              <w:rPr>
                <w:sz w:val="20"/>
                <w:szCs w:val="20"/>
              </w:rPr>
            </w:pPr>
          </w:p>
        </w:tc>
        <w:tc>
          <w:tcPr>
            <w:tcW w:w="6853" w:type="dxa"/>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有ISO9000系列质量认证体系，得20分</w:t>
            </w:r>
          </w:p>
        </w:tc>
        <w:tc>
          <w:tcPr>
            <w:tcW w:w="1242" w:type="dxa"/>
            <w:vMerge/>
            <w:tcBorders>
              <w:left w:val="nil"/>
              <w:bottom w:val="single" w:sz="4" w:space="0" w:color="auto"/>
              <w:right w:val="single" w:sz="4" w:space="0" w:color="auto"/>
            </w:tcBorders>
            <w:vAlign w:val="center"/>
          </w:tcPr>
          <w:p w:rsidR="00DF3490" w:rsidRDefault="00DF3490" w:rsidP="00DF3490">
            <w:pPr>
              <w:jc w:val="center"/>
              <w:rPr>
                <w:sz w:val="20"/>
                <w:szCs w:val="20"/>
              </w:rPr>
            </w:pPr>
          </w:p>
        </w:tc>
        <w:tc>
          <w:tcPr>
            <w:tcW w:w="2973" w:type="dxa"/>
            <w:vMerge/>
            <w:tcBorders>
              <w:top w:val="single" w:sz="4" w:space="0" w:color="auto"/>
              <w:left w:val="single" w:sz="4" w:space="0" w:color="auto"/>
              <w:bottom w:val="single" w:sz="4" w:space="0" w:color="000000"/>
              <w:right w:val="single" w:sz="4" w:space="0" w:color="auto"/>
            </w:tcBorders>
            <w:vAlign w:val="center"/>
          </w:tcPr>
          <w:p w:rsidR="00DF3490" w:rsidRDefault="00DF3490" w:rsidP="00DF3490">
            <w:pPr>
              <w:jc w:val="center"/>
              <w:rPr>
                <w:sz w:val="18"/>
                <w:szCs w:val="18"/>
              </w:rPr>
            </w:pPr>
          </w:p>
        </w:tc>
      </w:tr>
      <w:tr w:rsidR="00DF3490" w:rsidTr="00DF3490">
        <w:trPr>
          <w:gridAfter w:val="1"/>
          <w:wAfter w:w="2050" w:type="dxa"/>
          <w:trHeight w:val="283"/>
        </w:trPr>
        <w:tc>
          <w:tcPr>
            <w:tcW w:w="757" w:type="dxa"/>
            <w:tcBorders>
              <w:top w:val="nil"/>
              <w:left w:val="single" w:sz="8" w:space="0" w:color="auto"/>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5</w:t>
            </w:r>
          </w:p>
        </w:tc>
        <w:tc>
          <w:tcPr>
            <w:tcW w:w="1090" w:type="dxa"/>
            <w:tcBorders>
              <w:top w:val="single" w:sz="4" w:space="0" w:color="auto"/>
              <w:left w:val="single" w:sz="4" w:space="0" w:color="auto"/>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经营资信</w:t>
            </w:r>
          </w:p>
          <w:p w:rsidR="00DF3490" w:rsidRDefault="00DF3490" w:rsidP="00DF3490">
            <w:pPr>
              <w:jc w:val="center"/>
              <w:rPr>
                <w:sz w:val="20"/>
                <w:szCs w:val="20"/>
              </w:rPr>
            </w:pPr>
            <w:r>
              <w:rPr>
                <w:sz w:val="20"/>
                <w:szCs w:val="20"/>
              </w:rPr>
              <w:t>10</w:t>
            </w:r>
            <w:r>
              <w:rPr>
                <w:rFonts w:hint="eastAsia"/>
                <w:sz w:val="20"/>
                <w:szCs w:val="20"/>
              </w:rPr>
              <w:t>分</w:t>
            </w:r>
          </w:p>
        </w:tc>
        <w:tc>
          <w:tcPr>
            <w:tcW w:w="6853"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三年内无被诉讼，得10分。因自身原因被诉讼一次扣2分，以此类推，扣完为止。</w:t>
            </w:r>
          </w:p>
        </w:tc>
        <w:tc>
          <w:tcPr>
            <w:tcW w:w="1242" w:type="dxa"/>
            <w:tcBorders>
              <w:top w:val="nil"/>
              <w:left w:val="nil"/>
              <w:bottom w:val="single" w:sz="4" w:space="0" w:color="auto"/>
              <w:right w:val="single" w:sz="4" w:space="0" w:color="auto"/>
            </w:tcBorders>
            <w:vAlign w:val="center"/>
          </w:tcPr>
          <w:p w:rsidR="00DF3490" w:rsidRDefault="00DF3490" w:rsidP="00DF3490">
            <w:pPr>
              <w:jc w:val="center"/>
              <w:rPr>
                <w:sz w:val="20"/>
                <w:szCs w:val="20"/>
              </w:rPr>
            </w:pPr>
          </w:p>
        </w:tc>
        <w:tc>
          <w:tcPr>
            <w:tcW w:w="2973" w:type="dxa"/>
            <w:tcBorders>
              <w:top w:val="nil"/>
              <w:left w:val="single" w:sz="4" w:space="0" w:color="auto"/>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gridAfter w:val="1"/>
          <w:wAfter w:w="2050" w:type="dxa"/>
          <w:trHeight w:val="331"/>
        </w:trPr>
        <w:tc>
          <w:tcPr>
            <w:tcW w:w="757" w:type="dxa"/>
            <w:vMerge w:val="restart"/>
            <w:tcBorders>
              <w:top w:val="single" w:sz="4" w:space="0" w:color="auto"/>
              <w:left w:val="single" w:sz="8" w:space="0" w:color="auto"/>
              <w:bottom w:val="single" w:sz="8" w:space="0" w:color="000000"/>
              <w:right w:val="single" w:sz="4" w:space="0" w:color="auto"/>
            </w:tcBorders>
            <w:vAlign w:val="center"/>
          </w:tcPr>
          <w:p w:rsidR="00DF3490" w:rsidRDefault="00DF3490" w:rsidP="00DF3490">
            <w:pPr>
              <w:jc w:val="center"/>
              <w:rPr>
                <w:sz w:val="20"/>
                <w:szCs w:val="20"/>
              </w:rPr>
            </w:pPr>
            <w:r>
              <w:rPr>
                <w:rFonts w:hint="eastAsia"/>
                <w:sz w:val="20"/>
                <w:szCs w:val="20"/>
              </w:rPr>
              <w:t>6</w:t>
            </w:r>
          </w:p>
        </w:tc>
        <w:tc>
          <w:tcPr>
            <w:tcW w:w="1090" w:type="dxa"/>
            <w:vMerge w:val="restart"/>
            <w:tcBorders>
              <w:top w:val="single" w:sz="4" w:space="0" w:color="auto"/>
              <w:left w:val="single" w:sz="4" w:space="0" w:color="auto"/>
              <w:right w:val="single" w:sz="4" w:space="0" w:color="auto"/>
            </w:tcBorders>
            <w:vAlign w:val="center"/>
          </w:tcPr>
          <w:p w:rsidR="00DF3490" w:rsidRDefault="00DF3490" w:rsidP="00DF3490">
            <w:pPr>
              <w:rPr>
                <w:sz w:val="20"/>
                <w:szCs w:val="20"/>
              </w:rPr>
            </w:pPr>
            <w:r>
              <w:rPr>
                <w:sz w:val="20"/>
                <w:szCs w:val="20"/>
              </w:rPr>
              <w:t>经营能力</w:t>
            </w:r>
          </w:p>
          <w:p w:rsidR="00DF3490" w:rsidRDefault="00DF3490" w:rsidP="00DF3490">
            <w:pPr>
              <w:ind w:firstLineChars="100" w:firstLine="200"/>
              <w:rPr>
                <w:sz w:val="20"/>
                <w:szCs w:val="20"/>
              </w:rPr>
            </w:pPr>
            <w:r>
              <w:rPr>
                <w:rFonts w:hint="eastAsia"/>
                <w:sz w:val="20"/>
                <w:szCs w:val="20"/>
              </w:rPr>
              <w:t>10</w:t>
            </w:r>
            <w:r>
              <w:rPr>
                <w:sz w:val="20"/>
                <w:szCs w:val="20"/>
              </w:rPr>
              <w:t>分</w:t>
            </w:r>
          </w:p>
        </w:tc>
        <w:tc>
          <w:tcPr>
            <w:tcW w:w="6853"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获利能力，占20%，共2分。</w:t>
            </w:r>
          </w:p>
        </w:tc>
        <w:tc>
          <w:tcPr>
            <w:tcW w:w="1242" w:type="dxa"/>
            <w:tcBorders>
              <w:top w:val="nil"/>
              <w:left w:val="nil"/>
              <w:bottom w:val="single" w:sz="4" w:space="0" w:color="auto"/>
              <w:right w:val="single" w:sz="4" w:space="0" w:color="auto"/>
            </w:tcBorders>
            <w:vAlign w:val="center"/>
          </w:tcPr>
          <w:p w:rsidR="00DF3490" w:rsidRDefault="00DF3490" w:rsidP="00DF3490">
            <w:pPr>
              <w:jc w:val="center"/>
              <w:rPr>
                <w:sz w:val="20"/>
                <w:szCs w:val="20"/>
              </w:rPr>
            </w:pPr>
          </w:p>
        </w:tc>
        <w:tc>
          <w:tcPr>
            <w:tcW w:w="2973" w:type="dxa"/>
            <w:vMerge w:val="restart"/>
            <w:tcBorders>
              <w:top w:val="single" w:sz="4" w:space="0" w:color="auto"/>
              <w:left w:val="single" w:sz="4" w:space="0" w:color="auto"/>
              <w:bottom w:val="single" w:sz="8" w:space="0" w:color="000000"/>
              <w:right w:val="single" w:sz="4" w:space="0" w:color="auto"/>
            </w:tcBorders>
            <w:vAlign w:val="center"/>
          </w:tcPr>
          <w:p w:rsidR="00DF3490" w:rsidRDefault="00DF3490" w:rsidP="00DF3490">
            <w:pPr>
              <w:rPr>
                <w:sz w:val="18"/>
                <w:szCs w:val="18"/>
              </w:rPr>
            </w:pPr>
          </w:p>
        </w:tc>
      </w:tr>
      <w:tr w:rsidR="00DF3490" w:rsidTr="00DF3490">
        <w:trPr>
          <w:gridAfter w:val="1"/>
          <w:wAfter w:w="2050" w:type="dxa"/>
          <w:trHeight w:val="283"/>
        </w:trPr>
        <w:tc>
          <w:tcPr>
            <w:tcW w:w="757" w:type="dxa"/>
            <w:vMerge/>
            <w:tcBorders>
              <w:top w:val="nil"/>
              <w:left w:val="single" w:sz="8" w:space="0" w:color="auto"/>
              <w:bottom w:val="single" w:sz="8" w:space="0" w:color="000000"/>
              <w:right w:val="single" w:sz="4" w:space="0" w:color="auto"/>
            </w:tcBorders>
            <w:vAlign w:val="center"/>
          </w:tcPr>
          <w:p w:rsidR="00DF3490" w:rsidRDefault="00DF3490" w:rsidP="00DF3490">
            <w:pPr>
              <w:rPr>
                <w:sz w:val="20"/>
                <w:szCs w:val="20"/>
              </w:rPr>
            </w:pPr>
          </w:p>
        </w:tc>
        <w:tc>
          <w:tcPr>
            <w:tcW w:w="1090" w:type="dxa"/>
            <w:vMerge/>
            <w:tcBorders>
              <w:left w:val="single" w:sz="4" w:space="0" w:color="auto"/>
              <w:right w:val="single" w:sz="4" w:space="0" w:color="auto"/>
            </w:tcBorders>
            <w:vAlign w:val="center"/>
          </w:tcPr>
          <w:p w:rsidR="00DF3490" w:rsidRDefault="00DF3490" w:rsidP="00DF3490">
            <w:pPr>
              <w:rPr>
                <w:sz w:val="20"/>
                <w:szCs w:val="20"/>
              </w:rPr>
            </w:pPr>
          </w:p>
        </w:tc>
        <w:tc>
          <w:tcPr>
            <w:tcW w:w="6853"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营运能力，占25%，共2.5分。</w:t>
            </w:r>
          </w:p>
        </w:tc>
        <w:tc>
          <w:tcPr>
            <w:tcW w:w="1242" w:type="dxa"/>
            <w:tcBorders>
              <w:top w:val="nil"/>
              <w:left w:val="nil"/>
              <w:bottom w:val="single" w:sz="4" w:space="0" w:color="auto"/>
              <w:right w:val="single" w:sz="4" w:space="0" w:color="auto"/>
            </w:tcBorders>
            <w:vAlign w:val="center"/>
          </w:tcPr>
          <w:p w:rsidR="00DF3490" w:rsidRDefault="00DF3490" w:rsidP="00DF3490">
            <w:pPr>
              <w:jc w:val="center"/>
              <w:rPr>
                <w:sz w:val="20"/>
                <w:szCs w:val="20"/>
              </w:rPr>
            </w:pPr>
          </w:p>
        </w:tc>
        <w:tc>
          <w:tcPr>
            <w:tcW w:w="2973" w:type="dxa"/>
            <w:vMerge/>
            <w:tcBorders>
              <w:top w:val="nil"/>
              <w:left w:val="single" w:sz="4" w:space="0" w:color="auto"/>
              <w:bottom w:val="single" w:sz="8" w:space="0" w:color="000000"/>
              <w:right w:val="single" w:sz="4" w:space="0" w:color="auto"/>
            </w:tcBorders>
            <w:vAlign w:val="center"/>
          </w:tcPr>
          <w:p w:rsidR="00DF3490" w:rsidRDefault="00DF3490" w:rsidP="00DF3490">
            <w:pPr>
              <w:rPr>
                <w:sz w:val="18"/>
                <w:szCs w:val="18"/>
              </w:rPr>
            </w:pPr>
          </w:p>
        </w:tc>
      </w:tr>
      <w:tr w:rsidR="00DF3490" w:rsidTr="00DF3490">
        <w:trPr>
          <w:gridAfter w:val="1"/>
          <w:wAfter w:w="2050" w:type="dxa"/>
          <w:trHeight w:val="283"/>
        </w:trPr>
        <w:tc>
          <w:tcPr>
            <w:tcW w:w="757" w:type="dxa"/>
            <w:vMerge/>
            <w:tcBorders>
              <w:top w:val="nil"/>
              <w:left w:val="single" w:sz="8" w:space="0" w:color="auto"/>
              <w:bottom w:val="single" w:sz="8" w:space="0" w:color="000000"/>
              <w:right w:val="single" w:sz="4" w:space="0" w:color="auto"/>
            </w:tcBorders>
            <w:vAlign w:val="center"/>
          </w:tcPr>
          <w:p w:rsidR="00DF3490" w:rsidRDefault="00DF3490" w:rsidP="00DF3490">
            <w:pPr>
              <w:rPr>
                <w:sz w:val="20"/>
                <w:szCs w:val="20"/>
              </w:rPr>
            </w:pPr>
          </w:p>
        </w:tc>
        <w:tc>
          <w:tcPr>
            <w:tcW w:w="1090" w:type="dxa"/>
            <w:vMerge/>
            <w:tcBorders>
              <w:left w:val="single" w:sz="4" w:space="0" w:color="auto"/>
              <w:right w:val="single" w:sz="4" w:space="0" w:color="auto"/>
            </w:tcBorders>
            <w:vAlign w:val="center"/>
          </w:tcPr>
          <w:p w:rsidR="00DF3490" w:rsidRDefault="00DF3490" w:rsidP="00DF3490">
            <w:pPr>
              <w:rPr>
                <w:sz w:val="20"/>
                <w:szCs w:val="20"/>
              </w:rPr>
            </w:pPr>
          </w:p>
        </w:tc>
        <w:tc>
          <w:tcPr>
            <w:tcW w:w="6853"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偿债能力,</w:t>
            </w:r>
            <w:r>
              <w:rPr>
                <w:sz w:val="20"/>
                <w:szCs w:val="20"/>
              </w:rPr>
              <w:t xml:space="preserve"> </w:t>
            </w:r>
            <w:r>
              <w:rPr>
                <w:rFonts w:hint="eastAsia"/>
                <w:sz w:val="20"/>
                <w:szCs w:val="20"/>
              </w:rPr>
              <w:t>占30%，共3分。</w:t>
            </w:r>
          </w:p>
        </w:tc>
        <w:tc>
          <w:tcPr>
            <w:tcW w:w="1242" w:type="dxa"/>
            <w:tcBorders>
              <w:top w:val="nil"/>
              <w:left w:val="nil"/>
              <w:bottom w:val="single" w:sz="4" w:space="0" w:color="auto"/>
              <w:right w:val="single" w:sz="4" w:space="0" w:color="auto"/>
            </w:tcBorders>
            <w:vAlign w:val="center"/>
          </w:tcPr>
          <w:p w:rsidR="00DF3490" w:rsidRDefault="00DF3490" w:rsidP="00DF3490">
            <w:pPr>
              <w:jc w:val="center"/>
              <w:rPr>
                <w:sz w:val="20"/>
                <w:szCs w:val="20"/>
              </w:rPr>
            </w:pPr>
          </w:p>
        </w:tc>
        <w:tc>
          <w:tcPr>
            <w:tcW w:w="2973" w:type="dxa"/>
            <w:vMerge/>
            <w:tcBorders>
              <w:top w:val="nil"/>
              <w:left w:val="single" w:sz="4" w:space="0" w:color="auto"/>
              <w:bottom w:val="single" w:sz="8" w:space="0" w:color="000000"/>
              <w:right w:val="single" w:sz="4" w:space="0" w:color="auto"/>
            </w:tcBorders>
            <w:vAlign w:val="center"/>
          </w:tcPr>
          <w:p w:rsidR="00DF3490" w:rsidRDefault="00DF3490" w:rsidP="00DF3490">
            <w:pPr>
              <w:rPr>
                <w:sz w:val="18"/>
                <w:szCs w:val="18"/>
              </w:rPr>
            </w:pPr>
          </w:p>
        </w:tc>
      </w:tr>
      <w:tr w:rsidR="00DF3490" w:rsidTr="00DF3490">
        <w:trPr>
          <w:gridAfter w:val="1"/>
          <w:wAfter w:w="2050" w:type="dxa"/>
          <w:trHeight w:val="283"/>
        </w:trPr>
        <w:tc>
          <w:tcPr>
            <w:tcW w:w="757" w:type="dxa"/>
            <w:vMerge/>
            <w:tcBorders>
              <w:top w:val="nil"/>
              <w:left w:val="single" w:sz="8" w:space="0" w:color="auto"/>
              <w:bottom w:val="single" w:sz="8" w:space="0" w:color="000000"/>
              <w:right w:val="single" w:sz="4" w:space="0" w:color="auto"/>
            </w:tcBorders>
            <w:vAlign w:val="center"/>
          </w:tcPr>
          <w:p w:rsidR="00DF3490" w:rsidRDefault="00DF3490" w:rsidP="00DF3490">
            <w:pPr>
              <w:rPr>
                <w:sz w:val="20"/>
                <w:szCs w:val="20"/>
              </w:rPr>
            </w:pPr>
          </w:p>
        </w:tc>
        <w:tc>
          <w:tcPr>
            <w:tcW w:w="1090" w:type="dxa"/>
            <w:vMerge/>
            <w:tcBorders>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6853" w:type="dxa"/>
            <w:tcBorders>
              <w:top w:val="nil"/>
              <w:left w:val="nil"/>
              <w:bottom w:val="single" w:sz="8" w:space="0" w:color="auto"/>
              <w:right w:val="single" w:sz="4" w:space="0" w:color="auto"/>
            </w:tcBorders>
            <w:vAlign w:val="center"/>
          </w:tcPr>
          <w:p w:rsidR="00DF3490" w:rsidRDefault="00DF3490" w:rsidP="00DF3490">
            <w:pPr>
              <w:rPr>
                <w:sz w:val="20"/>
                <w:szCs w:val="20"/>
              </w:rPr>
            </w:pPr>
            <w:r>
              <w:rPr>
                <w:rFonts w:hint="eastAsia"/>
                <w:sz w:val="20"/>
                <w:szCs w:val="20"/>
              </w:rPr>
              <w:t>增长能力，占25%，共2.5分。</w:t>
            </w:r>
          </w:p>
        </w:tc>
        <w:tc>
          <w:tcPr>
            <w:tcW w:w="1242" w:type="dxa"/>
            <w:tcBorders>
              <w:top w:val="nil"/>
              <w:left w:val="nil"/>
              <w:bottom w:val="single" w:sz="8" w:space="0" w:color="auto"/>
              <w:right w:val="single" w:sz="4" w:space="0" w:color="auto"/>
            </w:tcBorders>
            <w:vAlign w:val="center"/>
          </w:tcPr>
          <w:p w:rsidR="00DF3490" w:rsidRDefault="00DF3490" w:rsidP="00DF3490">
            <w:pPr>
              <w:jc w:val="center"/>
              <w:rPr>
                <w:sz w:val="20"/>
                <w:szCs w:val="20"/>
              </w:rPr>
            </w:pPr>
          </w:p>
        </w:tc>
        <w:tc>
          <w:tcPr>
            <w:tcW w:w="2973" w:type="dxa"/>
            <w:vMerge/>
            <w:tcBorders>
              <w:top w:val="nil"/>
              <w:left w:val="single" w:sz="4" w:space="0" w:color="auto"/>
              <w:bottom w:val="single" w:sz="8" w:space="0" w:color="000000"/>
              <w:right w:val="single" w:sz="4" w:space="0" w:color="auto"/>
            </w:tcBorders>
            <w:vAlign w:val="center"/>
          </w:tcPr>
          <w:p w:rsidR="00DF3490" w:rsidRDefault="00DF3490" w:rsidP="00DF3490">
            <w:pPr>
              <w:rPr>
                <w:sz w:val="18"/>
                <w:szCs w:val="18"/>
              </w:rPr>
            </w:pPr>
          </w:p>
        </w:tc>
      </w:tr>
    </w:tbl>
    <w:p w:rsidR="00DF3490" w:rsidRDefault="00DF3490" w:rsidP="00DF3490">
      <w:pPr>
        <w:spacing w:beforeLines="50" w:before="120" w:afterLines="50" w:after="120" w:line="276" w:lineRule="auto"/>
        <w:rPr>
          <w:sz w:val="20"/>
          <w:szCs w:val="20"/>
        </w:rPr>
        <w:sectPr w:rsidR="00DF3490">
          <w:headerReference w:type="default" r:id="rId9"/>
          <w:pgSz w:w="16834" w:h="11909" w:orient="landscape"/>
          <w:pgMar w:top="1418" w:right="1474" w:bottom="1418" w:left="1247" w:header="992" w:footer="567" w:gutter="0"/>
          <w:cols w:space="720"/>
          <w:docGrid w:linePitch="285"/>
        </w:sectPr>
      </w:pPr>
      <w:r>
        <w:rPr>
          <w:rFonts w:hint="eastAsia"/>
          <w:sz w:val="20"/>
          <w:szCs w:val="20"/>
        </w:rPr>
        <w:t>备注：注册不满6个月的公司视为“新成立的公司”，“新成立的公司”如不能提供销售业绩，</w:t>
      </w:r>
      <w:proofErr w:type="gramStart"/>
      <w:r>
        <w:rPr>
          <w:rFonts w:hint="eastAsia"/>
          <w:sz w:val="20"/>
          <w:szCs w:val="20"/>
        </w:rPr>
        <w:t>则行业</w:t>
      </w:r>
      <w:proofErr w:type="gramEnd"/>
      <w:r>
        <w:rPr>
          <w:rFonts w:hint="eastAsia"/>
          <w:sz w:val="20"/>
          <w:szCs w:val="20"/>
        </w:rPr>
        <w:t>经验评价得1</w:t>
      </w:r>
      <w:r>
        <w:rPr>
          <w:sz w:val="20"/>
          <w:szCs w:val="20"/>
        </w:rPr>
        <w:t>0分</w:t>
      </w:r>
      <w:r>
        <w:rPr>
          <w:rFonts w:hint="eastAsia"/>
          <w:sz w:val="20"/>
          <w:szCs w:val="20"/>
        </w:rPr>
        <w:t>；</w:t>
      </w:r>
      <w:r>
        <w:rPr>
          <w:sz w:val="20"/>
          <w:szCs w:val="20"/>
        </w:rPr>
        <w:t>经营能力评价得</w:t>
      </w:r>
      <w:r>
        <w:rPr>
          <w:rFonts w:hint="eastAsia"/>
          <w:sz w:val="20"/>
          <w:szCs w:val="20"/>
        </w:rPr>
        <w:t>5分。</w:t>
      </w:r>
    </w:p>
    <w:p w:rsidR="00DF3490" w:rsidRDefault="00DF3490" w:rsidP="00DF3490"/>
    <w:tbl>
      <w:tblPr>
        <w:tblW w:w="14233" w:type="dxa"/>
        <w:tblInd w:w="93" w:type="dxa"/>
        <w:tblLayout w:type="fixed"/>
        <w:tblLook w:val="04A0" w:firstRow="1" w:lastRow="0" w:firstColumn="1" w:lastColumn="0" w:noHBand="0" w:noVBand="1"/>
      </w:tblPr>
      <w:tblGrid>
        <w:gridCol w:w="236"/>
        <w:gridCol w:w="1712"/>
        <w:gridCol w:w="5155"/>
        <w:gridCol w:w="771"/>
        <w:gridCol w:w="576"/>
        <w:gridCol w:w="921"/>
        <w:gridCol w:w="1049"/>
        <w:gridCol w:w="894"/>
        <w:gridCol w:w="881"/>
        <w:gridCol w:w="868"/>
        <w:gridCol w:w="1170"/>
      </w:tblGrid>
      <w:tr w:rsidR="00DF3490" w:rsidTr="00DF3490">
        <w:trPr>
          <w:trHeight w:val="465"/>
        </w:trPr>
        <w:tc>
          <w:tcPr>
            <w:tcW w:w="236" w:type="dxa"/>
            <w:tcBorders>
              <w:left w:val="nil"/>
              <w:bottom w:val="single" w:sz="4" w:space="0" w:color="auto"/>
              <w:right w:val="nil"/>
            </w:tcBorders>
          </w:tcPr>
          <w:p w:rsidR="00DF3490" w:rsidRDefault="00DF3490" w:rsidP="00DF3490">
            <w:pPr>
              <w:rPr>
                <w:b/>
                <w:bCs/>
                <w:sz w:val="36"/>
                <w:szCs w:val="36"/>
              </w:rPr>
            </w:pPr>
          </w:p>
        </w:tc>
        <w:tc>
          <w:tcPr>
            <w:tcW w:w="13997" w:type="dxa"/>
            <w:gridSpan w:val="10"/>
            <w:tcBorders>
              <w:left w:val="nil"/>
              <w:bottom w:val="single" w:sz="4" w:space="0" w:color="auto"/>
              <w:right w:val="nil"/>
            </w:tcBorders>
            <w:vAlign w:val="bottom"/>
          </w:tcPr>
          <w:p w:rsidR="00DF3490" w:rsidRDefault="00DF3490" w:rsidP="00DF3490">
            <w:pPr>
              <w:jc w:val="center"/>
              <w:rPr>
                <w:b/>
                <w:bCs/>
                <w:sz w:val="36"/>
                <w:szCs w:val="36"/>
              </w:rPr>
            </w:pPr>
            <w:r>
              <w:rPr>
                <w:rFonts w:hint="eastAsia"/>
                <w:b/>
                <w:bCs/>
                <w:sz w:val="36"/>
                <w:szCs w:val="36"/>
              </w:rPr>
              <w:t>供应商财务指标评价</w:t>
            </w:r>
          </w:p>
        </w:tc>
      </w:tr>
      <w:tr w:rsidR="00DF3490" w:rsidTr="00DF3490">
        <w:trPr>
          <w:trHeight w:val="369"/>
        </w:trPr>
        <w:tc>
          <w:tcPr>
            <w:tcW w:w="1948" w:type="dxa"/>
            <w:gridSpan w:val="2"/>
            <w:vMerge w:val="restart"/>
            <w:tcBorders>
              <w:top w:val="single" w:sz="4" w:space="0" w:color="auto"/>
              <w:left w:val="single" w:sz="4" w:space="0" w:color="auto"/>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指标名称</w:t>
            </w:r>
          </w:p>
        </w:tc>
        <w:tc>
          <w:tcPr>
            <w:tcW w:w="5155" w:type="dxa"/>
            <w:vMerge w:val="restart"/>
            <w:tcBorders>
              <w:top w:val="single" w:sz="4" w:space="0" w:color="auto"/>
              <w:left w:val="single" w:sz="4" w:space="0" w:color="auto"/>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指标说明</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报表数</w:t>
            </w:r>
          </w:p>
        </w:tc>
        <w:tc>
          <w:tcPr>
            <w:tcW w:w="576" w:type="dxa"/>
            <w:vMerge w:val="restart"/>
            <w:tcBorders>
              <w:top w:val="single" w:sz="4" w:space="0" w:color="auto"/>
              <w:left w:val="single" w:sz="4" w:space="0" w:color="auto"/>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权重</w:t>
            </w:r>
          </w:p>
        </w:tc>
        <w:tc>
          <w:tcPr>
            <w:tcW w:w="4613" w:type="dxa"/>
            <w:gridSpan w:val="5"/>
            <w:tcBorders>
              <w:top w:val="single" w:sz="4" w:space="0" w:color="auto"/>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大型企业标准值</w:t>
            </w:r>
          </w:p>
        </w:tc>
        <w:tc>
          <w:tcPr>
            <w:tcW w:w="1170" w:type="dxa"/>
            <w:vMerge w:val="restart"/>
            <w:tcBorders>
              <w:left w:val="single" w:sz="4" w:space="0" w:color="auto"/>
              <w:right w:val="single" w:sz="4" w:space="0" w:color="auto"/>
            </w:tcBorders>
          </w:tcPr>
          <w:p w:rsidR="00DF3490" w:rsidRDefault="00DF3490" w:rsidP="00DF3490">
            <w:pPr>
              <w:jc w:val="center"/>
              <w:rPr>
                <w:sz w:val="18"/>
                <w:szCs w:val="18"/>
              </w:rPr>
            </w:pPr>
          </w:p>
          <w:p w:rsidR="00DF3490" w:rsidRDefault="00DF3490" w:rsidP="00DF3490">
            <w:pPr>
              <w:jc w:val="center"/>
              <w:rPr>
                <w:sz w:val="18"/>
                <w:szCs w:val="18"/>
              </w:rPr>
            </w:pPr>
            <w:r>
              <w:rPr>
                <w:rFonts w:hint="eastAsia"/>
                <w:sz w:val="18"/>
                <w:szCs w:val="18"/>
              </w:rPr>
              <w:t>得分</w:t>
            </w:r>
          </w:p>
        </w:tc>
      </w:tr>
      <w:tr w:rsidR="00DF3490" w:rsidTr="00DF3490">
        <w:trPr>
          <w:trHeight w:val="369"/>
        </w:trPr>
        <w:tc>
          <w:tcPr>
            <w:tcW w:w="1948" w:type="dxa"/>
            <w:gridSpan w:val="2"/>
            <w:vMerge/>
            <w:tcBorders>
              <w:top w:val="nil"/>
              <w:left w:val="single" w:sz="8" w:space="0" w:color="auto"/>
              <w:bottom w:val="single" w:sz="4" w:space="0" w:color="auto"/>
              <w:right w:val="single" w:sz="4" w:space="0" w:color="auto"/>
            </w:tcBorders>
            <w:vAlign w:val="center"/>
          </w:tcPr>
          <w:p w:rsidR="00DF3490" w:rsidRDefault="00DF3490" w:rsidP="00DF3490">
            <w:pPr>
              <w:rPr>
                <w:sz w:val="18"/>
                <w:szCs w:val="18"/>
              </w:rPr>
            </w:pPr>
          </w:p>
        </w:tc>
        <w:tc>
          <w:tcPr>
            <w:tcW w:w="5155" w:type="dxa"/>
            <w:vMerge/>
            <w:tcBorders>
              <w:top w:val="nil"/>
              <w:left w:val="single" w:sz="4" w:space="0" w:color="auto"/>
              <w:bottom w:val="single" w:sz="4" w:space="0" w:color="auto"/>
              <w:right w:val="single" w:sz="4" w:space="0" w:color="auto"/>
            </w:tcBorders>
            <w:vAlign w:val="center"/>
          </w:tcPr>
          <w:p w:rsidR="00DF3490" w:rsidRDefault="00DF3490" w:rsidP="00DF3490">
            <w:pPr>
              <w:rPr>
                <w:sz w:val="18"/>
                <w:szCs w:val="18"/>
              </w:rPr>
            </w:pPr>
          </w:p>
        </w:tc>
        <w:tc>
          <w:tcPr>
            <w:tcW w:w="771" w:type="dxa"/>
            <w:vMerge/>
            <w:tcBorders>
              <w:top w:val="nil"/>
              <w:left w:val="single" w:sz="4" w:space="0" w:color="auto"/>
              <w:bottom w:val="single" w:sz="4" w:space="0" w:color="auto"/>
              <w:right w:val="single" w:sz="4" w:space="0" w:color="auto"/>
            </w:tcBorders>
            <w:vAlign w:val="center"/>
          </w:tcPr>
          <w:p w:rsidR="00DF3490" w:rsidRDefault="00DF3490" w:rsidP="00DF3490">
            <w:pPr>
              <w:rPr>
                <w:sz w:val="18"/>
                <w:szCs w:val="18"/>
              </w:rPr>
            </w:pPr>
          </w:p>
        </w:tc>
        <w:tc>
          <w:tcPr>
            <w:tcW w:w="576" w:type="dxa"/>
            <w:vMerge/>
            <w:tcBorders>
              <w:top w:val="nil"/>
              <w:left w:val="single" w:sz="4" w:space="0" w:color="auto"/>
              <w:bottom w:val="single" w:sz="4" w:space="0" w:color="auto"/>
              <w:right w:val="single" w:sz="4" w:space="0" w:color="auto"/>
            </w:tcBorders>
            <w:vAlign w:val="center"/>
          </w:tcPr>
          <w:p w:rsidR="00DF3490" w:rsidRDefault="00DF3490" w:rsidP="00DF3490">
            <w:pPr>
              <w:rPr>
                <w:sz w:val="18"/>
                <w:szCs w:val="18"/>
              </w:rPr>
            </w:pP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优秀值</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良好值</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平均值</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proofErr w:type="gramStart"/>
            <w:r>
              <w:rPr>
                <w:rFonts w:hint="eastAsia"/>
                <w:sz w:val="18"/>
                <w:szCs w:val="18"/>
              </w:rPr>
              <w:t>较低值</w:t>
            </w:r>
            <w:proofErr w:type="gramEnd"/>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较差值</w:t>
            </w:r>
          </w:p>
        </w:tc>
        <w:tc>
          <w:tcPr>
            <w:tcW w:w="1170" w:type="dxa"/>
            <w:vMerge/>
            <w:tcBorders>
              <w:left w:val="single" w:sz="4" w:space="0" w:color="auto"/>
              <w:bottom w:val="single" w:sz="4" w:space="0" w:color="auto"/>
              <w:right w:val="single" w:sz="4" w:space="0" w:color="auto"/>
            </w:tcBorders>
          </w:tcPr>
          <w:p w:rsidR="00DF3490" w:rsidRDefault="00DF3490" w:rsidP="00DF3490">
            <w:pPr>
              <w:rPr>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一、获利能力分析</w:t>
            </w:r>
          </w:p>
        </w:tc>
        <w:tc>
          <w:tcPr>
            <w:tcW w:w="5155"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20%</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b/>
                <w:bCs/>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1</w:t>
            </w:r>
            <w:r>
              <w:rPr>
                <w:rFonts w:cs="Times New Roman" w:hint="eastAsia"/>
                <w:sz w:val="18"/>
                <w:szCs w:val="18"/>
              </w:rPr>
              <w:t>、净资产收益率</w:t>
            </w:r>
          </w:p>
        </w:tc>
        <w:tc>
          <w:tcPr>
            <w:tcW w:w="515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净利润</w:t>
            </w:r>
            <w:r>
              <w:rPr>
                <w:rFonts w:ascii="Times New Roman" w:hAnsi="Times New Roman" w:cs="Times New Roman"/>
                <w:sz w:val="18"/>
                <w:szCs w:val="18"/>
              </w:rPr>
              <w:t>/</w:t>
            </w:r>
            <w:r>
              <w:rPr>
                <w:rFonts w:hint="eastAsia"/>
                <w:sz w:val="18"/>
                <w:szCs w:val="18"/>
              </w:rPr>
              <w:t>资本金总额</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26.8</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22</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16.2</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6.5</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-0.3</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2</w:t>
            </w:r>
            <w:r>
              <w:rPr>
                <w:rFonts w:cs="Times New Roman" w:hint="eastAsia"/>
                <w:sz w:val="18"/>
                <w:szCs w:val="18"/>
              </w:rPr>
              <w:t>、总资产利润率</w:t>
            </w:r>
          </w:p>
        </w:tc>
        <w:tc>
          <w:tcPr>
            <w:tcW w:w="515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（利润总额</w:t>
            </w:r>
            <w:r>
              <w:rPr>
                <w:rFonts w:ascii="Times New Roman" w:hAnsi="Times New Roman" w:cs="Times New Roman"/>
                <w:sz w:val="18"/>
                <w:szCs w:val="18"/>
              </w:rPr>
              <w:t>+</w:t>
            </w:r>
            <w:r>
              <w:rPr>
                <w:rFonts w:hint="eastAsia"/>
                <w:sz w:val="18"/>
                <w:szCs w:val="18"/>
              </w:rPr>
              <w:t>利息支出净额）</w:t>
            </w:r>
            <w:r>
              <w:rPr>
                <w:rFonts w:ascii="Times New Roman" w:hAnsi="Times New Roman" w:cs="Times New Roman"/>
                <w:sz w:val="18"/>
                <w:szCs w:val="18"/>
              </w:rPr>
              <w:t>/</w:t>
            </w:r>
            <w:r>
              <w:rPr>
                <w:rFonts w:hint="eastAsia"/>
                <w:sz w:val="18"/>
                <w:szCs w:val="18"/>
              </w:rPr>
              <w:t>平均资产总值</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13.4</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11.5</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8.9</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-0.4</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-6.2</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3、营业利润率</w:t>
            </w:r>
          </w:p>
        </w:tc>
        <w:tc>
          <w:tcPr>
            <w:tcW w:w="515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营业利润/主营业务收入</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10.4</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5.9</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4.3</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3.2</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1.7</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jc w:val="both"/>
              <w:rPr>
                <w:rFonts w:ascii="Times New Roman" w:hAnsi="Times New Roman" w:cs="Times New Roman"/>
                <w:sz w:val="18"/>
                <w:szCs w:val="18"/>
              </w:rPr>
            </w:pPr>
            <w:r>
              <w:rPr>
                <w:rFonts w:ascii="Times New Roman" w:hAnsi="Times New Roman" w:cs="Times New Roman"/>
                <w:sz w:val="18"/>
                <w:szCs w:val="18"/>
              </w:rPr>
              <w:t>4</w:t>
            </w:r>
            <w:r>
              <w:rPr>
                <w:rFonts w:cs="Times New Roman" w:hint="eastAsia"/>
                <w:sz w:val="18"/>
                <w:szCs w:val="18"/>
              </w:rPr>
              <w:t>、盈余现金保障倍数</w:t>
            </w:r>
          </w:p>
        </w:tc>
        <w:tc>
          <w:tcPr>
            <w:tcW w:w="5155" w:type="dxa"/>
            <w:tcBorders>
              <w:top w:val="nil"/>
              <w:left w:val="nil"/>
              <w:bottom w:val="single" w:sz="4" w:space="0" w:color="auto"/>
              <w:right w:val="single" w:sz="4" w:space="0" w:color="auto"/>
            </w:tcBorders>
            <w:vAlign w:val="center"/>
          </w:tcPr>
          <w:p w:rsidR="00DF3490" w:rsidRDefault="00DF3490" w:rsidP="00DF3490">
            <w:pPr>
              <w:jc w:val="both"/>
              <w:rPr>
                <w:sz w:val="18"/>
                <w:szCs w:val="18"/>
              </w:rPr>
            </w:pPr>
            <w:r>
              <w:rPr>
                <w:rFonts w:hint="eastAsia"/>
                <w:sz w:val="18"/>
                <w:szCs w:val="18"/>
              </w:rPr>
              <w:t>经营现金净流量</w:t>
            </w:r>
            <w:r>
              <w:rPr>
                <w:rFonts w:ascii="Arial" w:hAnsi="Arial" w:cs="Arial"/>
                <w:sz w:val="18"/>
                <w:szCs w:val="18"/>
              </w:rPr>
              <w:t>/</w:t>
            </w:r>
            <w:r>
              <w:rPr>
                <w:rFonts w:hint="eastAsia"/>
                <w:sz w:val="18"/>
                <w:szCs w:val="18"/>
              </w:rPr>
              <w:t>净利润</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6.3</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4.7</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0.3</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-0.5</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-2.9</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5</w:t>
            </w:r>
            <w:r>
              <w:rPr>
                <w:rFonts w:cs="Times New Roman" w:hint="eastAsia"/>
                <w:sz w:val="18"/>
                <w:szCs w:val="18"/>
              </w:rPr>
              <w:t>、成本费用利润率</w:t>
            </w:r>
          </w:p>
        </w:tc>
        <w:tc>
          <w:tcPr>
            <w:tcW w:w="515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营业利润/（销售成本+销售费用+管理费用+财务费用）</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5.8</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4.3</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2.4</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1.4</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二、营运能力分析</w:t>
            </w:r>
          </w:p>
        </w:tc>
        <w:tc>
          <w:tcPr>
            <w:tcW w:w="5155" w:type="dxa"/>
            <w:tcBorders>
              <w:top w:val="nil"/>
              <w:left w:val="nil"/>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 xml:space="preserve">　</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25%</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b/>
                <w:bCs/>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1</w:t>
            </w:r>
            <w:r>
              <w:rPr>
                <w:rFonts w:cs="Times New Roman" w:hint="eastAsia"/>
                <w:sz w:val="18"/>
                <w:szCs w:val="18"/>
              </w:rPr>
              <w:t>、总资产周转率</w:t>
            </w:r>
          </w:p>
        </w:tc>
        <w:tc>
          <w:tcPr>
            <w:tcW w:w="515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产品销售收入净额/平均资产总额</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25%</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4.9</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3.5</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2.2</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1.3</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0.9</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2</w:t>
            </w:r>
            <w:r>
              <w:rPr>
                <w:rFonts w:cs="Times New Roman" w:hint="eastAsia"/>
                <w:sz w:val="18"/>
                <w:szCs w:val="18"/>
              </w:rPr>
              <w:t>、流动资产周转率</w:t>
            </w:r>
          </w:p>
        </w:tc>
        <w:tc>
          <w:tcPr>
            <w:tcW w:w="515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产品销售成本净额/流动资产平均占用额</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25%</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7.1</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5</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3.3</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2.1</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1.4</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3</w:t>
            </w:r>
            <w:r>
              <w:rPr>
                <w:rFonts w:cs="Times New Roman" w:hint="eastAsia"/>
                <w:sz w:val="18"/>
                <w:szCs w:val="18"/>
              </w:rPr>
              <w:t>、资产现金回收率</w:t>
            </w:r>
          </w:p>
        </w:tc>
        <w:tc>
          <w:tcPr>
            <w:tcW w:w="5155" w:type="dxa"/>
            <w:tcBorders>
              <w:top w:val="nil"/>
              <w:left w:val="nil"/>
              <w:bottom w:val="single" w:sz="4" w:space="0" w:color="auto"/>
              <w:right w:val="single" w:sz="4" w:space="0" w:color="auto"/>
            </w:tcBorders>
            <w:vAlign w:val="bottom"/>
          </w:tcPr>
          <w:p w:rsidR="00DF3490" w:rsidRDefault="00DF3490" w:rsidP="00DF3490">
            <w:pPr>
              <w:rPr>
                <w:sz w:val="18"/>
                <w:szCs w:val="18"/>
              </w:rPr>
            </w:pPr>
            <w:r>
              <w:rPr>
                <w:rFonts w:hint="eastAsia"/>
                <w:sz w:val="18"/>
                <w:szCs w:val="18"/>
              </w:rPr>
              <w:t>经营活动现金流量净额/企业资产总额</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25%</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16</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11.1</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2.5</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-1.6</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16.4</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4、应收</w:t>
            </w:r>
            <w:proofErr w:type="gramStart"/>
            <w:r>
              <w:rPr>
                <w:rFonts w:hint="eastAsia"/>
                <w:sz w:val="18"/>
                <w:szCs w:val="18"/>
              </w:rPr>
              <w:t>帐款</w:t>
            </w:r>
            <w:proofErr w:type="gramEnd"/>
            <w:r>
              <w:rPr>
                <w:rFonts w:hint="eastAsia"/>
                <w:sz w:val="18"/>
                <w:szCs w:val="18"/>
              </w:rPr>
              <w:t>周转率</w:t>
            </w:r>
          </w:p>
        </w:tc>
        <w:tc>
          <w:tcPr>
            <w:tcW w:w="515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销售收入净额/应收账款平均余额</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25%</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34.9</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24.7</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18.5</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10.1</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三、偿债能力分析</w:t>
            </w:r>
          </w:p>
        </w:tc>
        <w:tc>
          <w:tcPr>
            <w:tcW w:w="5155" w:type="dxa"/>
            <w:tcBorders>
              <w:top w:val="nil"/>
              <w:left w:val="nil"/>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 xml:space="preserve">　</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30%</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b/>
                <w:bCs/>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1</w:t>
            </w:r>
            <w:r>
              <w:rPr>
                <w:rFonts w:cs="Times New Roman" w:hint="eastAsia"/>
                <w:sz w:val="18"/>
                <w:szCs w:val="18"/>
              </w:rPr>
              <w:t>、资产负债率</w:t>
            </w:r>
          </w:p>
        </w:tc>
        <w:tc>
          <w:tcPr>
            <w:tcW w:w="515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流动资产</w:t>
            </w:r>
            <w:r>
              <w:rPr>
                <w:rFonts w:ascii="Times New Roman" w:hAnsi="Times New Roman" w:cs="Times New Roman"/>
                <w:sz w:val="18"/>
                <w:szCs w:val="18"/>
              </w:rPr>
              <w:t>/</w:t>
            </w:r>
            <w:r>
              <w:rPr>
                <w:rFonts w:hint="eastAsia"/>
                <w:sz w:val="18"/>
                <w:szCs w:val="18"/>
              </w:rPr>
              <w:t>资产总额</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30%</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52.5</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60.8</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71.9</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84.4</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94.7</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2</w:t>
            </w:r>
            <w:r>
              <w:rPr>
                <w:rFonts w:cs="Times New Roman" w:hint="eastAsia"/>
                <w:sz w:val="18"/>
                <w:szCs w:val="18"/>
              </w:rPr>
              <w:t>、速动比率</w:t>
            </w:r>
          </w:p>
        </w:tc>
        <w:tc>
          <w:tcPr>
            <w:tcW w:w="515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速动资产</w:t>
            </w:r>
            <w:r>
              <w:rPr>
                <w:rFonts w:ascii="Times New Roman" w:hAnsi="Times New Roman" w:cs="Times New Roman"/>
                <w:sz w:val="18"/>
                <w:szCs w:val="18"/>
              </w:rPr>
              <w:t>/</w:t>
            </w:r>
            <w:r>
              <w:rPr>
                <w:rFonts w:hint="eastAsia"/>
                <w:sz w:val="18"/>
                <w:szCs w:val="18"/>
              </w:rPr>
              <w:t>流动负债</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30%</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125.8</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107.9</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82.5</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65</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45.4</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3</w:t>
            </w:r>
            <w:r>
              <w:rPr>
                <w:rFonts w:cs="Times New Roman" w:hint="eastAsia"/>
                <w:sz w:val="18"/>
                <w:szCs w:val="18"/>
              </w:rPr>
              <w:t>、已获利</w:t>
            </w:r>
            <w:proofErr w:type="gramStart"/>
            <w:r>
              <w:rPr>
                <w:rFonts w:cs="Times New Roman" w:hint="eastAsia"/>
                <w:sz w:val="18"/>
                <w:szCs w:val="18"/>
              </w:rPr>
              <w:t>息</w:t>
            </w:r>
            <w:proofErr w:type="gramEnd"/>
            <w:r>
              <w:rPr>
                <w:rFonts w:cs="Times New Roman" w:hint="eastAsia"/>
                <w:sz w:val="18"/>
                <w:szCs w:val="18"/>
              </w:rPr>
              <w:t>倍数</w:t>
            </w:r>
          </w:p>
        </w:tc>
        <w:tc>
          <w:tcPr>
            <w:tcW w:w="515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(利润总额+利息收入)/利息支出</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40%</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9.7</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8.1</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6.7</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2.8</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四、增长能力分析</w:t>
            </w:r>
          </w:p>
        </w:tc>
        <w:tc>
          <w:tcPr>
            <w:tcW w:w="5155" w:type="dxa"/>
            <w:tcBorders>
              <w:top w:val="nil"/>
              <w:left w:val="nil"/>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 xml:space="preserve">　</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25%</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b/>
                <w:bCs/>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1</w:t>
            </w:r>
            <w:r>
              <w:rPr>
                <w:rFonts w:cs="Times New Roman" w:hint="eastAsia"/>
                <w:sz w:val="18"/>
                <w:szCs w:val="18"/>
              </w:rPr>
              <w:t>、销售收入增长率</w:t>
            </w:r>
          </w:p>
        </w:tc>
        <w:tc>
          <w:tcPr>
            <w:tcW w:w="515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本年营业收入增长额/上年主营业务收入</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50%</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33.9</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26.5</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16</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-2.1</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-10.5</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sz w:val="18"/>
                <w:szCs w:val="18"/>
              </w:rPr>
            </w:pPr>
          </w:p>
        </w:tc>
      </w:tr>
      <w:tr w:rsidR="00DF3490" w:rsidTr="00DF3490">
        <w:trPr>
          <w:trHeight w:val="369"/>
        </w:trPr>
        <w:tc>
          <w:tcPr>
            <w:tcW w:w="1948" w:type="dxa"/>
            <w:gridSpan w:val="2"/>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2</w:t>
            </w:r>
            <w:r>
              <w:rPr>
                <w:rFonts w:cs="Times New Roman" w:hint="eastAsia"/>
                <w:sz w:val="18"/>
                <w:szCs w:val="18"/>
              </w:rPr>
              <w:t>、利润增长率</w:t>
            </w:r>
          </w:p>
        </w:tc>
        <w:tc>
          <w:tcPr>
            <w:tcW w:w="515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(本年主营业务利润-上年主营业务利润)/上年主营业务利润</w:t>
            </w:r>
          </w:p>
        </w:tc>
        <w:tc>
          <w:tcPr>
            <w:tcW w:w="771"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57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50%</w:t>
            </w:r>
          </w:p>
        </w:tc>
        <w:tc>
          <w:tcPr>
            <w:tcW w:w="92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24.5</w:t>
            </w:r>
          </w:p>
        </w:tc>
        <w:tc>
          <w:tcPr>
            <w:tcW w:w="104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15.9</w:t>
            </w:r>
          </w:p>
        </w:tc>
        <w:tc>
          <w:tcPr>
            <w:tcW w:w="8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4.6</w:t>
            </w:r>
          </w:p>
        </w:tc>
        <w:tc>
          <w:tcPr>
            <w:tcW w:w="881"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-20.6</w:t>
            </w:r>
          </w:p>
        </w:tc>
        <w:tc>
          <w:tcPr>
            <w:tcW w:w="86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-33.2</w:t>
            </w:r>
          </w:p>
        </w:tc>
        <w:tc>
          <w:tcPr>
            <w:tcW w:w="1170" w:type="dxa"/>
            <w:tcBorders>
              <w:top w:val="nil"/>
              <w:left w:val="nil"/>
              <w:bottom w:val="single" w:sz="4" w:space="0" w:color="auto"/>
              <w:right w:val="single" w:sz="8" w:space="0" w:color="auto"/>
            </w:tcBorders>
          </w:tcPr>
          <w:p w:rsidR="00DF3490" w:rsidRDefault="00DF3490" w:rsidP="00DF3490">
            <w:pPr>
              <w:rPr>
                <w:rFonts w:ascii="Times New Roman" w:hAnsi="Times New Roman" w:cs="Times New Roman"/>
                <w:sz w:val="18"/>
                <w:szCs w:val="18"/>
              </w:rPr>
            </w:pPr>
          </w:p>
        </w:tc>
      </w:tr>
      <w:tr w:rsidR="00DF3490" w:rsidTr="00DF3490">
        <w:trPr>
          <w:trHeight w:val="369"/>
        </w:trPr>
        <w:tc>
          <w:tcPr>
            <w:tcW w:w="7103" w:type="dxa"/>
            <w:gridSpan w:val="3"/>
            <w:tcBorders>
              <w:top w:val="single" w:sz="4" w:space="0" w:color="auto"/>
              <w:left w:val="single" w:sz="8" w:space="0" w:color="auto"/>
              <w:bottom w:val="single" w:sz="8" w:space="0" w:color="auto"/>
              <w:right w:val="single" w:sz="4" w:space="0" w:color="auto"/>
            </w:tcBorders>
            <w:vAlign w:val="center"/>
          </w:tcPr>
          <w:p w:rsidR="00DF3490" w:rsidRDefault="00DF3490" w:rsidP="00DF3490">
            <w:pPr>
              <w:rPr>
                <w:sz w:val="18"/>
                <w:szCs w:val="18"/>
              </w:rPr>
            </w:pPr>
            <w:r>
              <w:rPr>
                <w:rFonts w:hint="eastAsia"/>
                <w:sz w:val="18"/>
                <w:szCs w:val="18"/>
              </w:rPr>
              <w:t>总分</w:t>
            </w:r>
          </w:p>
        </w:tc>
        <w:tc>
          <w:tcPr>
            <w:tcW w:w="771" w:type="dxa"/>
            <w:tcBorders>
              <w:top w:val="nil"/>
              <w:left w:val="nil"/>
              <w:bottom w:val="single" w:sz="8" w:space="0" w:color="auto"/>
              <w:right w:val="single" w:sz="4" w:space="0" w:color="auto"/>
            </w:tcBorders>
            <w:vAlign w:val="center"/>
          </w:tcPr>
          <w:p w:rsidR="00DF3490" w:rsidRDefault="00DF3490" w:rsidP="00DF3490">
            <w:pPr>
              <w:rPr>
                <w:sz w:val="18"/>
                <w:szCs w:val="18"/>
              </w:rPr>
            </w:pPr>
            <w:r>
              <w:rPr>
                <w:rFonts w:hint="eastAsia"/>
                <w:sz w:val="18"/>
                <w:szCs w:val="18"/>
              </w:rPr>
              <w:t xml:space="preserve">　</w:t>
            </w:r>
          </w:p>
        </w:tc>
        <w:tc>
          <w:tcPr>
            <w:tcW w:w="576"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921"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1049"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894"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881"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868"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1170" w:type="dxa"/>
            <w:tcBorders>
              <w:top w:val="nil"/>
              <w:left w:val="nil"/>
              <w:bottom w:val="single" w:sz="8" w:space="0" w:color="auto"/>
              <w:right w:val="single" w:sz="8" w:space="0" w:color="auto"/>
            </w:tcBorders>
          </w:tcPr>
          <w:p w:rsidR="00DF3490" w:rsidRDefault="00DF3490" w:rsidP="00DF3490">
            <w:pPr>
              <w:rPr>
                <w:sz w:val="18"/>
                <w:szCs w:val="18"/>
              </w:rPr>
            </w:pPr>
          </w:p>
        </w:tc>
      </w:tr>
    </w:tbl>
    <w:p w:rsidR="00DF3490" w:rsidRDefault="00DF3490" w:rsidP="00DF3490">
      <w:pPr>
        <w:pageBreakBefore/>
        <w:spacing w:line="240" w:lineRule="atLeast"/>
        <w:outlineLvl w:val="0"/>
        <w:rPr>
          <w:rFonts w:cs="Times New Roman"/>
          <w:b/>
        </w:rPr>
      </w:pPr>
    </w:p>
    <w:p w:rsidR="00DF3490" w:rsidRDefault="00DF3490" w:rsidP="00DF3490">
      <w:pPr>
        <w:jc w:val="center"/>
        <w:rPr>
          <w:rFonts w:ascii="Times New Roman" w:hAnsi="Times New Roman" w:cs="Times New Roman"/>
        </w:rPr>
      </w:pPr>
      <w:r>
        <w:rPr>
          <w:rFonts w:hint="eastAsia"/>
          <w:b/>
          <w:bCs/>
          <w:sz w:val="36"/>
          <w:szCs w:val="36"/>
        </w:rPr>
        <w:t>供应商财务指标评价</w:t>
      </w:r>
    </w:p>
    <w:tbl>
      <w:tblPr>
        <w:tblW w:w="14474" w:type="dxa"/>
        <w:tblInd w:w="93" w:type="dxa"/>
        <w:tblLayout w:type="fixed"/>
        <w:tblLook w:val="04A0" w:firstRow="1" w:lastRow="0" w:firstColumn="1" w:lastColumn="0" w:noHBand="0" w:noVBand="1"/>
      </w:tblPr>
      <w:tblGrid>
        <w:gridCol w:w="1858"/>
        <w:gridCol w:w="4678"/>
        <w:gridCol w:w="882"/>
        <w:gridCol w:w="720"/>
        <w:gridCol w:w="886"/>
        <w:gridCol w:w="992"/>
        <w:gridCol w:w="1134"/>
        <w:gridCol w:w="992"/>
        <w:gridCol w:w="1418"/>
        <w:gridCol w:w="914"/>
      </w:tblGrid>
      <w:tr w:rsidR="00DF3490" w:rsidTr="00DF3490">
        <w:trPr>
          <w:trHeight w:val="369"/>
        </w:trPr>
        <w:tc>
          <w:tcPr>
            <w:tcW w:w="1858" w:type="dxa"/>
            <w:vMerge w:val="restart"/>
            <w:tcBorders>
              <w:top w:val="single" w:sz="8" w:space="0" w:color="auto"/>
              <w:left w:val="single" w:sz="8" w:space="0" w:color="auto"/>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指标名称</w:t>
            </w:r>
          </w:p>
        </w:tc>
        <w:tc>
          <w:tcPr>
            <w:tcW w:w="4678" w:type="dxa"/>
            <w:vMerge w:val="restart"/>
            <w:tcBorders>
              <w:top w:val="single" w:sz="8" w:space="0" w:color="auto"/>
              <w:left w:val="single" w:sz="4" w:space="0" w:color="auto"/>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指标说明</w:t>
            </w:r>
          </w:p>
        </w:tc>
        <w:tc>
          <w:tcPr>
            <w:tcW w:w="882" w:type="dxa"/>
            <w:vMerge w:val="restart"/>
            <w:tcBorders>
              <w:top w:val="single" w:sz="8" w:space="0" w:color="auto"/>
              <w:left w:val="single" w:sz="4" w:space="0" w:color="auto"/>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报表数</w:t>
            </w:r>
          </w:p>
        </w:tc>
        <w:tc>
          <w:tcPr>
            <w:tcW w:w="720" w:type="dxa"/>
            <w:vMerge w:val="restart"/>
            <w:tcBorders>
              <w:top w:val="single" w:sz="8" w:space="0" w:color="auto"/>
              <w:left w:val="single" w:sz="4" w:space="0" w:color="auto"/>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权重</w:t>
            </w:r>
          </w:p>
        </w:tc>
        <w:tc>
          <w:tcPr>
            <w:tcW w:w="5422" w:type="dxa"/>
            <w:gridSpan w:val="5"/>
            <w:tcBorders>
              <w:top w:val="single" w:sz="8" w:space="0" w:color="auto"/>
              <w:left w:val="nil"/>
              <w:bottom w:val="single" w:sz="4" w:space="0" w:color="auto"/>
              <w:right w:val="single" w:sz="4" w:space="0" w:color="000000"/>
            </w:tcBorders>
            <w:vAlign w:val="center"/>
          </w:tcPr>
          <w:p w:rsidR="00DF3490" w:rsidRDefault="00DF3490" w:rsidP="00DF3490">
            <w:pPr>
              <w:jc w:val="center"/>
              <w:rPr>
                <w:sz w:val="18"/>
                <w:szCs w:val="18"/>
              </w:rPr>
            </w:pPr>
            <w:r>
              <w:rPr>
                <w:rFonts w:hint="eastAsia"/>
                <w:sz w:val="18"/>
                <w:szCs w:val="18"/>
              </w:rPr>
              <w:t>中型企业标准值</w:t>
            </w:r>
          </w:p>
        </w:tc>
        <w:tc>
          <w:tcPr>
            <w:tcW w:w="914" w:type="dxa"/>
            <w:vMerge w:val="restart"/>
            <w:tcBorders>
              <w:top w:val="single" w:sz="8" w:space="0" w:color="auto"/>
              <w:left w:val="single" w:sz="4" w:space="0" w:color="auto"/>
              <w:bottom w:val="single" w:sz="4" w:space="0" w:color="auto"/>
              <w:right w:val="single" w:sz="8" w:space="0" w:color="auto"/>
            </w:tcBorders>
            <w:vAlign w:val="center"/>
          </w:tcPr>
          <w:p w:rsidR="00DF3490" w:rsidRDefault="00DF3490" w:rsidP="00DF3490">
            <w:pPr>
              <w:jc w:val="center"/>
              <w:rPr>
                <w:sz w:val="18"/>
                <w:szCs w:val="18"/>
              </w:rPr>
            </w:pPr>
            <w:r>
              <w:rPr>
                <w:rFonts w:hint="eastAsia"/>
                <w:sz w:val="18"/>
                <w:szCs w:val="18"/>
              </w:rPr>
              <w:t>得分</w:t>
            </w:r>
          </w:p>
        </w:tc>
      </w:tr>
      <w:tr w:rsidR="00DF3490" w:rsidTr="00DF3490">
        <w:trPr>
          <w:trHeight w:val="369"/>
        </w:trPr>
        <w:tc>
          <w:tcPr>
            <w:tcW w:w="1858" w:type="dxa"/>
            <w:vMerge/>
            <w:tcBorders>
              <w:top w:val="single" w:sz="8" w:space="0" w:color="auto"/>
              <w:left w:val="single" w:sz="8" w:space="0" w:color="auto"/>
              <w:bottom w:val="single" w:sz="4" w:space="0" w:color="auto"/>
              <w:right w:val="single" w:sz="4" w:space="0" w:color="auto"/>
            </w:tcBorders>
            <w:vAlign w:val="center"/>
          </w:tcPr>
          <w:p w:rsidR="00DF3490" w:rsidRDefault="00DF3490" w:rsidP="00DF3490">
            <w:pPr>
              <w:rPr>
                <w:sz w:val="18"/>
                <w:szCs w:val="18"/>
              </w:rPr>
            </w:pPr>
          </w:p>
        </w:tc>
        <w:tc>
          <w:tcPr>
            <w:tcW w:w="4678" w:type="dxa"/>
            <w:vMerge/>
            <w:tcBorders>
              <w:top w:val="single" w:sz="8" w:space="0" w:color="auto"/>
              <w:left w:val="single" w:sz="4" w:space="0" w:color="auto"/>
              <w:bottom w:val="single" w:sz="4" w:space="0" w:color="auto"/>
              <w:right w:val="single" w:sz="4" w:space="0" w:color="auto"/>
            </w:tcBorders>
            <w:vAlign w:val="center"/>
          </w:tcPr>
          <w:p w:rsidR="00DF3490" w:rsidRDefault="00DF3490" w:rsidP="00DF3490">
            <w:pPr>
              <w:rPr>
                <w:sz w:val="18"/>
                <w:szCs w:val="18"/>
              </w:rPr>
            </w:pPr>
          </w:p>
        </w:tc>
        <w:tc>
          <w:tcPr>
            <w:tcW w:w="882" w:type="dxa"/>
            <w:vMerge/>
            <w:tcBorders>
              <w:top w:val="single" w:sz="8" w:space="0" w:color="auto"/>
              <w:left w:val="single" w:sz="4" w:space="0" w:color="auto"/>
              <w:bottom w:val="single" w:sz="4" w:space="0" w:color="auto"/>
              <w:right w:val="single" w:sz="4" w:space="0" w:color="auto"/>
            </w:tcBorders>
            <w:vAlign w:val="center"/>
          </w:tcPr>
          <w:p w:rsidR="00DF3490" w:rsidRDefault="00DF3490" w:rsidP="00DF3490">
            <w:pPr>
              <w:rPr>
                <w:sz w:val="18"/>
                <w:szCs w:val="18"/>
              </w:rPr>
            </w:pPr>
          </w:p>
        </w:tc>
        <w:tc>
          <w:tcPr>
            <w:tcW w:w="720" w:type="dxa"/>
            <w:vMerge/>
            <w:tcBorders>
              <w:top w:val="single" w:sz="8" w:space="0" w:color="auto"/>
              <w:left w:val="single" w:sz="4" w:space="0" w:color="auto"/>
              <w:bottom w:val="single" w:sz="4" w:space="0" w:color="auto"/>
              <w:right w:val="single" w:sz="4" w:space="0" w:color="auto"/>
            </w:tcBorders>
            <w:vAlign w:val="center"/>
          </w:tcPr>
          <w:p w:rsidR="00DF3490" w:rsidRDefault="00DF3490" w:rsidP="00DF3490">
            <w:pPr>
              <w:rPr>
                <w:sz w:val="18"/>
                <w:szCs w:val="18"/>
              </w:rPr>
            </w:pPr>
          </w:p>
        </w:tc>
        <w:tc>
          <w:tcPr>
            <w:tcW w:w="886" w:type="dxa"/>
            <w:tcBorders>
              <w:top w:val="nil"/>
              <w:left w:val="nil"/>
              <w:bottom w:val="single" w:sz="4" w:space="0" w:color="auto"/>
              <w:right w:val="single" w:sz="4" w:space="0" w:color="auto"/>
            </w:tcBorders>
            <w:vAlign w:val="center"/>
          </w:tcPr>
          <w:p w:rsidR="00DF3490" w:rsidRDefault="00DF3490" w:rsidP="00DF3490">
            <w:pPr>
              <w:ind w:rightChars="-62" w:right="-149"/>
              <w:jc w:val="center"/>
              <w:rPr>
                <w:sz w:val="18"/>
                <w:szCs w:val="18"/>
              </w:rPr>
            </w:pPr>
            <w:r>
              <w:rPr>
                <w:rFonts w:hint="eastAsia"/>
                <w:sz w:val="18"/>
                <w:szCs w:val="18"/>
              </w:rPr>
              <w:t>优秀值</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良好值</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平均值</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proofErr w:type="gramStart"/>
            <w:r>
              <w:rPr>
                <w:rFonts w:hint="eastAsia"/>
                <w:sz w:val="18"/>
                <w:szCs w:val="18"/>
              </w:rPr>
              <w:t>较低值</w:t>
            </w:r>
            <w:proofErr w:type="gramEnd"/>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较差值</w:t>
            </w:r>
          </w:p>
        </w:tc>
        <w:tc>
          <w:tcPr>
            <w:tcW w:w="914" w:type="dxa"/>
            <w:vMerge/>
            <w:tcBorders>
              <w:top w:val="single" w:sz="8" w:space="0" w:color="auto"/>
              <w:left w:val="single" w:sz="4" w:space="0" w:color="auto"/>
              <w:bottom w:val="single" w:sz="4" w:space="0" w:color="auto"/>
              <w:right w:val="single" w:sz="8" w:space="0" w:color="auto"/>
            </w:tcBorders>
            <w:vAlign w:val="center"/>
          </w:tcPr>
          <w:p w:rsidR="00DF3490" w:rsidRDefault="00DF3490" w:rsidP="00DF3490">
            <w:pPr>
              <w:rPr>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一、获利能力分析</w:t>
            </w:r>
          </w:p>
        </w:tc>
        <w:tc>
          <w:tcPr>
            <w:tcW w:w="4678"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20%</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914" w:type="dxa"/>
            <w:tcBorders>
              <w:top w:val="nil"/>
              <w:left w:val="nil"/>
              <w:bottom w:val="single" w:sz="4" w:space="0" w:color="auto"/>
              <w:right w:val="single" w:sz="8" w:space="0" w:color="auto"/>
            </w:tcBorders>
            <w:vAlign w:val="center"/>
          </w:tcPr>
          <w:p w:rsidR="00DF3490" w:rsidRDefault="00DF3490" w:rsidP="00DF3490">
            <w:pPr>
              <w:ind w:rightChars="-591" w:right="-1418"/>
              <w:jc w:val="center"/>
              <w:rPr>
                <w:rFonts w:ascii="Times New Roman" w:hAnsi="Times New Roman" w:cs="Times New Roman"/>
                <w:b/>
                <w:bCs/>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1</w:t>
            </w:r>
            <w:r>
              <w:rPr>
                <w:rFonts w:cs="Times New Roman" w:hint="eastAsia"/>
                <w:sz w:val="18"/>
                <w:szCs w:val="18"/>
              </w:rPr>
              <w:t>、净资产收益率</w:t>
            </w:r>
          </w:p>
        </w:tc>
        <w:tc>
          <w:tcPr>
            <w:tcW w:w="4678"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净利润</w:t>
            </w:r>
            <w:r>
              <w:rPr>
                <w:rFonts w:ascii="Times New Roman" w:hAnsi="Times New Roman" w:cs="Times New Roman"/>
                <w:sz w:val="18"/>
                <w:szCs w:val="18"/>
              </w:rPr>
              <w:t>/</w:t>
            </w:r>
            <w:r>
              <w:rPr>
                <w:rFonts w:hint="eastAsia"/>
                <w:sz w:val="18"/>
                <w:szCs w:val="18"/>
              </w:rPr>
              <w:t>资本金总额</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21.4</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14.5</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9.8</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1.2</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-6.4</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2</w:t>
            </w:r>
            <w:r>
              <w:rPr>
                <w:rFonts w:cs="Times New Roman" w:hint="eastAsia"/>
                <w:sz w:val="18"/>
                <w:szCs w:val="18"/>
              </w:rPr>
              <w:t>、总资产利润率</w:t>
            </w:r>
          </w:p>
        </w:tc>
        <w:tc>
          <w:tcPr>
            <w:tcW w:w="4678"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（利润总额</w:t>
            </w:r>
            <w:r>
              <w:rPr>
                <w:rFonts w:ascii="Times New Roman" w:hAnsi="Times New Roman" w:cs="Times New Roman"/>
                <w:sz w:val="18"/>
                <w:szCs w:val="18"/>
              </w:rPr>
              <w:t>+</w:t>
            </w:r>
            <w:r>
              <w:rPr>
                <w:rFonts w:hint="eastAsia"/>
                <w:sz w:val="18"/>
                <w:szCs w:val="18"/>
              </w:rPr>
              <w:t>利息支出净额）</w:t>
            </w:r>
            <w:r>
              <w:rPr>
                <w:rFonts w:ascii="Times New Roman" w:hAnsi="Times New Roman" w:cs="Times New Roman"/>
                <w:sz w:val="18"/>
                <w:szCs w:val="18"/>
              </w:rPr>
              <w:t>/</w:t>
            </w:r>
            <w:r>
              <w:rPr>
                <w:rFonts w:hint="eastAsia"/>
                <w:sz w:val="18"/>
                <w:szCs w:val="18"/>
              </w:rPr>
              <w:t>平均资产总值</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8.4</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3.8</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-3.8</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-10.6</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3、营业利润率</w:t>
            </w:r>
          </w:p>
        </w:tc>
        <w:tc>
          <w:tcPr>
            <w:tcW w:w="4678"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营业利润/主营业务收入</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14.6</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8.7</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5</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2.2</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jc w:val="both"/>
              <w:rPr>
                <w:rFonts w:ascii="Times New Roman" w:hAnsi="Times New Roman" w:cs="Times New Roman"/>
                <w:sz w:val="18"/>
                <w:szCs w:val="18"/>
              </w:rPr>
            </w:pPr>
            <w:r>
              <w:rPr>
                <w:rFonts w:ascii="Times New Roman" w:hAnsi="Times New Roman" w:cs="Times New Roman"/>
                <w:sz w:val="18"/>
                <w:szCs w:val="18"/>
              </w:rPr>
              <w:t>4</w:t>
            </w:r>
            <w:r>
              <w:rPr>
                <w:rFonts w:cs="Times New Roman" w:hint="eastAsia"/>
                <w:sz w:val="18"/>
                <w:szCs w:val="18"/>
              </w:rPr>
              <w:t>、盈余现金保障倍数</w:t>
            </w:r>
          </w:p>
        </w:tc>
        <w:tc>
          <w:tcPr>
            <w:tcW w:w="4678" w:type="dxa"/>
            <w:tcBorders>
              <w:top w:val="nil"/>
              <w:left w:val="nil"/>
              <w:bottom w:val="single" w:sz="4" w:space="0" w:color="auto"/>
              <w:right w:val="single" w:sz="4" w:space="0" w:color="auto"/>
            </w:tcBorders>
            <w:vAlign w:val="center"/>
          </w:tcPr>
          <w:p w:rsidR="00DF3490" w:rsidRDefault="00DF3490" w:rsidP="00DF3490">
            <w:pPr>
              <w:jc w:val="both"/>
              <w:rPr>
                <w:sz w:val="18"/>
                <w:szCs w:val="18"/>
              </w:rPr>
            </w:pPr>
            <w:r>
              <w:rPr>
                <w:rFonts w:hint="eastAsia"/>
                <w:sz w:val="18"/>
                <w:szCs w:val="18"/>
              </w:rPr>
              <w:t>经营现金净流量</w:t>
            </w:r>
            <w:r>
              <w:rPr>
                <w:rFonts w:ascii="Arial" w:hAnsi="Arial" w:cs="Arial"/>
                <w:sz w:val="18"/>
                <w:szCs w:val="18"/>
              </w:rPr>
              <w:t>/</w:t>
            </w:r>
            <w:r>
              <w:rPr>
                <w:rFonts w:hint="eastAsia"/>
                <w:sz w:val="18"/>
                <w:szCs w:val="18"/>
              </w:rPr>
              <w:t>净利润</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6.5</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3.6</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-0.4</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-7.9</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5</w:t>
            </w:r>
            <w:r>
              <w:rPr>
                <w:rFonts w:cs="Times New Roman" w:hint="eastAsia"/>
                <w:sz w:val="18"/>
                <w:szCs w:val="18"/>
              </w:rPr>
              <w:t>、成本费用利润率</w:t>
            </w:r>
          </w:p>
        </w:tc>
        <w:tc>
          <w:tcPr>
            <w:tcW w:w="4678"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营业利润/（销售成本+销售费用+管理费用+财务费用）</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6.7</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4.3</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2.4</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-2.1</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-9.8</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二、营运能力分析</w:t>
            </w:r>
          </w:p>
        </w:tc>
        <w:tc>
          <w:tcPr>
            <w:tcW w:w="4678" w:type="dxa"/>
            <w:tcBorders>
              <w:top w:val="nil"/>
              <w:left w:val="nil"/>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 xml:space="preserve">　</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25%</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b/>
                <w:bCs/>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1</w:t>
            </w:r>
            <w:r>
              <w:rPr>
                <w:rFonts w:cs="Times New Roman" w:hint="eastAsia"/>
                <w:sz w:val="18"/>
                <w:szCs w:val="18"/>
              </w:rPr>
              <w:t>、总资产周转率</w:t>
            </w:r>
          </w:p>
        </w:tc>
        <w:tc>
          <w:tcPr>
            <w:tcW w:w="4678"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产品销售收入净额/平均资产总额</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25%</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4.3</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3.5</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1.3</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0.8</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2</w:t>
            </w:r>
            <w:r>
              <w:rPr>
                <w:rFonts w:cs="Times New Roman" w:hint="eastAsia"/>
                <w:sz w:val="18"/>
                <w:szCs w:val="18"/>
              </w:rPr>
              <w:t>、流动资产周转率</w:t>
            </w:r>
          </w:p>
        </w:tc>
        <w:tc>
          <w:tcPr>
            <w:tcW w:w="4678"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产品销售成本净额/流动资产平均占用额</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25%</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5.9</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4.7</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1.9</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1.5</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3</w:t>
            </w:r>
            <w:r>
              <w:rPr>
                <w:rFonts w:cs="Times New Roman" w:hint="eastAsia"/>
                <w:sz w:val="18"/>
                <w:szCs w:val="18"/>
              </w:rPr>
              <w:t>、资产现金回收率</w:t>
            </w:r>
          </w:p>
        </w:tc>
        <w:tc>
          <w:tcPr>
            <w:tcW w:w="4678" w:type="dxa"/>
            <w:tcBorders>
              <w:top w:val="nil"/>
              <w:left w:val="nil"/>
              <w:bottom w:val="single" w:sz="4" w:space="0" w:color="auto"/>
              <w:right w:val="single" w:sz="4" w:space="0" w:color="auto"/>
            </w:tcBorders>
            <w:vAlign w:val="bottom"/>
          </w:tcPr>
          <w:p w:rsidR="00DF3490" w:rsidRDefault="00DF3490" w:rsidP="00DF3490">
            <w:pPr>
              <w:rPr>
                <w:sz w:val="18"/>
                <w:szCs w:val="18"/>
              </w:rPr>
            </w:pPr>
            <w:r>
              <w:rPr>
                <w:rFonts w:hint="eastAsia"/>
                <w:sz w:val="18"/>
                <w:szCs w:val="18"/>
              </w:rPr>
              <w:t>经营活动现金流量净额/企业资产总额</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25%</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13.1</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10.4</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3.1</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-7.5</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-15</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4、应收</w:t>
            </w:r>
            <w:proofErr w:type="gramStart"/>
            <w:r>
              <w:rPr>
                <w:rFonts w:hint="eastAsia"/>
                <w:sz w:val="18"/>
                <w:szCs w:val="18"/>
              </w:rPr>
              <w:t>帐款</w:t>
            </w:r>
            <w:proofErr w:type="gramEnd"/>
            <w:r>
              <w:rPr>
                <w:rFonts w:hint="eastAsia"/>
                <w:sz w:val="18"/>
                <w:szCs w:val="18"/>
              </w:rPr>
              <w:t>周转率</w:t>
            </w:r>
          </w:p>
        </w:tc>
        <w:tc>
          <w:tcPr>
            <w:tcW w:w="4678"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销售收入净额/应收账款平均余额</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25%</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29.9</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20.1</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9.4</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4.1</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2.1</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三、偿债能力分析</w:t>
            </w:r>
          </w:p>
        </w:tc>
        <w:tc>
          <w:tcPr>
            <w:tcW w:w="4678" w:type="dxa"/>
            <w:tcBorders>
              <w:top w:val="nil"/>
              <w:left w:val="nil"/>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 xml:space="preserve">　</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30%</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b/>
                <w:bCs/>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1</w:t>
            </w:r>
            <w:r>
              <w:rPr>
                <w:rFonts w:cs="Times New Roman" w:hint="eastAsia"/>
                <w:sz w:val="18"/>
                <w:szCs w:val="18"/>
              </w:rPr>
              <w:t>、资产负债率</w:t>
            </w:r>
          </w:p>
        </w:tc>
        <w:tc>
          <w:tcPr>
            <w:tcW w:w="4678"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流动资产</w:t>
            </w:r>
            <w:r>
              <w:rPr>
                <w:rFonts w:ascii="Times New Roman" w:hAnsi="Times New Roman" w:cs="Times New Roman"/>
                <w:sz w:val="18"/>
                <w:szCs w:val="18"/>
              </w:rPr>
              <w:t>/</w:t>
            </w:r>
            <w:r>
              <w:rPr>
                <w:rFonts w:hint="eastAsia"/>
                <w:sz w:val="18"/>
                <w:szCs w:val="18"/>
              </w:rPr>
              <w:t>资产总额</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30%</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56.8</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68</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80.7</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89.6</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96.2</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2</w:t>
            </w:r>
            <w:r>
              <w:rPr>
                <w:rFonts w:cs="Times New Roman" w:hint="eastAsia"/>
                <w:sz w:val="18"/>
                <w:szCs w:val="18"/>
              </w:rPr>
              <w:t>、速动比率</w:t>
            </w:r>
          </w:p>
        </w:tc>
        <w:tc>
          <w:tcPr>
            <w:tcW w:w="4678"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速动资产</w:t>
            </w:r>
            <w:r>
              <w:rPr>
                <w:rFonts w:ascii="Times New Roman" w:hAnsi="Times New Roman" w:cs="Times New Roman"/>
                <w:sz w:val="18"/>
                <w:szCs w:val="18"/>
              </w:rPr>
              <w:t>/</w:t>
            </w:r>
            <w:r>
              <w:rPr>
                <w:rFonts w:hint="eastAsia"/>
                <w:sz w:val="18"/>
                <w:szCs w:val="18"/>
              </w:rPr>
              <w:t>流动负债</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30%</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129.8</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107.8</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82</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63.3</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37</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3</w:t>
            </w:r>
            <w:r>
              <w:rPr>
                <w:rFonts w:cs="Times New Roman" w:hint="eastAsia"/>
                <w:sz w:val="18"/>
                <w:szCs w:val="18"/>
              </w:rPr>
              <w:t>、已获利</w:t>
            </w:r>
            <w:proofErr w:type="gramStart"/>
            <w:r>
              <w:rPr>
                <w:rFonts w:cs="Times New Roman" w:hint="eastAsia"/>
                <w:sz w:val="18"/>
                <w:szCs w:val="18"/>
              </w:rPr>
              <w:t>息</w:t>
            </w:r>
            <w:proofErr w:type="gramEnd"/>
            <w:r>
              <w:rPr>
                <w:rFonts w:cs="Times New Roman" w:hint="eastAsia"/>
                <w:sz w:val="18"/>
                <w:szCs w:val="18"/>
              </w:rPr>
              <w:t>倍数</w:t>
            </w:r>
          </w:p>
        </w:tc>
        <w:tc>
          <w:tcPr>
            <w:tcW w:w="4678"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(利润总额+利息收入)/利息支出</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40%</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7.1</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5.5</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2.1</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0.7</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四、增长能力分析</w:t>
            </w:r>
          </w:p>
        </w:tc>
        <w:tc>
          <w:tcPr>
            <w:tcW w:w="4678" w:type="dxa"/>
            <w:tcBorders>
              <w:top w:val="nil"/>
              <w:left w:val="nil"/>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 xml:space="preserve">　</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25%</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b/>
                <w:bCs/>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1</w:t>
            </w:r>
            <w:r>
              <w:rPr>
                <w:rFonts w:cs="Times New Roman" w:hint="eastAsia"/>
                <w:sz w:val="18"/>
                <w:szCs w:val="18"/>
              </w:rPr>
              <w:t>、销售收入增长率</w:t>
            </w:r>
          </w:p>
        </w:tc>
        <w:tc>
          <w:tcPr>
            <w:tcW w:w="4678"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本年营业收入增长额/上年主营业务收入</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50%</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24</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17.7</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8.2</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-7.8</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-18.1</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369"/>
        </w:trPr>
        <w:tc>
          <w:tcPr>
            <w:tcW w:w="1858"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2</w:t>
            </w:r>
            <w:r>
              <w:rPr>
                <w:rFonts w:cs="Times New Roman" w:hint="eastAsia"/>
                <w:sz w:val="18"/>
                <w:szCs w:val="18"/>
              </w:rPr>
              <w:t>、利润增长率</w:t>
            </w:r>
          </w:p>
        </w:tc>
        <w:tc>
          <w:tcPr>
            <w:tcW w:w="4678"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(本年主营业务利润-上年主营业务利润)/上年主营业务利润</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50%</w:t>
            </w:r>
          </w:p>
        </w:tc>
        <w:tc>
          <w:tcPr>
            <w:tcW w:w="88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21.9</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11.8</w:t>
            </w:r>
          </w:p>
        </w:tc>
        <w:tc>
          <w:tcPr>
            <w:tcW w:w="113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1.5</w:t>
            </w:r>
          </w:p>
        </w:tc>
        <w:tc>
          <w:tcPr>
            <w:tcW w:w="992"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-7.3</w:t>
            </w:r>
          </w:p>
        </w:tc>
        <w:tc>
          <w:tcPr>
            <w:tcW w:w="1418"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-32</w:t>
            </w:r>
          </w:p>
        </w:tc>
        <w:tc>
          <w:tcPr>
            <w:tcW w:w="914"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369"/>
        </w:trPr>
        <w:tc>
          <w:tcPr>
            <w:tcW w:w="6536" w:type="dxa"/>
            <w:gridSpan w:val="2"/>
            <w:tcBorders>
              <w:top w:val="single" w:sz="4" w:space="0" w:color="auto"/>
              <w:left w:val="single" w:sz="8" w:space="0" w:color="auto"/>
              <w:bottom w:val="single" w:sz="8" w:space="0" w:color="auto"/>
              <w:right w:val="single" w:sz="4" w:space="0" w:color="auto"/>
            </w:tcBorders>
            <w:vAlign w:val="center"/>
          </w:tcPr>
          <w:p w:rsidR="00DF3490" w:rsidRDefault="00DF3490" w:rsidP="00DF3490">
            <w:pPr>
              <w:rPr>
                <w:sz w:val="18"/>
                <w:szCs w:val="18"/>
              </w:rPr>
            </w:pPr>
            <w:r>
              <w:rPr>
                <w:rFonts w:hint="eastAsia"/>
                <w:sz w:val="18"/>
                <w:szCs w:val="18"/>
              </w:rPr>
              <w:t>总分</w:t>
            </w:r>
          </w:p>
        </w:tc>
        <w:tc>
          <w:tcPr>
            <w:tcW w:w="882" w:type="dxa"/>
            <w:tcBorders>
              <w:top w:val="nil"/>
              <w:left w:val="nil"/>
              <w:bottom w:val="single" w:sz="8" w:space="0" w:color="auto"/>
              <w:right w:val="single" w:sz="4" w:space="0" w:color="auto"/>
            </w:tcBorders>
            <w:vAlign w:val="center"/>
          </w:tcPr>
          <w:p w:rsidR="00DF3490" w:rsidRDefault="00DF3490" w:rsidP="00DF3490">
            <w:pPr>
              <w:rPr>
                <w:sz w:val="18"/>
                <w:szCs w:val="18"/>
              </w:rPr>
            </w:pPr>
            <w:r>
              <w:rPr>
                <w:rFonts w:hint="eastAsia"/>
                <w:sz w:val="18"/>
                <w:szCs w:val="18"/>
              </w:rPr>
              <w:t xml:space="preserve">　</w:t>
            </w:r>
          </w:p>
        </w:tc>
        <w:tc>
          <w:tcPr>
            <w:tcW w:w="720"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886"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992"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1134"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992"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1418"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914" w:type="dxa"/>
            <w:tcBorders>
              <w:top w:val="nil"/>
              <w:left w:val="nil"/>
              <w:bottom w:val="single" w:sz="8" w:space="0" w:color="auto"/>
              <w:right w:val="single" w:sz="8" w:space="0" w:color="auto"/>
            </w:tcBorders>
            <w:vAlign w:val="center"/>
          </w:tcPr>
          <w:p w:rsidR="00DF3490" w:rsidRDefault="00DF3490" w:rsidP="00DF3490">
            <w:pPr>
              <w:rPr>
                <w:sz w:val="18"/>
                <w:szCs w:val="18"/>
              </w:rPr>
            </w:pPr>
          </w:p>
        </w:tc>
      </w:tr>
    </w:tbl>
    <w:p w:rsidR="00DF3490" w:rsidRDefault="00DF3490" w:rsidP="00DF3490">
      <w:pPr>
        <w:spacing w:line="480" w:lineRule="auto"/>
        <w:rPr>
          <w:rFonts w:ascii="Times New Roman" w:hAnsi="Times New Roman" w:cs="Times New Roman"/>
        </w:rPr>
        <w:sectPr w:rsidR="00DF3490">
          <w:pgSz w:w="16834" w:h="11909" w:orient="landscape"/>
          <w:pgMar w:top="1418" w:right="1474" w:bottom="1418" w:left="1247" w:header="799" w:footer="799" w:gutter="0"/>
          <w:cols w:space="720"/>
          <w:docGrid w:linePitch="285"/>
        </w:sectPr>
      </w:pPr>
    </w:p>
    <w:p w:rsidR="00DF3490" w:rsidRDefault="00DF3490" w:rsidP="00DF3490">
      <w:pPr>
        <w:spacing w:line="400" w:lineRule="exact"/>
        <w:jc w:val="center"/>
        <w:rPr>
          <w:rFonts w:ascii="Times New Roman" w:hAnsi="Times New Roman" w:cs="Times New Roman"/>
          <w:sz w:val="28"/>
          <w:szCs w:val="28"/>
        </w:rPr>
      </w:pPr>
      <w:r>
        <w:rPr>
          <w:rFonts w:hint="eastAsia"/>
          <w:b/>
          <w:bCs/>
          <w:sz w:val="28"/>
          <w:szCs w:val="28"/>
        </w:rPr>
        <w:lastRenderedPageBreak/>
        <w:t>供应商财务指标评价</w:t>
      </w:r>
    </w:p>
    <w:tbl>
      <w:tblPr>
        <w:tblW w:w="14860" w:type="dxa"/>
        <w:jc w:val="center"/>
        <w:tblLayout w:type="fixed"/>
        <w:tblLook w:val="04A0" w:firstRow="1" w:lastRow="0" w:firstColumn="1" w:lastColumn="0" w:noHBand="0" w:noVBand="1"/>
      </w:tblPr>
      <w:tblGrid>
        <w:gridCol w:w="1997"/>
        <w:gridCol w:w="4925"/>
        <w:gridCol w:w="882"/>
        <w:gridCol w:w="720"/>
        <w:gridCol w:w="1169"/>
        <w:gridCol w:w="1016"/>
        <w:gridCol w:w="1005"/>
        <w:gridCol w:w="994"/>
        <w:gridCol w:w="1124"/>
        <w:gridCol w:w="1028"/>
      </w:tblGrid>
      <w:tr w:rsidR="00DF3490" w:rsidTr="00DF3490">
        <w:trPr>
          <w:trHeight w:val="246"/>
          <w:jc w:val="center"/>
        </w:trPr>
        <w:tc>
          <w:tcPr>
            <w:tcW w:w="1997" w:type="dxa"/>
            <w:vMerge w:val="restart"/>
            <w:tcBorders>
              <w:top w:val="single" w:sz="8" w:space="0" w:color="auto"/>
              <w:left w:val="single" w:sz="8" w:space="0" w:color="auto"/>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指标名称</w:t>
            </w:r>
          </w:p>
        </w:tc>
        <w:tc>
          <w:tcPr>
            <w:tcW w:w="4925" w:type="dxa"/>
            <w:vMerge w:val="restart"/>
            <w:tcBorders>
              <w:top w:val="single" w:sz="8" w:space="0" w:color="auto"/>
              <w:left w:val="single" w:sz="4" w:space="0" w:color="auto"/>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指标说明</w:t>
            </w:r>
          </w:p>
        </w:tc>
        <w:tc>
          <w:tcPr>
            <w:tcW w:w="882" w:type="dxa"/>
            <w:vMerge w:val="restart"/>
            <w:tcBorders>
              <w:top w:val="single" w:sz="8" w:space="0" w:color="auto"/>
              <w:left w:val="single" w:sz="4" w:space="0" w:color="auto"/>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报表数</w:t>
            </w:r>
          </w:p>
        </w:tc>
        <w:tc>
          <w:tcPr>
            <w:tcW w:w="720" w:type="dxa"/>
            <w:vMerge w:val="restart"/>
            <w:tcBorders>
              <w:top w:val="single" w:sz="8" w:space="0" w:color="auto"/>
              <w:left w:val="single" w:sz="4" w:space="0" w:color="auto"/>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权重</w:t>
            </w:r>
          </w:p>
        </w:tc>
        <w:tc>
          <w:tcPr>
            <w:tcW w:w="5308" w:type="dxa"/>
            <w:gridSpan w:val="5"/>
            <w:tcBorders>
              <w:top w:val="single" w:sz="8" w:space="0" w:color="auto"/>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小型企业标准值</w:t>
            </w:r>
          </w:p>
        </w:tc>
        <w:tc>
          <w:tcPr>
            <w:tcW w:w="1028" w:type="dxa"/>
            <w:vMerge w:val="restart"/>
            <w:tcBorders>
              <w:top w:val="single" w:sz="8" w:space="0" w:color="auto"/>
              <w:left w:val="single" w:sz="4" w:space="0" w:color="auto"/>
              <w:bottom w:val="single" w:sz="4" w:space="0" w:color="auto"/>
              <w:right w:val="single" w:sz="8" w:space="0" w:color="auto"/>
            </w:tcBorders>
            <w:vAlign w:val="center"/>
          </w:tcPr>
          <w:p w:rsidR="00DF3490" w:rsidRDefault="00DF3490" w:rsidP="00DF3490">
            <w:pPr>
              <w:jc w:val="center"/>
              <w:rPr>
                <w:sz w:val="18"/>
                <w:szCs w:val="18"/>
              </w:rPr>
            </w:pPr>
            <w:r>
              <w:rPr>
                <w:rFonts w:hint="eastAsia"/>
                <w:sz w:val="18"/>
                <w:szCs w:val="18"/>
              </w:rPr>
              <w:t>总分</w:t>
            </w:r>
          </w:p>
        </w:tc>
      </w:tr>
      <w:tr w:rsidR="00DF3490" w:rsidTr="00DF3490">
        <w:trPr>
          <w:trHeight w:val="193"/>
          <w:jc w:val="center"/>
        </w:trPr>
        <w:tc>
          <w:tcPr>
            <w:tcW w:w="1997" w:type="dxa"/>
            <w:vMerge/>
            <w:tcBorders>
              <w:top w:val="single" w:sz="8" w:space="0" w:color="auto"/>
              <w:left w:val="single" w:sz="8" w:space="0" w:color="auto"/>
              <w:bottom w:val="single" w:sz="4" w:space="0" w:color="auto"/>
              <w:right w:val="single" w:sz="4" w:space="0" w:color="auto"/>
            </w:tcBorders>
            <w:vAlign w:val="center"/>
          </w:tcPr>
          <w:p w:rsidR="00DF3490" w:rsidRDefault="00DF3490" w:rsidP="00DF3490">
            <w:pPr>
              <w:rPr>
                <w:sz w:val="18"/>
                <w:szCs w:val="18"/>
              </w:rPr>
            </w:pPr>
          </w:p>
        </w:tc>
        <w:tc>
          <w:tcPr>
            <w:tcW w:w="4925" w:type="dxa"/>
            <w:vMerge/>
            <w:tcBorders>
              <w:top w:val="single" w:sz="8" w:space="0" w:color="auto"/>
              <w:left w:val="single" w:sz="4" w:space="0" w:color="auto"/>
              <w:bottom w:val="single" w:sz="4" w:space="0" w:color="auto"/>
              <w:right w:val="single" w:sz="4" w:space="0" w:color="auto"/>
            </w:tcBorders>
            <w:vAlign w:val="center"/>
          </w:tcPr>
          <w:p w:rsidR="00DF3490" w:rsidRDefault="00DF3490" w:rsidP="00DF3490">
            <w:pPr>
              <w:rPr>
                <w:sz w:val="18"/>
                <w:szCs w:val="18"/>
              </w:rPr>
            </w:pPr>
          </w:p>
        </w:tc>
        <w:tc>
          <w:tcPr>
            <w:tcW w:w="882" w:type="dxa"/>
            <w:vMerge/>
            <w:tcBorders>
              <w:top w:val="single" w:sz="8" w:space="0" w:color="auto"/>
              <w:left w:val="single" w:sz="4" w:space="0" w:color="auto"/>
              <w:bottom w:val="single" w:sz="4" w:space="0" w:color="auto"/>
              <w:right w:val="single" w:sz="4" w:space="0" w:color="auto"/>
            </w:tcBorders>
            <w:vAlign w:val="center"/>
          </w:tcPr>
          <w:p w:rsidR="00DF3490" w:rsidRDefault="00DF3490" w:rsidP="00DF3490">
            <w:pPr>
              <w:rPr>
                <w:sz w:val="18"/>
                <w:szCs w:val="18"/>
              </w:rPr>
            </w:pPr>
          </w:p>
        </w:tc>
        <w:tc>
          <w:tcPr>
            <w:tcW w:w="720" w:type="dxa"/>
            <w:vMerge/>
            <w:tcBorders>
              <w:top w:val="single" w:sz="8" w:space="0" w:color="auto"/>
              <w:left w:val="single" w:sz="4" w:space="0" w:color="auto"/>
              <w:bottom w:val="single" w:sz="4" w:space="0" w:color="auto"/>
              <w:right w:val="single" w:sz="4" w:space="0" w:color="auto"/>
            </w:tcBorders>
            <w:vAlign w:val="center"/>
          </w:tcPr>
          <w:p w:rsidR="00DF3490" w:rsidRDefault="00DF3490" w:rsidP="00DF3490">
            <w:pPr>
              <w:rPr>
                <w:sz w:val="18"/>
                <w:szCs w:val="18"/>
              </w:rPr>
            </w:pP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优秀值</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良好值</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平均值</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proofErr w:type="gramStart"/>
            <w:r>
              <w:rPr>
                <w:rFonts w:hint="eastAsia"/>
                <w:sz w:val="18"/>
                <w:szCs w:val="18"/>
              </w:rPr>
              <w:t>较低值</w:t>
            </w:r>
            <w:proofErr w:type="gramEnd"/>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较差值</w:t>
            </w:r>
          </w:p>
        </w:tc>
        <w:tc>
          <w:tcPr>
            <w:tcW w:w="1028" w:type="dxa"/>
            <w:vMerge/>
            <w:tcBorders>
              <w:top w:val="single" w:sz="8" w:space="0" w:color="auto"/>
              <w:left w:val="single" w:sz="4" w:space="0" w:color="auto"/>
              <w:bottom w:val="single" w:sz="4" w:space="0" w:color="auto"/>
              <w:right w:val="single" w:sz="8" w:space="0" w:color="auto"/>
            </w:tcBorders>
            <w:vAlign w:val="center"/>
          </w:tcPr>
          <w:p w:rsidR="00DF3490" w:rsidRDefault="00DF3490" w:rsidP="00DF3490">
            <w:pPr>
              <w:rPr>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一、获利能力分析</w:t>
            </w:r>
          </w:p>
        </w:tc>
        <w:tc>
          <w:tcPr>
            <w:tcW w:w="4925"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r>
              <w:rPr>
                <w:rFonts w:hint="eastAsia"/>
                <w:b/>
                <w:bCs/>
                <w:sz w:val="18"/>
                <w:szCs w:val="18"/>
              </w:rPr>
              <w:t xml:space="preserve">　</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20%</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p>
        </w:tc>
        <w:tc>
          <w:tcPr>
            <w:tcW w:w="994"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b/>
                <w:bCs/>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1</w:t>
            </w:r>
            <w:r>
              <w:rPr>
                <w:rFonts w:cs="Times New Roman" w:hint="eastAsia"/>
                <w:sz w:val="18"/>
                <w:szCs w:val="18"/>
              </w:rPr>
              <w:t>、净资产收益率</w:t>
            </w:r>
          </w:p>
        </w:tc>
        <w:tc>
          <w:tcPr>
            <w:tcW w:w="492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净利润</w:t>
            </w:r>
            <w:r>
              <w:rPr>
                <w:rFonts w:ascii="Times New Roman" w:hAnsi="Times New Roman" w:cs="Times New Roman"/>
                <w:sz w:val="18"/>
                <w:szCs w:val="18"/>
              </w:rPr>
              <w:t>/</w:t>
            </w:r>
            <w:r>
              <w:rPr>
                <w:rFonts w:hint="eastAsia"/>
                <w:sz w:val="18"/>
                <w:szCs w:val="18"/>
              </w:rPr>
              <w:t>资本金总额</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18.8</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13.9</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9.9</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-0.7</w:t>
            </w: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-7.5</w:t>
            </w: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2</w:t>
            </w:r>
            <w:r>
              <w:rPr>
                <w:rFonts w:cs="Times New Roman" w:hint="eastAsia"/>
                <w:sz w:val="18"/>
                <w:szCs w:val="18"/>
              </w:rPr>
              <w:t>、总资产利润率</w:t>
            </w:r>
          </w:p>
        </w:tc>
        <w:tc>
          <w:tcPr>
            <w:tcW w:w="492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（利润总额</w:t>
            </w:r>
            <w:r>
              <w:rPr>
                <w:rFonts w:ascii="Times New Roman" w:hAnsi="Times New Roman" w:cs="Times New Roman"/>
                <w:sz w:val="18"/>
                <w:szCs w:val="18"/>
              </w:rPr>
              <w:t>+</w:t>
            </w:r>
            <w:r>
              <w:rPr>
                <w:rFonts w:hint="eastAsia"/>
                <w:sz w:val="18"/>
                <w:szCs w:val="18"/>
              </w:rPr>
              <w:t>利息支出净额）</w:t>
            </w:r>
            <w:r>
              <w:rPr>
                <w:rFonts w:ascii="Times New Roman" w:hAnsi="Times New Roman" w:cs="Times New Roman"/>
                <w:sz w:val="18"/>
                <w:szCs w:val="18"/>
              </w:rPr>
              <w:t>/</w:t>
            </w:r>
            <w:r>
              <w:rPr>
                <w:rFonts w:hint="eastAsia"/>
                <w:sz w:val="18"/>
                <w:szCs w:val="18"/>
              </w:rPr>
              <w:t>平均资产总值</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7</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5.3</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3.3</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-4.8</w:t>
            </w: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-12.2</w:t>
            </w: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3、营业利润率</w:t>
            </w:r>
          </w:p>
        </w:tc>
        <w:tc>
          <w:tcPr>
            <w:tcW w:w="492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营业利润/主营业务收入</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16.6</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6.6</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3.6</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1.9</w:t>
            </w: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0.7</w:t>
            </w: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4</w:t>
            </w:r>
            <w:r>
              <w:rPr>
                <w:rFonts w:cs="Times New Roman" w:hint="eastAsia"/>
                <w:sz w:val="18"/>
                <w:szCs w:val="18"/>
              </w:rPr>
              <w:t>、盈余现金保障倍数</w:t>
            </w:r>
          </w:p>
        </w:tc>
        <w:tc>
          <w:tcPr>
            <w:tcW w:w="4925" w:type="dxa"/>
            <w:tcBorders>
              <w:top w:val="nil"/>
              <w:left w:val="nil"/>
              <w:bottom w:val="single" w:sz="4" w:space="0" w:color="auto"/>
              <w:right w:val="single" w:sz="4" w:space="0" w:color="auto"/>
            </w:tcBorders>
            <w:vAlign w:val="bottom"/>
          </w:tcPr>
          <w:p w:rsidR="00DF3490" w:rsidRDefault="00DF3490" w:rsidP="00DF3490">
            <w:pPr>
              <w:rPr>
                <w:sz w:val="18"/>
                <w:szCs w:val="18"/>
              </w:rPr>
            </w:pPr>
            <w:r>
              <w:rPr>
                <w:rFonts w:hint="eastAsia"/>
                <w:sz w:val="18"/>
                <w:szCs w:val="18"/>
              </w:rPr>
              <w:t>经营现金净流量</w:t>
            </w:r>
            <w:r>
              <w:rPr>
                <w:rFonts w:ascii="Arial" w:hAnsi="Arial" w:cs="Arial"/>
                <w:sz w:val="18"/>
                <w:szCs w:val="18"/>
              </w:rPr>
              <w:t>/</w:t>
            </w:r>
            <w:r>
              <w:rPr>
                <w:rFonts w:hint="eastAsia"/>
                <w:sz w:val="18"/>
                <w:szCs w:val="18"/>
              </w:rPr>
              <w:t>净利润</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5.1</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3.2</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0.4</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-1.6</w:t>
            </w: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-6.1</w:t>
            </w: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5</w:t>
            </w:r>
            <w:r>
              <w:rPr>
                <w:rFonts w:cs="Times New Roman" w:hint="eastAsia"/>
                <w:sz w:val="18"/>
                <w:szCs w:val="18"/>
              </w:rPr>
              <w:t>、成本费用利润率</w:t>
            </w:r>
          </w:p>
        </w:tc>
        <w:tc>
          <w:tcPr>
            <w:tcW w:w="492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营业利润/（销售成本+销售费用+管理费用+财务费用）</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20%</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5.5</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1.4</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-4.9</w:t>
            </w: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-15.7</w:t>
            </w: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二、营运能力分析</w:t>
            </w:r>
          </w:p>
        </w:tc>
        <w:tc>
          <w:tcPr>
            <w:tcW w:w="4925" w:type="dxa"/>
            <w:tcBorders>
              <w:top w:val="nil"/>
              <w:left w:val="nil"/>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 xml:space="preserve">　</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25%</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994"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b/>
                <w:bCs/>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1</w:t>
            </w:r>
            <w:r>
              <w:rPr>
                <w:rFonts w:cs="Times New Roman" w:hint="eastAsia"/>
                <w:sz w:val="18"/>
                <w:szCs w:val="18"/>
              </w:rPr>
              <w:t>、总资产周转率</w:t>
            </w:r>
          </w:p>
        </w:tc>
        <w:tc>
          <w:tcPr>
            <w:tcW w:w="492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产品销售收入净额/平均资产总额</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25%</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4.7</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3.2</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1.7</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w:t>
            </w: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0.6</w:t>
            </w: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2</w:t>
            </w:r>
            <w:r>
              <w:rPr>
                <w:rFonts w:cs="Times New Roman" w:hint="eastAsia"/>
                <w:sz w:val="18"/>
                <w:szCs w:val="18"/>
              </w:rPr>
              <w:t>、流动资产周转率</w:t>
            </w:r>
          </w:p>
        </w:tc>
        <w:tc>
          <w:tcPr>
            <w:tcW w:w="492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产品销售成本净额/流动资产平均占用额</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25%</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6.3</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4.8</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2.8</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1.4</w:t>
            </w: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w:t>
            </w: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3</w:t>
            </w:r>
            <w:r>
              <w:rPr>
                <w:rFonts w:cs="Times New Roman" w:hint="eastAsia"/>
                <w:sz w:val="18"/>
                <w:szCs w:val="18"/>
              </w:rPr>
              <w:t>、资产现金回收率</w:t>
            </w:r>
          </w:p>
        </w:tc>
        <w:tc>
          <w:tcPr>
            <w:tcW w:w="4925" w:type="dxa"/>
            <w:tcBorders>
              <w:top w:val="nil"/>
              <w:left w:val="nil"/>
              <w:bottom w:val="single" w:sz="4" w:space="0" w:color="auto"/>
              <w:right w:val="single" w:sz="4" w:space="0" w:color="auto"/>
            </w:tcBorders>
            <w:vAlign w:val="bottom"/>
          </w:tcPr>
          <w:p w:rsidR="00DF3490" w:rsidRDefault="00DF3490" w:rsidP="00DF3490">
            <w:pPr>
              <w:rPr>
                <w:sz w:val="18"/>
                <w:szCs w:val="18"/>
              </w:rPr>
            </w:pPr>
            <w:r>
              <w:rPr>
                <w:rFonts w:hint="eastAsia"/>
                <w:sz w:val="18"/>
                <w:szCs w:val="18"/>
              </w:rPr>
              <w:t>经营活动现金流量净额/企业资产总额</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25%</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8.1</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7.2</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3.1</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-6.9</w:t>
            </w: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-14.4</w:t>
            </w: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4、应收</w:t>
            </w:r>
            <w:proofErr w:type="gramStart"/>
            <w:r>
              <w:rPr>
                <w:rFonts w:hint="eastAsia"/>
                <w:sz w:val="18"/>
                <w:szCs w:val="18"/>
              </w:rPr>
              <w:t>帐款</w:t>
            </w:r>
            <w:proofErr w:type="gramEnd"/>
            <w:r>
              <w:rPr>
                <w:rFonts w:hint="eastAsia"/>
                <w:sz w:val="18"/>
                <w:szCs w:val="18"/>
              </w:rPr>
              <w:t>周转率</w:t>
            </w:r>
          </w:p>
        </w:tc>
        <w:tc>
          <w:tcPr>
            <w:tcW w:w="492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销售收入净额/应收账款平均余额</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25%</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18.7</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11.3</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6.7</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3.4</w:t>
            </w: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1.6</w:t>
            </w: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三、偿债能力分析</w:t>
            </w:r>
          </w:p>
        </w:tc>
        <w:tc>
          <w:tcPr>
            <w:tcW w:w="4925" w:type="dxa"/>
            <w:tcBorders>
              <w:top w:val="nil"/>
              <w:left w:val="nil"/>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 xml:space="preserve">　</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30%</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994"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b/>
                <w:bCs/>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1</w:t>
            </w:r>
            <w:r>
              <w:rPr>
                <w:rFonts w:cs="Times New Roman" w:hint="eastAsia"/>
                <w:sz w:val="18"/>
                <w:szCs w:val="18"/>
              </w:rPr>
              <w:t>、资产负债率</w:t>
            </w:r>
          </w:p>
        </w:tc>
        <w:tc>
          <w:tcPr>
            <w:tcW w:w="492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流动资产</w:t>
            </w:r>
            <w:r>
              <w:rPr>
                <w:rFonts w:ascii="Times New Roman" w:hAnsi="Times New Roman" w:cs="Times New Roman"/>
                <w:sz w:val="18"/>
                <w:szCs w:val="18"/>
              </w:rPr>
              <w:t>/</w:t>
            </w:r>
            <w:r>
              <w:rPr>
                <w:rFonts w:hint="eastAsia"/>
                <w:sz w:val="18"/>
                <w:szCs w:val="18"/>
              </w:rPr>
              <w:t>资产总额</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30%</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59.9</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71.6</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82.9</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91.5</w:t>
            </w: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96.8</w:t>
            </w: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2</w:t>
            </w:r>
            <w:r>
              <w:rPr>
                <w:rFonts w:cs="Times New Roman" w:hint="eastAsia"/>
                <w:sz w:val="18"/>
                <w:szCs w:val="18"/>
              </w:rPr>
              <w:t>、速动比率</w:t>
            </w:r>
          </w:p>
        </w:tc>
        <w:tc>
          <w:tcPr>
            <w:tcW w:w="492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速动资产</w:t>
            </w:r>
            <w:r>
              <w:rPr>
                <w:rFonts w:ascii="Times New Roman" w:hAnsi="Times New Roman" w:cs="Times New Roman"/>
                <w:sz w:val="18"/>
                <w:szCs w:val="18"/>
              </w:rPr>
              <w:t>/</w:t>
            </w:r>
            <w:r>
              <w:rPr>
                <w:rFonts w:hint="eastAsia"/>
                <w:sz w:val="18"/>
                <w:szCs w:val="18"/>
              </w:rPr>
              <w:t>流动负债</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30%</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147.9</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118.1</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84.5</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61.6</w:t>
            </w: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36.4</w:t>
            </w: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3</w:t>
            </w:r>
            <w:r>
              <w:rPr>
                <w:rFonts w:cs="Times New Roman" w:hint="eastAsia"/>
                <w:sz w:val="18"/>
                <w:szCs w:val="18"/>
              </w:rPr>
              <w:t>、已获利</w:t>
            </w:r>
            <w:proofErr w:type="gramStart"/>
            <w:r>
              <w:rPr>
                <w:rFonts w:cs="Times New Roman" w:hint="eastAsia"/>
                <w:sz w:val="18"/>
                <w:szCs w:val="18"/>
              </w:rPr>
              <w:t>息</w:t>
            </w:r>
            <w:proofErr w:type="gramEnd"/>
            <w:r>
              <w:rPr>
                <w:rFonts w:cs="Times New Roman" w:hint="eastAsia"/>
                <w:sz w:val="18"/>
                <w:szCs w:val="18"/>
              </w:rPr>
              <w:t>倍数</w:t>
            </w:r>
          </w:p>
        </w:tc>
        <w:tc>
          <w:tcPr>
            <w:tcW w:w="492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(利润总额+利息收入)/利息支出</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40%</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6.2</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4.4</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2.6</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0.1</w:t>
            </w: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-2.4</w:t>
            </w: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四、增长能力分析</w:t>
            </w:r>
          </w:p>
        </w:tc>
        <w:tc>
          <w:tcPr>
            <w:tcW w:w="4925" w:type="dxa"/>
            <w:tcBorders>
              <w:top w:val="nil"/>
              <w:left w:val="nil"/>
              <w:bottom w:val="single" w:sz="4" w:space="0" w:color="auto"/>
              <w:right w:val="single" w:sz="4" w:space="0" w:color="auto"/>
            </w:tcBorders>
            <w:vAlign w:val="center"/>
          </w:tcPr>
          <w:p w:rsidR="00DF3490" w:rsidRDefault="00DF3490" w:rsidP="00DF3490">
            <w:pPr>
              <w:rPr>
                <w:b/>
                <w:bCs/>
                <w:sz w:val="18"/>
                <w:szCs w:val="18"/>
              </w:rPr>
            </w:pPr>
            <w:r>
              <w:rPr>
                <w:rFonts w:hint="eastAsia"/>
                <w:b/>
                <w:bCs/>
                <w:sz w:val="18"/>
                <w:szCs w:val="18"/>
              </w:rPr>
              <w:t xml:space="preserve">　</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b/>
                <w:bCs/>
                <w:sz w:val="18"/>
                <w:szCs w:val="18"/>
              </w:rPr>
            </w:pPr>
            <w:r>
              <w:rPr>
                <w:rFonts w:ascii="Times New Roman" w:hAnsi="Times New Roman" w:cs="Times New Roman"/>
                <w:b/>
                <w:bCs/>
                <w:sz w:val="18"/>
                <w:szCs w:val="18"/>
              </w:rPr>
              <w:t>25%</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994"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b/>
                <w:bCs/>
                <w:sz w:val="18"/>
                <w:szCs w:val="18"/>
              </w:rPr>
            </w:pP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b/>
                <w:bCs/>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1</w:t>
            </w:r>
            <w:r>
              <w:rPr>
                <w:rFonts w:cs="Times New Roman" w:hint="eastAsia"/>
                <w:sz w:val="18"/>
                <w:szCs w:val="18"/>
              </w:rPr>
              <w:t>、销售收入增长率</w:t>
            </w:r>
          </w:p>
        </w:tc>
        <w:tc>
          <w:tcPr>
            <w:tcW w:w="492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本年营业收入增长额/上年主营业务收入</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50%</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23.5</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17.6</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9.1</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-10.2</w:t>
            </w: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-20.3</w:t>
            </w: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283"/>
          <w:jc w:val="center"/>
        </w:trPr>
        <w:tc>
          <w:tcPr>
            <w:tcW w:w="1997" w:type="dxa"/>
            <w:tcBorders>
              <w:top w:val="nil"/>
              <w:left w:val="single" w:sz="8" w:space="0" w:color="auto"/>
              <w:bottom w:val="single" w:sz="4" w:space="0" w:color="auto"/>
              <w:right w:val="single" w:sz="4" w:space="0" w:color="auto"/>
            </w:tcBorders>
            <w:vAlign w:val="center"/>
          </w:tcPr>
          <w:p w:rsidR="00DF3490" w:rsidRDefault="00DF3490" w:rsidP="00DF3490">
            <w:pPr>
              <w:rPr>
                <w:rFonts w:ascii="Times New Roman" w:hAnsi="Times New Roman" w:cs="Times New Roman"/>
                <w:sz w:val="18"/>
                <w:szCs w:val="18"/>
              </w:rPr>
            </w:pPr>
            <w:r>
              <w:rPr>
                <w:rFonts w:ascii="Times New Roman" w:hAnsi="Times New Roman" w:cs="Times New Roman"/>
                <w:sz w:val="18"/>
                <w:szCs w:val="18"/>
              </w:rPr>
              <w:t>2</w:t>
            </w:r>
            <w:r>
              <w:rPr>
                <w:rFonts w:cs="Times New Roman" w:hint="eastAsia"/>
                <w:sz w:val="18"/>
                <w:szCs w:val="18"/>
              </w:rPr>
              <w:t>、利润增长率</w:t>
            </w:r>
          </w:p>
        </w:tc>
        <w:tc>
          <w:tcPr>
            <w:tcW w:w="4925" w:type="dxa"/>
            <w:tcBorders>
              <w:top w:val="nil"/>
              <w:left w:val="nil"/>
              <w:bottom w:val="single" w:sz="4" w:space="0" w:color="auto"/>
              <w:right w:val="single" w:sz="4" w:space="0" w:color="auto"/>
            </w:tcBorders>
            <w:vAlign w:val="center"/>
          </w:tcPr>
          <w:p w:rsidR="00DF3490" w:rsidRDefault="00DF3490" w:rsidP="00DF3490">
            <w:pPr>
              <w:rPr>
                <w:sz w:val="18"/>
                <w:szCs w:val="18"/>
              </w:rPr>
            </w:pPr>
            <w:r>
              <w:rPr>
                <w:rFonts w:hint="eastAsia"/>
                <w:sz w:val="18"/>
                <w:szCs w:val="18"/>
              </w:rPr>
              <w:t>(本年主营业务利润-上年主营业务利润)/上年主营业务利润</w:t>
            </w:r>
          </w:p>
        </w:tc>
        <w:tc>
          <w:tcPr>
            <w:tcW w:w="882" w:type="dxa"/>
            <w:tcBorders>
              <w:top w:val="nil"/>
              <w:left w:val="nil"/>
              <w:bottom w:val="single" w:sz="4" w:space="0" w:color="auto"/>
              <w:right w:val="single" w:sz="4" w:space="0" w:color="auto"/>
            </w:tcBorders>
            <w:vAlign w:val="center"/>
          </w:tcPr>
          <w:p w:rsidR="00DF3490" w:rsidRDefault="00DF3490" w:rsidP="00DF3490">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Borders>
              <w:top w:val="nil"/>
              <w:left w:val="nil"/>
              <w:bottom w:val="single" w:sz="4" w:space="0" w:color="auto"/>
              <w:right w:val="single" w:sz="4" w:space="0" w:color="auto"/>
            </w:tcBorders>
            <w:vAlign w:val="center"/>
          </w:tcPr>
          <w:p w:rsidR="00DF3490" w:rsidRDefault="00DF3490" w:rsidP="00DF3490">
            <w:pPr>
              <w:jc w:val="center"/>
              <w:rPr>
                <w:rFonts w:ascii="Times New Roman" w:hAnsi="Times New Roman" w:cs="Times New Roman"/>
                <w:sz w:val="18"/>
                <w:szCs w:val="18"/>
              </w:rPr>
            </w:pPr>
            <w:r>
              <w:rPr>
                <w:rFonts w:ascii="Times New Roman" w:hAnsi="Times New Roman" w:cs="Times New Roman"/>
                <w:sz w:val="18"/>
                <w:szCs w:val="18"/>
              </w:rPr>
              <w:t>50%</w:t>
            </w:r>
          </w:p>
        </w:tc>
        <w:tc>
          <w:tcPr>
            <w:tcW w:w="1169"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18.1</w:t>
            </w:r>
          </w:p>
        </w:tc>
        <w:tc>
          <w:tcPr>
            <w:tcW w:w="1016"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9.6</w:t>
            </w:r>
          </w:p>
        </w:tc>
        <w:tc>
          <w:tcPr>
            <w:tcW w:w="1005"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-3.1</w:t>
            </w:r>
          </w:p>
        </w:tc>
        <w:tc>
          <w:tcPr>
            <w:tcW w:w="99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-19.3</w:t>
            </w:r>
          </w:p>
        </w:tc>
        <w:tc>
          <w:tcPr>
            <w:tcW w:w="1124" w:type="dxa"/>
            <w:tcBorders>
              <w:top w:val="nil"/>
              <w:left w:val="nil"/>
              <w:bottom w:val="single" w:sz="4" w:space="0" w:color="auto"/>
              <w:right w:val="single" w:sz="4" w:space="0" w:color="auto"/>
            </w:tcBorders>
            <w:vAlign w:val="center"/>
          </w:tcPr>
          <w:p w:rsidR="00DF3490" w:rsidRDefault="00DF3490" w:rsidP="00DF3490">
            <w:pPr>
              <w:jc w:val="center"/>
              <w:rPr>
                <w:sz w:val="18"/>
                <w:szCs w:val="18"/>
              </w:rPr>
            </w:pPr>
            <w:r>
              <w:rPr>
                <w:rFonts w:hint="eastAsia"/>
                <w:sz w:val="18"/>
                <w:szCs w:val="18"/>
              </w:rPr>
              <w:t>-33.6</w:t>
            </w:r>
          </w:p>
        </w:tc>
        <w:tc>
          <w:tcPr>
            <w:tcW w:w="1028" w:type="dxa"/>
            <w:tcBorders>
              <w:top w:val="nil"/>
              <w:left w:val="nil"/>
              <w:bottom w:val="single" w:sz="4" w:space="0" w:color="auto"/>
              <w:right w:val="single" w:sz="8" w:space="0" w:color="auto"/>
            </w:tcBorders>
            <w:vAlign w:val="center"/>
          </w:tcPr>
          <w:p w:rsidR="00DF3490" w:rsidRDefault="00DF3490" w:rsidP="00DF3490">
            <w:pPr>
              <w:jc w:val="center"/>
              <w:rPr>
                <w:rFonts w:ascii="Times New Roman" w:hAnsi="Times New Roman" w:cs="Times New Roman"/>
                <w:sz w:val="18"/>
                <w:szCs w:val="18"/>
              </w:rPr>
            </w:pPr>
          </w:p>
        </w:tc>
      </w:tr>
      <w:tr w:rsidR="00DF3490" w:rsidTr="00DF3490">
        <w:trPr>
          <w:trHeight w:val="283"/>
          <w:jc w:val="center"/>
        </w:trPr>
        <w:tc>
          <w:tcPr>
            <w:tcW w:w="6922" w:type="dxa"/>
            <w:gridSpan w:val="2"/>
            <w:tcBorders>
              <w:top w:val="single" w:sz="4" w:space="0" w:color="auto"/>
              <w:left w:val="single" w:sz="8" w:space="0" w:color="auto"/>
              <w:bottom w:val="single" w:sz="8" w:space="0" w:color="auto"/>
              <w:right w:val="single" w:sz="4" w:space="0" w:color="auto"/>
            </w:tcBorders>
            <w:vAlign w:val="center"/>
          </w:tcPr>
          <w:p w:rsidR="00DF3490" w:rsidRDefault="00DF3490" w:rsidP="00DF3490">
            <w:pPr>
              <w:rPr>
                <w:sz w:val="18"/>
                <w:szCs w:val="18"/>
              </w:rPr>
            </w:pPr>
            <w:r>
              <w:rPr>
                <w:rFonts w:hint="eastAsia"/>
                <w:sz w:val="18"/>
                <w:szCs w:val="18"/>
              </w:rPr>
              <w:t>总分</w:t>
            </w:r>
          </w:p>
        </w:tc>
        <w:tc>
          <w:tcPr>
            <w:tcW w:w="882" w:type="dxa"/>
            <w:tcBorders>
              <w:top w:val="nil"/>
              <w:left w:val="nil"/>
              <w:bottom w:val="single" w:sz="8" w:space="0" w:color="auto"/>
              <w:right w:val="single" w:sz="4" w:space="0" w:color="auto"/>
            </w:tcBorders>
            <w:vAlign w:val="center"/>
          </w:tcPr>
          <w:p w:rsidR="00DF3490" w:rsidRDefault="00DF3490" w:rsidP="00DF3490">
            <w:pPr>
              <w:rPr>
                <w:sz w:val="18"/>
                <w:szCs w:val="18"/>
              </w:rPr>
            </w:pPr>
            <w:r>
              <w:rPr>
                <w:rFonts w:hint="eastAsia"/>
                <w:sz w:val="18"/>
                <w:szCs w:val="18"/>
              </w:rPr>
              <w:t xml:space="preserve">　</w:t>
            </w:r>
          </w:p>
        </w:tc>
        <w:tc>
          <w:tcPr>
            <w:tcW w:w="720"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1169"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1016"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1005"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994"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1124" w:type="dxa"/>
            <w:tcBorders>
              <w:top w:val="nil"/>
              <w:left w:val="nil"/>
              <w:bottom w:val="single" w:sz="8" w:space="0" w:color="auto"/>
              <w:right w:val="single" w:sz="4" w:space="0" w:color="auto"/>
            </w:tcBorders>
            <w:vAlign w:val="center"/>
          </w:tcPr>
          <w:p w:rsidR="00DF3490" w:rsidRDefault="00DF3490" w:rsidP="00DF3490">
            <w:pPr>
              <w:jc w:val="center"/>
              <w:rPr>
                <w:sz w:val="18"/>
                <w:szCs w:val="18"/>
              </w:rPr>
            </w:pPr>
            <w:r>
              <w:rPr>
                <w:rFonts w:hint="eastAsia"/>
                <w:sz w:val="18"/>
                <w:szCs w:val="18"/>
              </w:rPr>
              <w:t xml:space="preserve">　</w:t>
            </w:r>
          </w:p>
        </w:tc>
        <w:tc>
          <w:tcPr>
            <w:tcW w:w="1028" w:type="dxa"/>
            <w:tcBorders>
              <w:top w:val="nil"/>
              <w:left w:val="nil"/>
              <w:bottom w:val="single" w:sz="8" w:space="0" w:color="auto"/>
              <w:right w:val="single" w:sz="8" w:space="0" w:color="auto"/>
            </w:tcBorders>
            <w:vAlign w:val="center"/>
          </w:tcPr>
          <w:p w:rsidR="00DF3490" w:rsidRDefault="00DF3490" w:rsidP="00DF3490">
            <w:pPr>
              <w:rPr>
                <w:sz w:val="18"/>
                <w:szCs w:val="18"/>
              </w:rPr>
            </w:pPr>
          </w:p>
        </w:tc>
      </w:tr>
    </w:tbl>
    <w:p w:rsidR="00DF3490" w:rsidRDefault="00DF3490" w:rsidP="00DF3490">
      <w:r>
        <w:rPr>
          <w:rFonts w:hint="eastAsia"/>
        </w:rPr>
        <w:t>注：</w:t>
      </w:r>
    </w:p>
    <w:p w:rsidR="00DF3490" w:rsidRDefault="00DF3490" w:rsidP="00DF3490">
      <w:pPr>
        <w:rPr>
          <w:szCs w:val="21"/>
        </w:rPr>
      </w:pPr>
      <w:r>
        <w:rPr>
          <w:rFonts w:hint="eastAsia"/>
          <w:szCs w:val="21"/>
        </w:rPr>
        <w:t>1.大型企业：年销售额30000万元以上及从业人员200人以上；</w:t>
      </w:r>
    </w:p>
    <w:p w:rsidR="00DF3490" w:rsidRDefault="00DF3490" w:rsidP="00DF3490">
      <w:pPr>
        <w:ind w:firstLineChars="100" w:firstLine="240"/>
        <w:rPr>
          <w:szCs w:val="21"/>
        </w:rPr>
      </w:pPr>
      <w:r>
        <w:rPr>
          <w:rFonts w:hint="eastAsia"/>
          <w:szCs w:val="21"/>
        </w:rPr>
        <w:t>中型企业：年销售额3000-30000万元之间，从业人100-200之间；</w:t>
      </w:r>
    </w:p>
    <w:p w:rsidR="00DF3490" w:rsidRDefault="00DF3490" w:rsidP="00DF3490">
      <w:pPr>
        <w:ind w:firstLineChars="100" w:firstLine="240"/>
        <w:rPr>
          <w:szCs w:val="21"/>
        </w:rPr>
      </w:pPr>
      <w:r>
        <w:rPr>
          <w:rFonts w:hint="eastAsia"/>
          <w:szCs w:val="21"/>
        </w:rPr>
        <w:t>小型企业：年销售额3000万元以下，从业人员100人以下;</w:t>
      </w:r>
    </w:p>
    <w:p w:rsidR="00DF3490" w:rsidRDefault="00DF3490" w:rsidP="00DF3490">
      <w:pPr>
        <w:rPr>
          <w:szCs w:val="21"/>
        </w:rPr>
      </w:pPr>
      <w:r>
        <w:rPr>
          <w:rFonts w:hint="eastAsia"/>
          <w:szCs w:val="21"/>
        </w:rPr>
        <w:t>2.指标≥优秀值的为100分，优秀值＞指标≥良好值为90-100分之间；</w:t>
      </w:r>
    </w:p>
    <w:p w:rsidR="00DF3490" w:rsidRDefault="00DF3490" w:rsidP="00DF3490">
      <w:pPr>
        <w:ind w:firstLineChars="100" w:firstLine="240"/>
        <w:rPr>
          <w:szCs w:val="21"/>
        </w:rPr>
      </w:pPr>
      <w:r>
        <w:rPr>
          <w:rFonts w:hint="eastAsia"/>
          <w:szCs w:val="21"/>
        </w:rPr>
        <w:t>良好值＞指标≥平均值为70-90分之间；平均值＞指标≥较低为60-70分之间；</w:t>
      </w:r>
    </w:p>
    <w:p w:rsidR="00DF3490" w:rsidRDefault="00DF3490" w:rsidP="00DF3490">
      <w:pPr>
        <w:ind w:firstLineChars="100" w:firstLine="240"/>
        <w:rPr>
          <w:szCs w:val="21"/>
        </w:rPr>
        <w:sectPr w:rsidR="00DF3490">
          <w:pgSz w:w="16838" w:h="11906" w:orient="landscape"/>
          <w:pgMar w:top="993" w:right="1020" w:bottom="709" w:left="698" w:header="851" w:footer="992" w:gutter="0"/>
          <w:cols w:space="720"/>
          <w:docGrid w:type="lines" w:linePitch="312"/>
        </w:sectPr>
      </w:pPr>
      <w:r>
        <w:rPr>
          <w:rFonts w:hint="eastAsia"/>
          <w:szCs w:val="21"/>
        </w:rPr>
        <w:t>指标＜</w:t>
      </w:r>
      <w:proofErr w:type="gramStart"/>
      <w:r>
        <w:rPr>
          <w:rFonts w:hint="eastAsia"/>
          <w:szCs w:val="21"/>
        </w:rPr>
        <w:t>较低值</w:t>
      </w:r>
      <w:proofErr w:type="gramEnd"/>
      <w:r>
        <w:rPr>
          <w:rFonts w:hint="eastAsia"/>
          <w:szCs w:val="21"/>
        </w:rPr>
        <w:t>为0-60分之间。</w:t>
      </w:r>
    </w:p>
    <w:p w:rsidR="00DF3490" w:rsidRDefault="00DF3490" w:rsidP="00DF3490">
      <w:pPr>
        <w:ind w:firstLineChars="100" w:firstLine="241"/>
        <w:rPr>
          <w:rFonts w:cs="Times New Roman"/>
          <w:b/>
        </w:rPr>
      </w:pPr>
      <w:r>
        <w:rPr>
          <w:rFonts w:cs="Times New Roman" w:hint="eastAsia"/>
          <w:b/>
        </w:rPr>
        <w:lastRenderedPageBreak/>
        <w:t>附件3：</w:t>
      </w:r>
    </w:p>
    <w:p w:rsidR="00DF3490" w:rsidRDefault="00DF3490" w:rsidP="00DF3490">
      <w:pPr>
        <w:overflowPunct w:val="0"/>
        <w:topLinePunct/>
        <w:adjustRightInd w:val="0"/>
        <w:snapToGrid w:val="0"/>
        <w:spacing w:beforeLines="50" w:before="156" w:line="400" w:lineRule="exact"/>
        <w:ind w:firstLineChars="200" w:firstLine="562"/>
        <w:jc w:val="center"/>
        <w:rPr>
          <w:rFonts w:ascii="Times New Roman" w:hAnsi="Times New Roman" w:cs="Times New Roman"/>
          <w:b/>
          <w:sz w:val="28"/>
          <w:szCs w:val="28"/>
        </w:rPr>
      </w:pPr>
      <w:r>
        <w:rPr>
          <w:rFonts w:ascii="Times New Roman" w:hAnsi="Times New Roman" w:cs="Times New Roman" w:hint="eastAsia"/>
          <w:b/>
          <w:sz w:val="28"/>
          <w:szCs w:val="28"/>
        </w:rPr>
        <w:t>生产商投标资格审核文件清单</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文件清单目录</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、资信调查表</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、企业简介</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、统一社会信用代码证</w:t>
      </w:r>
      <w:r>
        <w:rPr>
          <w:rFonts w:cs="Times New Roman" w:hint="eastAsia"/>
        </w:rPr>
        <w:t>（如未通过三证合一，则需要提供通过年度年检的营业执照、组织机构代码证、税务登记证）</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 xml:space="preserve">ISO </w:t>
      </w:r>
      <w:r>
        <w:rPr>
          <w:rFonts w:ascii="Times New Roman" w:hAnsi="Times New Roman" w:cs="Times New Roman" w:hint="eastAsia"/>
        </w:rPr>
        <w:t>管理体系认证证书</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、质量手册封面及目录</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、管理程序清单</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7</w:t>
      </w:r>
      <w:r>
        <w:rPr>
          <w:rFonts w:ascii="Times New Roman" w:hAnsi="Times New Roman" w:cs="Times New Roman" w:hint="eastAsia"/>
        </w:rPr>
        <w:t>、组织机构图</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8</w:t>
      </w:r>
      <w:r>
        <w:rPr>
          <w:rFonts w:ascii="Times New Roman" w:hAnsi="Times New Roman" w:cs="Times New Roman" w:hint="eastAsia"/>
        </w:rPr>
        <w:t>、全国工业产品生产许可证（根据相关政策规定无需取证的，提供说明）</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9</w:t>
      </w:r>
      <w:r>
        <w:rPr>
          <w:rFonts w:ascii="Times New Roman" w:hAnsi="Times New Roman" w:cs="Times New Roman" w:hint="eastAsia"/>
        </w:rPr>
        <w:t>、检验报告（近一年范围内）</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10</w:t>
      </w:r>
      <w:r>
        <w:rPr>
          <w:rFonts w:ascii="Times New Roman" w:hAnsi="Times New Roman" w:cs="Times New Roman" w:hint="eastAsia"/>
        </w:rPr>
        <w:t>、生产工艺流程图</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11</w:t>
      </w:r>
      <w:r>
        <w:rPr>
          <w:rFonts w:ascii="Times New Roman" w:hAnsi="Times New Roman" w:cs="Times New Roman" w:hint="eastAsia"/>
        </w:rPr>
        <w:t>、相关生产设备清单及主要设备介绍</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12</w:t>
      </w:r>
      <w:r>
        <w:rPr>
          <w:rFonts w:ascii="Times New Roman" w:hAnsi="Times New Roman" w:cs="Times New Roman" w:hint="eastAsia"/>
        </w:rPr>
        <w:t>、销售业绩（其他公司合格供应商证书、合同封面及签字页扫面件等）</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13</w:t>
      </w:r>
      <w:r>
        <w:rPr>
          <w:rFonts w:ascii="Times New Roman" w:hAnsi="Times New Roman" w:cs="Times New Roman" w:hint="eastAsia"/>
        </w:rPr>
        <w:t>、其它获奖证书（如有）</w:t>
      </w:r>
    </w:p>
    <w:p w:rsidR="00DF3490" w:rsidRDefault="00DF3490" w:rsidP="00DF3490">
      <w:pPr>
        <w:spacing w:beforeLines="50" w:before="156" w:line="400" w:lineRule="exact"/>
        <w:rPr>
          <w:rFonts w:ascii="Times New Roman" w:hAnsi="Times New Roman" w:cs="Times New Roman"/>
        </w:rPr>
      </w:pPr>
      <w:r>
        <w:rPr>
          <w:rFonts w:ascii="Times New Roman" w:hAnsi="Times New Roman" w:cs="Times New Roman" w:hint="eastAsia"/>
        </w:rPr>
        <w:t>14</w:t>
      </w:r>
      <w:r>
        <w:rPr>
          <w:rFonts w:ascii="Times New Roman" w:hAnsi="Times New Roman" w:cs="Times New Roman" w:hint="eastAsia"/>
        </w:rPr>
        <w:t>、</w:t>
      </w:r>
      <w:r>
        <w:rPr>
          <w:rFonts w:cs="Times New Roman" w:hint="eastAsia"/>
        </w:rPr>
        <w:t>资料无造假承诺书（必须）</w:t>
      </w:r>
    </w:p>
    <w:p w:rsidR="00DF3490" w:rsidRDefault="00DF3490" w:rsidP="00DF3490">
      <w:pPr>
        <w:spacing w:before="50" w:line="400" w:lineRule="exact"/>
        <w:ind w:firstLine="420"/>
        <w:rPr>
          <w:rFonts w:ascii="Times New Roman" w:hAnsi="Times New Roman" w:cs="Times New Roman"/>
        </w:rPr>
      </w:pPr>
    </w:p>
    <w:p w:rsidR="00DF3490" w:rsidRDefault="00DF3490" w:rsidP="00DF3490">
      <w:pPr>
        <w:rPr>
          <w:rFonts w:ascii="黑体" w:eastAsia="黑体" w:hAnsi="黑体" w:cs="Times New Roman"/>
          <w:sz w:val="22"/>
          <w:szCs w:val="22"/>
        </w:rPr>
      </w:pPr>
      <w:r>
        <w:rPr>
          <w:rFonts w:ascii="黑体" w:eastAsia="黑体" w:hAnsi="黑体" w:cs="Times New Roman" w:hint="eastAsia"/>
          <w:sz w:val="22"/>
          <w:szCs w:val="22"/>
        </w:rPr>
        <w:t>说明：</w:t>
      </w:r>
    </w:p>
    <w:p w:rsidR="00DF3490" w:rsidRDefault="00DF3490" w:rsidP="00DF3490">
      <w:pPr>
        <w:rPr>
          <w:rFonts w:ascii="黑体" w:eastAsia="黑体" w:hAnsi="黑体" w:cs="Times New Roman"/>
          <w:sz w:val="22"/>
          <w:szCs w:val="22"/>
        </w:rPr>
      </w:pPr>
      <w:r>
        <w:rPr>
          <w:rFonts w:ascii="黑体" w:eastAsia="黑体" w:hAnsi="黑体" w:cs="Times New Roman"/>
          <w:sz w:val="22"/>
          <w:szCs w:val="22"/>
        </w:rPr>
        <w:t>1</w:t>
      </w:r>
      <w:r>
        <w:rPr>
          <w:rFonts w:ascii="黑体" w:eastAsia="黑体" w:hAnsi="黑体" w:cs="Times New Roman" w:hint="eastAsia"/>
          <w:sz w:val="22"/>
          <w:szCs w:val="22"/>
        </w:rPr>
        <w:t>、有期限约束的文件，请核实是否在有效期内。</w:t>
      </w:r>
    </w:p>
    <w:p w:rsidR="00DF3490" w:rsidRDefault="00DF3490" w:rsidP="00DF3490">
      <w:pPr>
        <w:rPr>
          <w:rFonts w:ascii="黑体" w:eastAsia="黑体" w:hAnsi="黑体" w:cs="Times New Roman"/>
          <w:sz w:val="22"/>
          <w:szCs w:val="22"/>
        </w:rPr>
      </w:pPr>
      <w:r>
        <w:rPr>
          <w:rFonts w:ascii="黑体" w:eastAsia="黑体" w:hAnsi="黑体" w:cs="Times New Roman"/>
          <w:sz w:val="22"/>
          <w:szCs w:val="22"/>
        </w:rPr>
        <w:t>2</w:t>
      </w:r>
      <w:r>
        <w:rPr>
          <w:rFonts w:ascii="黑体" w:eastAsia="黑体" w:hAnsi="黑体" w:cs="Times New Roman" w:hint="eastAsia"/>
          <w:sz w:val="22"/>
          <w:szCs w:val="22"/>
        </w:rPr>
        <w:t>、按照目录进行排序。</w:t>
      </w:r>
    </w:p>
    <w:p w:rsidR="00DF3490" w:rsidRDefault="00DF3490" w:rsidP="00DF3490">
      <w:pPr>
        <w:rPr>
          <w:rFonts w:ascii="黑体" w:eastAsia="黑体" w:hAnsi="黑体" w:cs="Times New Roman"/>
          <w:sz w:val="22"/>
          <w:szCs w:val="22"/>
        </w:rPr>
      </w:pPr>
      <w:r>
        <w:rPr>
          <w:rFonts w:ascii="黑体" w:eastAsia="黑体" w:hAnsi="黑体" w:cs="Times New Roman"/>
          <w:sz w:val="22"/>
          <w:szCs w:val="22"/>
        </w:rPr>
        <w:t>3</w:t>
      </w:r>
      <w:r>
        <w:rPr>
          <w:rFonts w:ascii="黑体" w:eastAsia="黑体" w:hAnsi="黑体" w:cs="Times New Roman" w:hint="eastAsia"/>
          <w:sz w:val="22"/>
          <w:szCs w:val="22"/>
        </w:rPr>
        <w:t>、所有资料每一页均需盖章并加盖骑缝章，否则视为无效文件。</w:t>
      </w:r>
    </w:p>
    <w:p w:rsidR="00DF3490" w:rsidRDefault="00DF3490" w:rsidP="00DF3490">
      <w:pPr>
        <w:rPr>
          <w:rFonts w:ascii="黑体" w:eastAsia="黑体" w:hAnsi="黑体" w:cs="Times New Roman"/>
          <w:sz w:val="22"/>
          <w:szCs w:val="22"/>
        </w:rPr>
      </w:pPr>
      <w:r>
        <w:rPr>
          <w:rFonts w:ascii="黑体" w:eastAsia="黑体" w:hAnsi="黑体" w:cs="Times New Roman" w:hint="eastAsia"/>
          <w:sz w:val="22"/>
          <w:szCs w:val="22"/>
        </w:rPr>
        <w:t>4、料不清晰、无资料无造假承诺书或无造假承诺书未盖公章的视为无效文件，无造假承诺书格式见附件4。</w:t>
      </w:r>
    </w:p>
    <w:p w:rsidR="00DF3490" w:rsidRPr="00E1585C" w:rsidRDefault="00DF3490" w:rsidP="00DF3490">
      <w:pPr>
        <w:rPr>
          <w:rFonts w:ascii="黑体" w:eastAsia="黑体" w:hAnsi="黑体" w:cs="Times New Roman"/>
          <w:sz w:val="22"/>
          <w:szCs w:val="22"/>
        </w:rPr>
      </w:pPr>
    </w:p>
    <w:p w:rsidR="00DF3490" w:rsidRDefault="00DF3490" w:rsidP="00DF3490">
      <w:pPr>
        <w:rPr>
          <w:rFonts w:ascii="黑体" w:eastAsia="黑体" w:hAnsi="黑体" w:cs="Times New Roman"/>
          <w:sz w:val="22"/>
          <w:szCs w:val="22"/>
        </w:rPr>
      </w:pPr>
      <w:r>
        <w:rPr>
          <w:rFonts w:ascii="黑体" w:eastAsia="黑体" w:hAnsi="黑体" w:cs="Times New Roman"/>
          <w:sz w:val="22"/>
          <w:szCs w:val="22"/>
        </w:rPr>
        <w:br w:type="page"/>
      </w:r>
    </w:p>
    <w:p w:rsidR="00DF3490" w:rsidRDefault="00DF3490" w:rsidP="00DF3490">
      <w:pPr>
        <w:topLinePunct/>
        <w:spacing w:beforeLines="50" w:before="156" w:line="400" w:lineRule="exact"/>
        <w:jc w:val="center"/>
        <w:rPr>
          <w:b/>
          <w:bCs/>
          <w:sz w:val="28"/>
          <w:szCs w:val="28"/>
        </w:rPr>
      </w:pPr>
      <w:r>
        <w:rPr>
          <w:rFonts w:hint="eastAsia"/>
          <w:b/>
          <w:bCs/>
          <w:sz w:val="28"/>
          <w:szCs w:val="28"/>
        </w:rPr>
        <w:lastRenderedPageBreak/>
        <w:t>中国核工业华兴建设有限公司生产商资信调查表</w:t>
      </w:r>
    </w:p>
    <w:p w:rsidR="00DF3490" w:rsidRDefault="00DF3490" w:rsidP="00DF3490">
      <w:pPr>
        <w:ind w:firstLineChars="100" w:firstLine="241"/>
        <w:rPr>
          <w:b/>
          <w:bCs/>
        </w:rPr>
      </w:pPr>
      <w:r>
        <w:rPr>
          <w:rFonts w:hint="eastAsia"/>
          <w:b/>
          <w:bCs/>
        </w:rPr>
        <w:t>1.基本信息</w:t>
      </w:r>
    </w:p>
    <w:tbl>
      <w:tblPr>
        <w:tblW w:w="8712" w:type="dxa"/>
        <w:tblInd w:w="213" w:type="dxa"/>
        <w:tblLayout w:type="fixed"/>
        <w:tblLook w:val="04A0" w:firstRow="1" w:lastRow="0" w:firstColumn="1" w:lastColumn="0" w:noHBand="0" w:noVBand="1"/>
      </w:tblPr>
      <w:tblGrid>
        <w:gridCol w:w="1313"/>
        <w:gridCol w:w="390"/>
        <w:gridCol w:w="288"/>
        <w:gridCol w:w="336"/>
        <w:gridCol w:w="415"/>
        <w:gridCol w:w="130"/>
        <w:gridCol w:w="158"/>
        <w:gridCol w:w="1484"/>
        <w:gridCol w:w="201"/>
        <w:gridCol w:w="277"/>
        <w:gridCol w:w="999"/>
        <w:gridCol w:w="26"/>
        <w:gridCol w:w="1008"/>
        <w:gridCol w:w="1687"/>
      </w:tblGrid>
      <w:tr w:rsidR="00DF3490" w:rsidTr="00DF3490">
        <w:trPr>
          <w:trHeight w:val="285"/>
        </w:trPr>
        <w:tc>
          <w:tcPr>
            <w:tcW w:w="1991" w:type="dxa"/>
            <w:gridSpan w:val="3"/>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公司全称</w:t>
            </w:r>
          </w:p>
        </w:tc>
        <w:tc>
          <w:tcPr>
            <w:tcW w:w="1039" w:type="dxa"/>
            <w:gridSpan w:val="4"/>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c>
          <w:tcPr>
            <w:tcW w:w="1484" w:type="dxa"/>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公司成立日期</w:t>
            </w:r>
          </w:p>
        </w:tc>
        <w:tc>
          <w:tcPr>
            <w:tcW w:w="4198"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r>
      <w:tr w:rsidR="00DF3490" w:rsidTr="00DF3490">
        <w:trPr>
          <w:trHeight w:val="285"/>
        </w:trPr>
        <w:tc>
          <w:tcPr>
            <w:tcW w:w="1991" w:type="dxa"/>
            <w:gridSpan w:val="3"/>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注册地址</w:t>
            </w:r>
          </w:p>
        </w:tc>
        <w:tc>
          <w:tcPr>
            <w:tcW w:w="1039" w:type="dxa"/>
            <w:gridSpan w:val="4"/>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c>
          <w:tcPr>
            <w:tcW w:w="1484"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经营地址</w:t>
            </w:r>
          </w:p>
        </w:tc>
        <w:tc>
          <w:tcPr>
            <w:tcW w:w="4198"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r>
      <w:tr w:rsidR="00DF3490" w:rsidTr="00DF3490">
        <w:trPr>
          <w:trHeight w:val="285"/>
        </w:trPr>
        <w:tc>
          <w:tcPr>
            <w:tcW w:w="1991" w:type="dxa"/>
            <w:gridSpan w:val="3"/>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法人代表</w:t>
            </w:r>
          </w:p>
        </w:tc>
        <w:tc>
          <w:tcPr>
            <w:tcW w:w="1039" w:type="dxa"/>
            <w:gridSpan w:val="4"/>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c>
          <w:tcPr>
            <w:tcW w:w="1484"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注册资本</w:t>
            </w:r>
          </w:p>
        </w:tc>
        <w:tc>
          <w:tcPr>
            <w:tcW w:w="4198"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r>
      <w:tr w:rsidR="00DF3490" w:rsidTr="00DF3490">
        <w:trPr>
          <w:trHeight w:val="285"/>
        </w:trPr>
        <w:tc>
          <w:tcPr>
            <w:tcW w:w="1991" w:type="dxa"/>
            <w:gridSpan w:val="3"/>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企业类型</w:t>
            </w:r>
          </w:p>
        </w:tc>
        <w:tc>
          <w:tcPr>
            <w:tcW w:w="1039" w:type="dxa"/>
            <w:gridSpan w:val="4"/>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c>
          <w:tcPr>
            <w:tcW w:w="1484"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联系人</w:t>
            </w:r>
          </w:p>
        </w:tc>
        <w:tc>
          <w:tcPr>
            <w:tcW w:w="4198"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r>
      <w:tr w:rsidR="00DF3490" w:rsidTr="00DF3490">
        <w:trPr>
          <w:trHeight w:val="285"/>
        </w:trPr>
        <w:tc>
          <w:tcPr>
            <w:tcW w:w="1991" w:type="dxa"/>
            <w:gridSpan w:val="3"/>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联系电话</w:t>
            </w:r>
          </w:p>
        </w:tc>
        <w:tc>
          <w:tcPr>
            <w:tcW w:w="1039" w:type="dxa"/>
            <w:gridSpan w:val="4"/>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c>
          <w:tcPr>
            <w:tcW w:w="1484" w:type="dxa"/>
            <w:tcBorders>
              <w:top w:val="nil"/>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传   真</w:t>
            </w:r>
          </w:p>
        </w:tc>
        <w:tc>
          <w:tcPr>
            <w:tcW w:w="4198"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 xml:space="preserve">　</w:t>
            </w:r>
          </w:p>
        </w:tc>
      </w:tr>
      <w:tr w:rsidR="00DF3490" w:rsidTr="00DF3490">
        <w:trPr>
          <w:trHeight w:val="285"/>
        </w:trPr>
        <w:tc>
          <w:tcPr>
            <w:tcW w:w="8712" w:type="dxa"/>
            <w:gridSpan w:val="1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 xml:space="preserve">是否隶属于母公司或其它控股公司（请注明公司名称）　</w:t>
            </w:r>
          </w:p>
        </w:tc>
      </w:tr>
      <w:tr w:rsidR="00DF3490" w:rsidTr="00DF3490">
        <w:trPr>
          <w:trHeight w:val="285"/>
        </w:trPr>
        <w:tc>
          <w:tcPr>
            <w:tcW w:w="8712" w:type="dxa"/>
            <w:gridSpan w:val="14"/>
            <w:tcBorders>
              <w:top w:val="nil"/>
              <w:left w:val="nil"/>
              <w:bottom w:val="single" w:sz="4" w:space="0" w:color="auto"/>
              <w:right w:val="nil"/>
            </w:tcBorders>
            <w:vAlign w:val="bottom"/>
          </w:tcPr>
          <w:p w:rsidR="00DF3490" w:rsidRDefault="00DF3490" w:rsidP="00DF3490">
            <w:pPr>
              <w:rPr>
                <w:b/>
                <w:bCs/>
              </w:rPr>
            </w:pPr>
            <w:r>
              <w:rPr>
                <w:rFonts w:hint="eastAsia"/>
                <w:b/>
                <w:bCs/>
              </w:rPr>
              <w:t>2.公司组织架构及人员构成</w:t>
            </w:r>
          </w:p>
        </w:tc>
      </w:tr>
      <w:tr w:rsidR="00DF3490" w:rsidTr="00DF3490">
        <w:trPr>
          <w:trHeight w:val="285"/>
        </w:trPr>
        <w:tc>
          <w:tcPr>
            <w:tcW w:w="8712" w:type="dxa"/>
            <w:gridSpan w:val="14"/>
            <w:tcBorders>
              <w:top w:val="single" w:sz="4" w:space="0" w:color="auto"/>
              <w:left w:val="single" w:sz="4" w:space="0" w:color="auto"/>
              <w:bottom w:val="single" w:sz="4" w:space="0" w:color="auto"/>
              <w:right w:val="single" w:sz="4" w:space="0" w:color="000000"/>
            </w:tcBorders>
            <w:vAlign w:val="center"/>
          </w:tcPr>
          <w:p w:rsidR="00DF3490" w:rsidRDefault="00DF3490" w:rsidP="00DF3490">
            <w:pPr>
              <w:rPr>
                <w:sz w:val="20"/>
                <w:szCs w:val="20"/>
              </w:rPr>
            </w:pPr>
            <w:r>
              <w:rPr>
                <w:rFonts w:hint="eastAsia"/>
                <w:sz w:val="20"/>
                <w:szCs w:val="20"/>
              </w:rPr>
              <w:t>公司管理层主要负责人</w:t>
            </w:r>
          </w:p>
        </w:tc>
      </w:tr>
      <w:tr w:rsidR="00DF3490" w:rsidTr="00DF3490">
        <w:trPr>
          <w:trHeight w:val="285"/>
        </w:trPr>
        <w:tc>
          <w:tcPr>
            <w:tcW w:w="1703" w:type="dxa"/>
            <w:gridSpan w:val="2"/>
            <w:tcBorders>
              <w:top w:val="nil"/>
              <w:left w:val="single" w:sz="4" w:space="0" w:color="auto"/>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姓名</w:t>
            </w:r>
          </w:p>
        </w:tc>
        <w:tc>
          <w:tcPr>
            <w:tcW w:w="1039" w:type="dxa"/>
            <w:gridSpan w:val="3"/>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职位</w:t>
            </w:r>
          </w:p>
        </w:tc>
        <w:tc>
          <w:tcPr>
            <w:tcW w:w="1772" w:type="dxa"/>
            <w:gridSpan w:val="3"/>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主管业务范围</w:t>
            </w:r>
          </w:p>
        </w:tc>
        <w:tc>
          <w:tcPr>
            <w:tcW w:w="1503" w:type="dxa"/>
            <w:gridSpan w:val="4"/>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起任时间</w:t>
            </w:r>
          </w:p>
        </w:tc>
        <w:tc>
          <w:tcPr>
            <w:tcW w:w="2695" w:type="dxa"/>
            <w:gridSpan w:val="2"/>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联系方式（手机及邮箱）</w:t>
            </w:r>
          </w:p>
        </w:tc>
      </w:tr>
      <w:tr w:rsidR="00DF3490" w:rsidTr="00DF3490">
        <w:trPr>
          <w:trHeight w:val="285"/>
        </w:trPr>
        <w:tc>
          <w:tcPr>
            <w:tcW w:w="1703" w:type="dxa"/>
            <w:gridSpan w:val="2"/>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1039"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772"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503" w:type="dxa"/>
            <w:gridSpan w:val="4"/>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2695" w:type="dxa"/>
            <w:gridSpan w:val="2"/>
            <w:tcBorders>
              <w:top w:val="single" w:sz="4" w:space="0" w:color="auto"/>
              <w:left w:val="nil"/>
              <w:bottom w:val="single" w:sz="4" w:space="0" w:color="auto"/>
              <w:right w:val="single" w:sz="4" w:space="0" w:color="000000"/>
            </w:tcBorders>
            <w:vAlign w:val="center"/>
          </w:tcPr>
          <w:p w:rsidR="00DF3490" w:rsidRDefault="00DF3490" w:rsidP="00DF3490">
            <w:pPr>
              <w:rPr>
                <w:sz w:val="20"/>
                <w:szCs w:val="20"/>
              </w:rPr>
            </w:pPr>
          </w:p>
        </w:tc>
      </w:tr>
      <w:tr w:rsidR="00DF3490" w:rsidTr="00DF3490">
        <w:trPr>
          <w:trHeight w:val="285"/>
        </w:trPr>
        <w:tc>
          <w:tcPr>
            <w:tcW w:w="1703" w:type="dxa"/>
            <w:gridSpan w:val="2"/>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1039"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772"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503" w:type="dxa"/>
            <w:gridSpan w:val="4"/>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2695" w:type="dxa"/>
            <w:gridSpan w:val="2"/>
            <w:tcBorders>
              <w:top w:val="single" w:sz="4" w:space="0" w:color="auto"/>
              <w:left w:val="nil"/>
              <w:bottom w:val="single" w:sz="4" w:space="0" w:color="auto"/>
              <w:right w:val="single" w:sz="4" w:space="0" w:color="000000"/>
            </w:tcBorders>
            <w:vAlign w:val="center"/>
          </w:tcPr>
          <w:p w:rsidR="00DF3490" w:rsidRDefault="00DF3490" w:rsidP="00DF3490">
            <w:pPr>
              <w:rPr>
                <w:sz w:val="20"/>
                <w:szCs w:val="20"/>
              </w:rPr>
            </w:pPr>
          </w:p>
        </w:tc>
      </w:tr>
      <w:tr w:rsidR="00DF3490" w:rsidTr="00DF3490">
        <w:trPr>
          <w:trHeight w:val="285"/>
        </w:trPr>
        <w:tc>
          <w:tcPr>
            <w:tcW w:w="8712" w:type="dxa"/>
            <w:gridSpan w:val="1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拟为华</w:t>
            </w:r>
            <w:proofErr w:type="gramStart"/>
            <w:r>
              <w:rPr>
                <w:rFonts w:hint="eastAsia"/>
                <w:sz w:val="20"/>
                <w:szCs w:val="20"/>
              </w:rPr>
              <w:t>兴服务</w:t>
            </w:r>
            <w:proofErr w:type="gramEnd"/>
            <w:r>
              <w:rPr>
                <w:rFonts w:hint="eastAsia"/>
                <w:sz w:val="20"/>
                <w:szCs w:val="20"/>
              </w:rPr>
              <w:t>的团队</w:t>
            </w:r>
          </w:p>
        </w:tc>
      </w:tr>
      <w:tr w:rsidR="00DF3490" w:rsidTr="00DF3490">
        <w:trPr>
          <w:trHeight w:val="285"/>
        </w:trPr>
        <w:tc>
          <w:tcPr>
            <w:tcW w:w="1703" w:type="dxa"/>
            <w:gridSpan w:val="2"/>
            <w:tcBorders>
              <w:top w:val="nil"/>
              <w:left w:val="single" w:sz="4" w:space="0" w:color="auto"/>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姓名</w:t>
            </w:r>
          </w:p>
        </w:tc>
        <w:tc>
          <w:tcPr>
            <w:tcW w:w="1039" w:type="dxa"/>
            <w:gridSpan w:val="3"/>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职位</w:t>
            </w:r>
          </w:p>
        </w:tc>
        <w:tc>
          <w:tcPr>
            <w:tcW w:w="1772" w:type="dxa"/>
            <w:gridSpan w:val="3"/>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主管业务范围</w:t>
            </w:r>
          </w:p>
        </w:tc>
        <w:tc>
          <w:tcPr>
            <w:tcW w:w="1503" w:type="dxa"/>
            <w:gridSpan w:val="4"/>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服务项目</w:t>
            </w:r>
          </w:p>
        </w:tc>
        <w:tc>
          <w:tcPr>
            <w:tcW w:w="2695" w:type="dxa"/>
            <w:gridSpan w:val="2"/>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联系方式（手机及邮箱）</w:t>
            </w:r>
          </w:p>
        </w:tc>
      </w:tr>
      <w:tr w:rsidR="00DF3490" w:rsidTr="00DF3490">
        <w:trPr>
          <w:trHeight w:val="285"/>
        </w:trPr>
        <w:tc>
          <w:tcPr>
            <w:tcW w:w="1703" w:type="dxa"/>
            <w:gridSpan w:val="2"/>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1039"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772"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503" w:type="dxa"/>
            <w:gridSpan w:val="4"/>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2695" w:type="dxa"/>
            <w:gridSpan w:val="2"/>
            <w:tcBorders>
              <w:top w:val="single" w:sz="4" w:space="0" w:color="auto"/>
              <w:left w:val="nil"/>
              <w:bottom w:val="single" w:sz="4" w:space="0" w:color="auto"/>
              <w:right w:val="single" w:sz="4" w:space="0" w:color="000000"/>
            </w:tcBorders>
            <w:vAlign w:val="center"/>
          </w:tcPr>
          <w:p w:rsidR="00DF3490" w:rsidRDefault="00DF3490" w:rsidP="00DF3490">
            <w:pPr>
              <w:rPr>
                <w:sz w:val="20"/>
                <w:szCs w:val="20"/>
              </w:rPr>
            </w:pPr>
          </w:p>
        </w:tc>
      </w:tr>
      <w:tr w:rsidR="00DF3490" w:rsidTr="00DF3490">
        <w:trPr>
          <w:trHeight w:val="285"/>
        </w:trPr>
        <w:tc>
          <w:tcPr>
            <w:tcW w:w="1703" w:type="dxa"/>
            <w:gridSpan w:val="2"/>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1039"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772"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503" w:type="dxa"/>
            <w:gridSpan w:val="4"/>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2695" w:type="dxa"/>
            <w:gridSpan w:val="2"/>
            <w:tcBorders>
              <w:top w:val="single" w:sz="4" w:space="0" w:color="auto"/>
              <w:left w:val="nil"/>
              <w:bottom w:val="single" w:sz="4" w:space="0" w:color="auto"/>
              <w:right w:val="single" w:sz="4" w:space="0" w:color="000000"/>
            </w:tcBorders>
            <w:vAlign w:val="center"/>
          </w:tcPr>
          <w:p w:rsidR="00DF3490" w:rsidRDefault="00DF3490" w:rsidP="00DF3490">
            <w:pPr>
              <w:rPr>
                <w:sz w:val="20"/>
                <w:szCs w:val="20"/>
              </w:rPr>
            </w:pPr>
          </w:p>
        </w:tc>
      </w:tr>
      <w:tr w:rsidR="00DF3490" w:rsidTr="00DF3490">
        <w:trPr>
          <w:trHeight w:val="285"/>
        </w:trPr>
        <w:tc>
          <w:tcPr>
            <w:tcW w:w="8712" w:type="dxa"/>
            <w:gridSpan w:val="14"/>
            <w:tcBorders>
              <w:top w:val="nil"/>
              <w:left w:val="nil"/>
              <w:bottom w:val="single" w:sz="4" w:space="0" w:color="auto"/>
              <w:right w:val="nil"/>
            </w:tcBorders>
            <w:vAlign w:val="bottom"/>
          </w:tcPr>
          <w:p w:rsidR="00DF3490" w:rsidRDefault="00DF3490" w:rsidP="00DF3490">
            <w:pPr>
              <w:rPr>
                <w:b/>
                <w:bCs/>
              </w:rPr>
            </w:pPr>
            <w:r>
              <w:rPr>
                <w:rFonts w:hint="eastAsia"/>
                <w:b/>
                <w:bCs/>
              </w:rPr>
              <w:t>3.主要项目供货经验</w:t>
            </w:r>
          </w:p>
        </w:tc>
      </w:tr>
      <w:tr w:rsidR="00DF3490" w:rsidTr="00DF3490">
        <w:trPr>
          <w:trHeight w:val="285"/>
        </w:trPr>
        <w:tc>
          <w:tcPr>
            <w:tcW w:w="1313" w:type="dxa"/>
            <w:tcBorders>
              <w:top w:val="nil"/>
              <w:left w:val="single" w:sz="4" w:space="0" w:color="auto"/>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项目名称</w:t>
            </w:r>
          </w:p>
        </w:tc>
        <w:tc>
          <w:tcPr>
            <w:tcW w:w="1559" w:type="dxa"/>
            <w:gridSpan w:val="5"/>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主要供应材料</w:t>
            </w:r>
          </w:p>
        </w:tc>
        <w:tc>
          <w:tcPr>
            <w:tcW w:w="1843" w:type="dxa"/>
            <w:gridSpan w:val="3"/>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最高单笔合同金额</w:t>
            </w:r>
          </w:p>
        </w:tc>
        <w:tc>
          <w:tcPr>
            <w:tcW w:w="1276" w:type="dxa"/>
            <w:gridSpan w:val="2"/>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客户名称</w:t>
            </w:r>
          </w:p>
        </w:tc>
        <w:tc>
          <w:tcPr>
            <w:tcW w:w="2721" w:type="dxa"/>
            <w:gridSpan w:val="3"/>
            <w:tcBorders>
              <w:top w:val="nil"/>
              <w:left w:val="nil"/>
              <w:bottom w:val="single" w:sz="4" w:space="0" w:color="auto"/>
              <w:right w:val="single" w:sz="4" w:space="0" w:color="auto"/>
            </w:tcBorders>
            <w:vAlign w:val="center"/>
          </w:tcPr>
          <w:p w:rsidR="00DF3490" w:rsidRDefault="00DF3490" w:rsidP="00DF3490">
            <w:pPr>
              <w:jc w:val="center"/>
              <w:rPr>
                <w:sz w:val="20"/>
                <w:szCs w:val="20"/>
              </w:rPr>
            </w:pPr>
            <w:r>
              <w:rPr>
                <w:rFonts w:hint="eastAsia"/>
                <w:sz w:val="20"/>
                <w:szCs w:val="20"/>
              </w:rPr>
              <w:t>客户主要联系人及联系方式</w:t>
            </w:r>
          </w:p>
        </w:tc>
      </w:tr>
      <w:tr w:rsidR="00DF3490" w:rsidTr="00DF3490">
        <w:trPr>
          <w:trHeight w:val="285"/>
        </w:trPr>
        <w:tc>
          <w:tcPr>
            <w:tcW w:w="1313" w:type="dxa"/>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1559" w:type="dxa"/>
            <w:gridSpan w:val="5"/>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843"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276" w:type="dxa"/>
            <w:gridSpan w:val="2"/>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2721"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r>
      <w:tr w:rsidR="00DF3490" w:rsidTr="00DF3490">
        <w:trPr>
          <w:trHeight w:val="285"/>
        </w:trPr>
        <w:tc>
          <w:tcPr>
            <w:tcW w:w="1313" w:type="dxa"/>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1559" w:type="dxa"/>
            <w:gridSpan w:val="5"/>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843"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276" w:type="dxa"/>
            <w:gridSpan w:val="2"/>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2721"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r>
      <w:tr w:rsidR="00DF3490" w:rsidTr="00DF3490">
        <w:trPr>
          <w:trHeight w:val="285"/>
        </w:trPr>
        <w:tc>
          <w:tcPr>
            <w:tcW w:w="1313" w:type="dxa"/>
            <w:tcBorders>
              <w:top w:val="nil"/>
              <w:left w:val="single" w:sz="4" w:space="0" w:color="auto"/>
              <w:bottom w:val="single" w:sz="4" w:space="0" w:color="auto"/>
              <w:right w:val="single" w:sz="4" w:space="0" w:color="auto"/>
            </w:tcBorders>
            <w:vAlign w:val="center"/>
          </w:tcPr>
          <w:p w:rsidR="00DF3490" w:rsidRDefault="00DF3490" w:rsidP="00DF3490">
            <w:pPr>
              <w:rPr>
                <w:sz w:val="20"/>
                <w:szCs w:val="20"/>
              </w:rPr>
            </w:pPr>
          </w:p>
        </w:tc>
        <w:tc>
          <w:tcPr>
            <w:tcW w:w="1559" w:type="dxa"/>
            <w:gridSpan w:val="5"/>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843"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1276" w:type="dxa"/>
            <w:gridSpan w:val="2"/>
            <w:tcBorders>
              <w:top w:val="nil"/>
              <w:left w:val="nil"/>
              <w:bottom w:val="single" w:sz="4" w:space="0" w:color="auto"/>
              <w:right w:val="single" w:sz="4" w:space="0" w:color="auto"/>
            </w:tcBorders>
            <w:vAlign w:val="center"/>
          </w:tcPr>
          <w:p w:rsidR="00DF3490" w:rsidRDefault="00DF3490" w:rsidP="00DF3490">
            <w:pPr>
              <w:rPr>
                <w:sz w:val="20"/>
                <w:szCs w:val="20"/>
              </w:rPr>
            </w:pPr>
          </w:p>
        </w:tc>
        <w:tc>
          <w:tcPr>
            <w:tcW w:w="2721" w:type="dxa"/>
            <w:gridSpan w:val="3"/>
            <w:tcBorders>
              <w:top w:val="nil"/>
              <w:left w:val="nil"/>
              <w:bottom w:val="single" w:sz="4" w:space="0" w:color="auto"/>
              <w:right w:val="single" w:sz="4" w:space="0" w:color="auto"/>
            </w:tcBorders>
            <w:vAlign w:val="center"/>
          </w:tcPr>
          <w:p w:rsidR="00DF3490" w:rsidRDefault="00DF3490" w:rsidP="00DF3490">
            <w:pPr>
              <w:rPr>
                <w:sz w:val="20"/>
                <w:szCs w:val="20"/>
              </w:rPr>
            </w:pPr>
          </w:p>
        </w:tc>
      </w:tr>
      <w:tr w:rsidR="00DF3490" w:rsidTr="00DF3490">
        <w:trPr>
          <w:trHeight w:val="285"/>
        </w:trPr>
        <w:tc>
          <w:tcPr>
            <w:tcW w:w="8712" w:type="dxa"/>
            <w:gridSpan w:val="14"/>
            <w:tcBorders>
              <w:top w:val="nil"/>
              <w:left w:val="nil"/>
              <w:bottom w:val="single" w:sz="4" w:space="0" w:color="auto"/>
              <w:right w:val="nil"/>
            </w:tcBorders>
            <w:vAlign w:val="bottom"/>
          </w:tcPr>
          <w:p w:rsidR="00DF3490" w:rsidRDefault="00DF3490" w:rsidP="00DF3490">
            <w:pPr>
              <w:rPr>
                <w:b/>
                <w:bCs/>
              </w:rPr>
            </w:pPr>
            <w:r>
              <w:rPr>
                <w:rFonts w:hint="eastAsia"/>
                <w:b/>
                <w:bCs/>
              </w:rPr>
              <w:t>4.主要优势业务说明（请注明主要产品及年产量）</w:t>
            </w:r>
          </w:p>
        </w:tc>
      </w:tr>
      <w:tr w:rsidR="00DF3490" w:rsidTr="00DF3490">
        <w:trPr>
          <w:trHeight w:val="446"/>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b/>
                <w:sz w:val="20"/>
                <w:szCs w:val="20"/>
              </w:rPr>
            </w:pPr>
            <w:r>
              <w:rPr>
                <w:rFonts w:hint="eastAsia"/>
                <w:b/>
                <w:sz w:val="20"/>
                <w:szCs w:val="20"/>
              </w:rPr>
              <w:t>物资类别</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b/>
                <w:sz w:val="20"/>
                <w:szCs w:val="20"/>
              </w:rPr>
            </w:pPr>
            <w:r>
              <w:rPr>
                <w:rFonts w:hint="eastAsia"/>
                <w:b/>
                <w:sz w:val="20"/>
                <w:szCs w:val="20"/>
              </w:rPr>
              <w:t>优势说明</w:t>
            </w: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b/>
                <w:sz w:val="20"/>
                <w:szCs w:val="20"/>
              </w:rPr>
            </w:pPr>
            <w:r>
              <w:rPr>
                <w:rFonts w:hint="eastAsia"/>
                <w:b/>
                <w:sz w:val="20"/>
                <w:szCs w:val="20"/>
              </w:rPr>
              <w:t>物资类别</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b/>
                <w:sz w:val="20"/>
                <w:szCs w:val="20"/>
              </w:rPr>
            </w:pPr>
            <w:r>
              <w:rPr>
                <w:rFonts w:hint="eastAsia"/>
                <w:b/>
                <w:sz w:val="20"/>
                <w:szCs w:val="20"/>
              </w:rPr>
              <w:t>优势说明</w:t>
            </w:r>
          </w:p>
        </w:tc>
      </w:tr>
      <w:tr w:rsidR="00DF3490" w:rsidTr="00DF3490">
        <w:trPr>
          <w:trHeight w:val="423"/>
        </w:trPr>
        <w:tc>
          <w:tcPr>
            <w:tcW w:w="8712" w:type="dxa"/>
            <w:gridSpan w:val="1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（1）材料类</w:t>
            </w: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钢材</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五金</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混凝土</w:t>
            </w:r>
            <w:proofErr w:type="gramStart"/>
            <w:r>
              <w:rPr>
                <w:rFonts w:hint="eastAsia"/>
                <w:sz w:val="20"/>
                <w:szCs w:val="20"/>
              </w:rPr>
              <w:t>链材料</w:t>
            </w:r>
            <w:proofErr w:type="gramEnd"/>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工具</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sz w:val="20"/>
                <w:szCs w:val="20"/>
              </w:rPr>
              <w:t>地材</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有色金属</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焊材</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proofErr w:type="gramStart"/>
            <w:r>
              <w:rPr>
                <w:rFonts w:hint="eastAsia"/>
                <w:sz w:val="20"/>
                <w:szCs w:val="20"/>
              </w:rPr>
              <w:t>化杂</w:t>
            </w:r>
            <w:proofErr w:type="gramEnd"/>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化工材料</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装饰材料</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门窗</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 xml:space="preserve">水暖 </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周转材料</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暖通</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结构件</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电仪</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消防</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特殊系统</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劳保用品</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行政办公用品</w:t>
            </w: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170"/>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工机具配件</w:t>
            </w:r>
          </w:p>
        </w:tc>
        <w:tc>
          <w:tcPr>
            <w:tcW w:w="2665" w:type="dxa"/>
            <w:gridSpan w:val="6"/>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c>
          <w:tcPr>
            <w:tcW w:w="2033" w:type="dxa"/>
            <w:gridSpan w:val="3"/>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p>
        </w:tc>
        <w:tc>
          <w:tcPr>
            <w:tcW w:w="1687" w:type="dxa"/>
            <w:tcBorders>
              <w:top w:val="single" w:sz="4" w:space="0" w:color="auto"/>
              <w:left w:val="nil"/>
              <w:bottom w:val="single" w:sz="4" w:space="0" w:color="auto"/>
              <w:right w:val="single" w:sz="4" w:space="0" w:color="auto"/>
            </w:tcBorders>
            <w:vAlign w:val="center"/>
          </w:tcPr>
          <w:p w:rsidR="00DF3490" w:rsidRDefault="00DF3490" w:rsidP="00DF3490">
            <w:pPr>
              <w:jc w:val="center"/>
              <w:rPr>
                <w:sz w:val="20"/>
                <w:szCs w:val="20"/>
              </w:rPr>
            </w:pPr>
          </w:p>
        </w:tc>
      </w:tr>
      <w:tr w:rsidR="00DF3490" w:rsidTr="00DF3490">
        <w:trPr>
          <w:trHeight w:val="548"/>
        </w:trPr>
        <w:tc>
          <w:tcPr>
            <w:tcW w:w="8712" w:type="dxa"/>
            <w:gridSpan w:val="1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（2）设备类</w:t>
            </w:r>
          </w:p>
        </w:tc>
      </w:tr>
      <w:tr w:rsidR="00DF3490" w:rsidTr="00DF3490">
        <w:trPr>
          <w:trHeight w:val="522"/>
        </w:trPr>
        <w:tc>
          <w:tcPr>
            <w:tcW w:w="2327" w:type="dxa"/>
            <w:gridSpan w:val="4"/>
            <w:tcBorders>
              <w:top w:val="single" w:sz="4" w:space="0" w:color="auto"/>
              <w:left w:val="single" w:sz="4" w:space="0" w:color="auto"/>
              <w:bottom w:val="single" w:sz="4" w:space="0" w:color="auto"/>
              <w:right w:val="single" w:sz="4" w:space="0" w:color="auto"/>
            </w:tcBorders>
            <w:vAlign w:val="center"/>
          </w:tcPr>
          <w:p w:rsidR="00DF3490" w:rsidRDefault="00DF3490" w:rsidP="00DF3490">
            <w:pPr>
              <w:rPr>
                <w:sz w:val="20"/>
                <w:szCs w:val="20"/>
              </w:rPr>
            </w:pPr>
            <w:r>
              <w:rPr>
                <w:rFonts w:hint="eastAsia"/>
                <w:sz w:val="20"/>
                <w:szCs w:val="20"/>
              </w:rPr>
              <w:t>设备及配件</w:t>
            </w:r>
          </w:p>
        </w:tc>
        <w:tc>
          <w:tcPr>
            <w:tcW w:w="6385" w:type="dxa"/>
            <w:gridSpan w:val="10"/>
            <w:tcBorders>
              <w:top w:val="single" w:sz="4" w:space="0" w:color="auto"/>
              <w:left w:val="nil"/>
              <w:bottom w:val="single" w:sz="4" w:space="0" w:color="auto"/>
              <w:right w:val="single" w:sz="4" w:space="0" w:color="auto"/>
            </w:tcBorders>
            <w:vAlign w:val="center"/>
          </w:tcPr>
          <w:p w:rsidR="00DF3490" w:rsidRDefault="00DF3490" w:rsidP="00DF3490">
            <w:pPr>
              <w:rPr>
                <w:sz w:val="20"/>
                <w:szCs w:val="20"/>
              </w:rPr>
            </w:pPr>
          </w:p>
        </w:tc>
      </w:tr>
    </w:tbl>
    <w:p w:rsidR="00DF3490" w:rsidRDefault="00DF3490" w:rsidP="00DF3490">
      <w:pPr>
        <w:widowControl w:val="0"/>
        <w:topLinePunct/>
        <w:spacing w:line="360" w:lineRule="auto"/>
        <w:jc w:val="both"/>
        <w:rPr>
          <w:kern w:val="2"/>
        </w:rPr>
      </w:pPr>
    </w:p>
    <w:p w:rsidR="00DF3490" w:rsidRDefault="00DF3490" w:rsidP="00DF3490">
      <w:pPr>
        <w:widowControl w:val="0"/>
        <w:topLinePunct/>
        <w:spacing w:line="360" w:lineRule="auto"/>
        <w:jc w:val="both"/>
        <w:rPr>
          <w:kern w:val="2"/>
        </w:rPr>
      </w:pPr>
    </w:p>
    <w:p w:rsidR="00DF3490" w:rsidRDefault="00DF3490" w:rsidP="00DF3490">
      <w:pPr>
        <w:widowControl w:val="0"/>
        <w:topLinePunct/>
        <w:spacing w:line="360" w:lineRule="auto"/>
        <w:jc w:val="both"/>
        <w:rPr>
          <w:kern w:val="2"/>
        </w:rPr>
      </w:pPr>
    </w:p>
    <w:p w:rsidR="00DF3490" w:rsidRDefault="00DF3490" w:rsidP="00DF3490">
      <w:pPr>
        <w:widowControl w:val="0"/>
        <w:topLinePunct/>
        <w:spacing w:line="360" w:lineRule="auto"/>
        <w:jc w:val="both"/>
        <w:rPr>
          <w:kern w:val="2"/>
        </w:rPr>
      </w:pPr>
    </w:p>
    <w:p w:rsidR="00DF3490" w:rsidRDefault="00DF3490" w:rsidP="00DF3490">
      <w:pPr>
        <w:rPr>
          <w:rFonts w:cs="Times New Roman"/>
          <w:b/>
        </w:rPr>
      </w:pPr>
      <w:r>
        <w:rPr>
          <w:rFonts w:cs="Times New Roman" w:hint="eastAsia"/>
          <w:b/>
        </w:rPr>
        <w:t>附件4：</w:t>
      </w:r>
    </w:p>
    <w:p w:rsidR="00DF3490" w:rsidRDefault="00DF3490" w:rsidP="00DF3490">
      <w:pPr>
        <w:rPr>
          <w:rFonts w:cs="Times New Roman"/>
          <w:b/>
        </w:rPr>
      </w:pPr>
    </w:p>
    <w:p w:rsidR="00DF3490" w:rsidRDefault="00DF3490" w:rsidP="00DF3490">
      <w:pPr>
        <w:rPr>
          <w:rFonts w:cs="Times New Roman"/>
          <w:b/>
        </w:rPr>
      </w:pPr>
    </w:p>
    <w:p w:rsidR="00DF3490" w:rsidRDefault="00DF3490" w:rsidP="00DF3490">
      <w:pPr>
        <w:rPr>
          <w:rFonts w:cs="Times New Roman"/>
          <w:b/>
        </w:rPr>
      </w:pPr>
    </w:p>
    <w:p w:rsidR="00DF3490" w:rsidRDefault="00DF3490" w:rsidP="00DF3490">
      <w:pPr>
        <w:tabs>
          <w:tab w:val="left" w:pos="594"/>
        </w:tabs>
        <w:autoSpaceDE w:val="0"/>
        <w:autoSpaceDN w:val="0"/>
        <w:snapToGrid w:val="0"/>
        <w:spacing w:line="360" w:lineRule="auto"/>
        <w:ind w:firstLine="480"/>
        <w:jc w:val="center"/>
        <w:textAlignment w:val="bottom"/>
      </w:pPr>
      <w:r>
        <w:t>无造假承诺书</w:t>
      </w:r>
    </w:p>
    <w:p w:rsidR="00DF3490" w:rsidRDefault="00DF3490" w:rsidP="00DF3490">
      <w:pPr>
        <w:tabs>
          <w:tab w:val="left" w:pos="594"/>
        </w:tabs>
        <w:autoSpaceDE w:val="0"/>
        <w:autoSpaceDN w:val="0"/>
        <w:snapToGrid w:val="0"/>
        <w:spacing w:line="360" w:lineRule="auto"/>
        <w:ind w:firstLine="480"/>
        <w:jc w:val="center"/>
        <w:textAlignment w:val="bottom"/>
      </w:pPr>
    </w:p>
    <w:p w:rsidR="00DF3490" w:rsidRDefault="00DF3490" w:rsidP="00DF3490">
      <w:pPr>
        <w:tabs>
          <w:tab w:val="left" w:pos="594"/>
        </w:tabs>
        <w:autoSpaceDE w:val="0"/>
        <w:autoSpaceDN w:val="0"/>
        <w:snapToGrid w:val="0"/>
        <w:spacing w:line="360" w:lineRule="auto"/>
        <w:ind w:firstLine="480"/>
        <w:jc w:val="both"/>
        <w:textAlignment w:val="bottom"/>
      </w:pPr>
      <w:r>
        <w:t>致: 中国核工业华兴建设有限公司</w:t>
      </w:r>
    </w:p>
    <w:p w:rsidR="00DF3490" w:rsidRDefault="00DF3490" w:rsidP="00DF3490">
      <w:pPr>
        <w:tabs>
          <w:tab w:val="left" w:pos="594"/>
        </w:tabs>
        <w:autoSpaceDE w:val="0"/>
        <w:autoSpaceDN w:val="0"/>
        <w:snapToGrid w:val="0"/>
        <w:spacing w:line="360" w:lineRule="auto"/>
        <w:ind w:firstLine="480"/>
        <w:jc w:val="both"/>
        <w:textAlignment w:val="bottom"/>
      </w:pPr>
      <w:r>
        <w:t>我公司保证，严格遵守法律法规和标准规范的要求，</w:t>
      </w:r>
      <w:proofErr w:type="gramStart"/>
      <w:r>
        <w:t>不</w:t>
      </w:r>
      <w:proofErr w:type="gramEnd"/>
      <w:r>
        <w:t>违规操作、不弄虚作假，向贵公司提交的</w:t>
      </w:r>
      <w:r>
        <w:rPr>
          <w:rFonts w:hint="eastAsia"/>
        </w:rPr>
        <w:t>潜在供方相关申报资料</w:t>
      </w:r>
      <w:r>
        <w:t>均真实、准确、可靠，无造假行为。</w:t>
      </w:r>
    </w:p>
    <w:p w:rsidR="00DF3490" w:rsidRDefault="00DF3490" w:rsidP="00DF3490">
      <w:pPr>
        <w:tabs>
          <w:tab w:val="left" w:pos="594"/>
        </w:tabs>
        <w:autoSpaceDE w:val="0"/>
        <w:autoSpaceDN w:val="0"/>
        <w:snapToGrid w:val="0"/>
        <w:spacing w:line="360" w:lineRule="auto"/>
        <w:ind w:firstLine="480"/>
        <w:jc w:val="both"/>
        <w:textAlignment w:val="bottom"/>
      </w:pPr>
      <w:r>
        <w:t>若我公司对上述资料存在造假行为的，我公司无条件承担相应损失和相关法律责任。</w:t>
      </w:r>
    </w:p>
    <w:p w:rsidR="00DF3490" w:rsidRDefault="00DF3490" w:rsidP="00DF3490">
      <w:pPr>
        <w:tabs>
          <w:tab w:val="left" w:pos="594"/>
        </w:tabs>
        <w:autoSpaceDE w:val="0"/>
        <w:autoSpaceDN w:val="0"/>
        <w:snapToGrid w:val="0"/>
        <w:spacing w:line="360" w:lineRule="auto"/>
        <w:ind w:firstLine="480"/>
        <w:jc w:val="both"/>
        <w:textAlignment w:val="bottom"/>
      </w:pPr>
      <w:r>
        <w:t>特此保证!</w:t>
      </w:r>
    </w:p>
    <w:p w:rsidR="00DF3490" w:rsidRDefault="00DF3490" w:rsidP="00DF3490">
      <w:pPr>
        <w:tabs>
          <w:tab w:val="left" w:pos="594"/>
        </w:tabs>
        <w:autoSpaceDE w:val="0"/>
        <w:autoSpaceDN w:val="0"/>
        <w:snapToGrid w:val="0"/>
        <w:spacing w:line="360" w:lineRule="auto"/>
        <w:ind w:firstLine="480"/>
        <w:jc w:val="both"/>
        <w:textAlignment w:val="bottom"/>
      </w:pPr>
    </w:p>
    <w:p w:rsidR="00DF3490" w:rsidRDefault="00DF3490" w:rsidP="00DF3490">
      <w:pPr>
        <w:tabs>
          <w:tab w:val="left" w:pos="594"/>
        </w:tabs>
        <w:autoSpaceDE w:val="0"/>
        <w:autoSpaceDN w:val="0"/>
        <w:snapToGrid w:val="0"/>
        <w:spacing w:line="360" w:lineRule="auto"/>
        <w:ind w:firstLine="480"/>
        <w:jc w:val="both"/>
        <w:textAlignment w:val="bottom"/>
      </w:pPr>
    </w:p>
    <w:p w:rsidR="00DF3490" w:rsidRDefault="00DF3490" w:rsidP="00DF3490">
      <w:pPr>
        <w:tabs>
          <w:tab w:val="left" w:pos="594"/>
        </w:tabs>
        <w:autoSpaceDE w:val="0"/>
        <w:autoSpaceDN w:val="0"/>
        <w:snapToGrid w:val="0"/>
        <w:spacing w:line="360" w:lineRule="auto"/>
        <w:ind w:firstLineChars="1600" w:firstLine="3840"/>
        <w:jc w:val="both"/>
        <w:textAlignment w:val="bottom"/>
      </w:pPr>
      <w:r>
        <w:rPr>
          <w:rFonts w:hint="eastAsia"/>
        </w:rPr>
        <w:t>承诺方</w:t>
      </w:r>
      <w:r>
        <w:t>：</w:t>
      </w:r>
    </w:p>
    <w:p w:rsidR="00DF3490" w:rsidRDefault="00DF3490" w:rsidP="00DF3490">
      <w:pPr>
        <w:tabs>
          <w:tab w:val="left" w:pos="594"/>
        </w:tabs>
        <w:autoSpaceDE w:val="0"/>
        <w:autoSpaceDN w:val="0"/>
        <w:snapToGrid w:val="0"/>
        <w:spacing w:line="360" w:lineRule="auto"/>
        <w:ind w:firstLineChars="2100" w:firstLine="5040"/>
        <w:jc w:val="both"/>
        <w:textAlignment w:val="bottom"/>
      </w:pPr>
      <w:r>
        <w:t>(公章)</w:t>
      </w:r>
    </w:p>
    <w:p w:rsidR="00DF3490" w:rsidRDefault="00DF3490" w:rsidP="00DF3490">
      <w:pPr>
        <w:tabs>
          <w:tab w:val="left" w:pos="594"/>
        </w:tabs>
        <w:autoSpaceDE w:val="0"/>
        <w:autoSpaceDN w:val="0"/>
        <w:snapToGrid w:val="0"/>
        <w:spacing w:line="360" w:lineRule="auto"/>
        <w:ind w:firstLineChars="1600" w:firstLine="3840"/>
        <w:jc w:val="both"/>
        <w:textAlignment w:val="bottom"/>
      </w:pPr>
      <w:r>
        <w:t>法定代表人</w:t>
      </w:r>
      <w:r>
        <w:rPr>
          <w:rFonts w:hint="eastAsia"/>
        </w:rPr>
        <w:t>：</w:t>
      </w:r>
    </w:p>
    <w:p w:rsidR="00DF3490" w:rsidRDefault="00DF3490" w:rsidP="00DF3490">
      <w:pPr>
        <w:tabs>
          <w:tab w:val="left" w:pos="594"/>
        </w:tabs>
        <w:autoSpaceDE w:val="0"/>
        <w:autoSpaceDN w:val="0"/>
        <w:snapToGrid w:val="0"/>
        <w:spacing w:line="360" w:lineRule="auto"/>
        <w:ind w:firstLineChars="1600" w:firstLine="3840"/>
        <w:jc w:val="both"/>
        <w:textAlignment w:val="bottom"/>
      </w:pPr>
      <w:r>
        <w:rPr>
          <w:rFonts w:hint="eastAsia"/>
        </w:rPr>
        <w:t>或其委托代理人</w:t>
      </w:r>
      <w:r>
        <w:t>：</w:t>
      </w:r>
    </w:p>
    <w:p w:rsidR="00DF3490" w:rsidRDefault="00DF3490" w:rsidP="00DF3490">
      <w:pPr>
        <w:tabs>
          <w:tab w:val="left" w:pos="594"/>
        </w:tabs>
        <w:autoSpaceDE w:val="0"/>
        <w:autoSpaceDN w:val="0"/>
        <w:snapToGrid w:val="0"/>
        <w:spacing w:line="360" w:lineRule="auto"/>
        <w:ind w:firstLineChars="2100" w:firstLine="5040"/>
        <w:jc w:val="both"/>
        <w:textAlignment w:val="bottom"/>
      </w:pPr>
    </w:p>
    <w:p w:rsidR="00DF3490" w:rsidRDefault="00DF3490" w:rsidP="00DF3490">
      <w:pPr>
        <w:ind w:firstLineChars="1600" w:firstLine="3840"/>
      </w:pPr>
      <w:r>
        <w:t xml:space="preserve">日期：  </w:t>
      </w:r>
      <w:r>
        <w:rPr>
          <w:rFonts w:hint="eastAsia"/>
        </w:rPr>
        <w:t xml:space="preserve"> </w:t>
      </w:r>
      <w:r>
        <w:t xml:space="preserve">  年  </w:t>
      </w:r>
      <w:r>
        <w:rPr>
          <w:rFonts w:hint="eastAsia"/>
        </w:rPr>
        <w:t xml:space="preserve"> </w:t>
      </w:r>
      <w:r>
        <w:t xml:space="preserve"> 月   </w:t>
      </w:r>
      <w:r>
        <w:rPr>
          <w:rFonts w:hint="eastAsia"/>
        </w:rPr>
        <w:t xml:space="preserve"> </w:t>
      </w:r>
      <w:r>
        <w:t>日</w:t>
      </w:r>
    </w:p>
    <w:p w:rsidR="00DF3490" w:rsidRDefault="00DF3490" w:rsidP="00DF3490">
      <w:pPr>
        <w:spacing w:line="360" w:lineRule="auto"/>
        <w:outlineLvl w:val="1"/>
      </w:pPr>
    </w:p>
    <w:p w:rsidR="00DF3490" w:rsidRDefault="00DF3490" w:rsidP="00DF3490">
      <w:pPr>
        <w:widowControl w:val="0"/>
        <w:topLinePunct/>
        <w:spacing w:line="360" w:lineRule="auto"/>
        <w:jc w:val="both"/>
        <w:rPr>
          <w:kern w:val="2"/>
        </w:rPr>
      </w:pPr>
    </w:p>
    <w:p w:rsidR="00DF3490" w:rsidRDefault="00DF3490" w:rsidP="00DF3490">
      <w:pPr>
        <w:widowControl w:val="0"/>
        <w:topLinePunct/>
        <w:spacing w:line="360" w:lineRule="auto"/>
        <w:jc w:val="both"/>
        <w:rPr>
          <w:kern w:val="2"/>
        </w:rPr>
      </w:pPr>
    </w:p>
    <w:p w:rsidR="00DF3490" w:rsidRDefault="00DF3490" w:rsidP="00DF3490">
      <w:pPr>
        <w:widowControl w:val="0"/>
        <w:topLinePunct/>
        <w:spacing w:line="360" w:lineRule="auto"/>
        <w:jc w:val="both"/>
        <w:rPr>
          <w:kern w:val="2"/>
        </w:rPr>
      </w:pPr>
    </w:p>
    <w:p w:rsidR="00DF3490" w:rsidRDefault="00DF3490" w:rsidP="00DF3490">
      <w:pPr>
        <w:widowControl w:val="0"/>
        <w:topLinePunct/>
        <w:spacing w:line="360" w:lineRule="auto"/>
        <w:jc w:val="both"/>
        <w:rPr>
          <w:kern w:val="2"/>
        </w:rPr>
      </w:pPr>
    </w:p>
    <w:p w:rsidR="00DF3490" w:rsidRDefault="00DF3490" w:rsidP="00DF3490">
      <w:pPr>
        <w:widowControl w:val="0"/>
        <w:topLinePunct/>
        <w:spacing w:line="360" w:lineRule="auto"/>
        <w:jc w:val="both"/>
        <w:rPr>
          <w:kern w:val="2"/>
        </w:rPr>
      </w:pPr>
    </w:p>
    <w:p w:rsidR="00DF3490" w:rsidRDefault="00DF3490" w:rsidP="00DF3490">
      <w:pPr>
        <w:widowControl w:val="0"/>
        <w:topLinePunct/>
        <w:spacing w:line="360" w:lineRule="auto"/>
        <w:jc w:val="both"/>
        <w:rPr>
          <w:kern w:val="2"/>
        </w:rPr>
      </w:pPr>
    </w:p>
    <w:p w:rsidR="00DF3490" w:rsidRDefault="00DF3490" w:rsidP="00DF3490">
      <w:pPr>
        <w:widowControl w:val="0"/>
        <w:topLinePunct/>
        <w:spacing w:line="360" w:lineRule="auto"/>
        <w:jc w:val="both"/>
        <w:rPr>
          <w:kern w:val="2"/>
        </w:rPr>
      </w:pPr>
    </w:p>
    <w:p w:rsidR="00DF3490" w:rsidRDefault="00DF3490" w:rsidP="00DF3490">
      <w:pPr>
        <w:widowControl w:val="0"/>
        <w:topLinePunct/>
        <w:spacing w:line="360" w:lineRule="auto"/>
        <w:jc w:val="both"/>
        <w:rPr>
          <w:kern w:val="2"/>
        </w:rPr>
      </w:pPr>
    </w:p>
    <w:p w:rsidR="00DF3490" w:rsidRDefault="00DF3490" w:rsidP="00DF3490">
      <w:pPr>
        <w:ind w:firstLine="240"/>
      </w:pPr>
      <w:r w:rsidRPr="00B6718A">
        <w:rPr>
          <w:rFonts w:cs="Times New Roman" w:hint="eastAsia"/>
          <w:b/>
        </w:rPr>
        <w:lastRenderedPageBreak/>
        <w:t>附件</w:t>
      </w:r>
      <w:r>
        <w:rPr>
          <w:rFonts w:cs="Times New Roman" w:hint="eastAsia"/>
          <w:b/>
        </w:rPr>
        <w:t xml:space="preserve">5 </w:t>
      </w:r>
      <w:r w:rsidRPr="00B6718A">
        <w:rPr>
          <w:rFonts w:cs="Times New Roman" w:hint="eastAsia"/>
          <w:b/>
        </w:rPr>
        <w:t>招标文件缴费证明</w:t>
      </w:r>
    </w:p>
    <w:p w:rsidR="00DF3490" w:rsidRPr="000303ED" w:rsidRDefault="00DF3490" w:rsidP="00DF3490">
      <w:pPr>
        <w:ind w:firstLine="442"/>
      </w:pPr>
    </w:p>
    <w:p w:rsidR="00DF3490" w:rsidRPr="00C12D23" w:rsidRDefault="00491E7C" w:rsidP="00DF3490">
      <w:pPr>
        <w:pStyle w:val="1"/>
        <w:widowControl w:val="0"/>
        <w:adjustRightInd/>
        <w:snapToGrid w:val="0"/>
        <w:spacing w:before="0" w:after="0" w:line="360" w:lineRule="auto"/>
        <w:ind w:firstLineChars="100" w:firstLine="241"/>
        <w:jc w:val="center"/>
        <w:textAlignment w:val="auto"/>
        <w:rPr>
          <w:bCs/>
          <w:sz w:val="24"/>
          <w:szCs w:val="24"/>
        </w:rPr>
      </w:pPr>
      <w:r>
        <w:rPr>
          <w:rFonts w:hint="eastAsia"/>
          <w:bCs/>
          <w:sz w:val="24"/>
          <w:szCs w:val="24"/>
        </w:rPr>
        <w:t>LF</w:t>
      </w:r>
      <w:r w:rsidR="00DF3490" w:rsidRPr="00C12D23">
        <w:rPr>
          <w:rFonts w:hint="eastAsia"/>
          <w:bCs/>
          <w:sz w:val="24"/>
          <w:szCs w:val="24"/>
        </w:rPr>
        <w:t>核电项目部投标</w:t>
      </w:r>
      <w:r w:rsidR="00DF3490" w:rsidRPr="00C12D23">
        <w:rPr>
          <w:bCs/>
          <w:sz w:val="24"/>
          <w:szCs w:val="24"/>
        </w:rPr>
        <w:t>/报价报名信息表</w:t>
      </w:r>
    </w:p>
    <w:tbl>
      <w:tblPr>
        <w:tblW w:w="8979" w:type="dxa"/>
        <w:tblInd w:w="91" w:type="dxa"/>
        <w:tblLook w:val="04A0" w:firstRow="1" w:lastRow="0" w:firstColumn="1" w:lastColumn="0" w:noHBand="0" w:noVBand="1"/>
      </w:tblPr>
      <w:tblGrid>
        <w:gridCol w:w="2100"/>
        <w:gridCol w:w="2468"/>
        <w:gridCol w:w="2226"/>
        <w:gridCol w:w="2186"/>
      </w:tblGrid>
      <w:tr w:rsidR="00DF3490" w:rsidTr="00DF3490">
        <w:trPr>
          <w:trHeight w:val="430"/>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jc w:val="both"/>
              <w:textAlignment w:val="center"/>
              <w:rPr>
                <w:color w:val="000000"/>
                <w:sz w:val="21"/>
                <w:szCs w:val="21"/>
              </w:rPr>
            </w:pPr>
            <w:r>
              <w:rPr>
                <w:rFonts w:hint="eastAsia"/>
                <w:color w:val="000000"/>
                <w:sz w:val="21"/>
                <w:szCs w:val="21"/>
                <w:lang w:bidi="ar"/>
              </w:rPr>
              <w:t>报名单位：</w:t>
            </w:r>
          </w:p>
        </w:tc>
        <w:tc>
          <w:tcPr>
            <w:tcW w:w="687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jc w:val="center"/>
              <w:rPr>
                <w:color w:val="000000"/>
                <w:sz w:val="22"/>
                <w:szCs w:val="22"/>
              </w:rPr>
            </w:pPr>
          </w:p>
        </w:tc>
      </w:tr>
      <w:tr w:rsidR="00DF3490" w:rsidTr="00DF3490">
        <w:trPr>
          <w:trHeight w:val="430"/>
        </w:trPr>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jc w:val="both"/>
              <w:textAlignment w:val="center"/>
              <w:rPr>
                <w:color w:val="000000"/>
                <w:sz w:val="21"/>
                <w:szCs w:val="21"/>
                <w:lang w:bidi="ar"/>
              </w:rPr>
            </w:pPr>
            <w:r>
              <w:rPr>
                <w:rFonts w:hint="eastAsia"/>
                <w:color w:val="000000"/>
                <w:sz w:val="21"/>
                <w:szCs w:val="21"/>
                <w:lang w:bidi="ar"/>
              </w:rPr>
              <w:t>采购任务编号：</w:t>
            </w:r>
          </w:p>
        </w:tc>
        <w:tc>
          <w:tcPr>
            <w:tcW w:w="687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jc w:val="center"/>
              <w:rPr>
                <w:color w:val="000000"/>
                <w:sz w:val="22"/>
                <w:szCs w:val="22"/>
              </w:rPr>
            </w:pPr>
          </w:p>
        </w:tc>
      </w:tr>
      <w:tr w:rsidR="00DF3490" w:rsidTr="00DF3490">
        <w:trPr>
          <w:trHeight w:val="43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jc w:val="both"/>
              <w:textAlignment w:val="center"/>
              <w:rPr>
                <w:color w:val="000000"/>
                <w:sz w:val="21"/>
                <w:szCs w:val="21"/>
              </w:rPr>
            </w:pPr>
            <w:r>
              <w:rPr>
                <w:rFonts w:hint="eastAsia"/>
                <w:color w:val="000000"/>
                <w:sz w:val="21"/>
                <w:szCs w:val="21"/>
                <w:lang w:bidi="ar"/>
              </w:rPr>
              <w:t>采购文件编号：</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jc w:val="center"/>
              <w:rPr>
                <w:color w:val="000000"/>
                <w:sz w:val="22"/>
                <w:szCs w:val="22"/>
              </w:rPr>
            </w:pPr>
          </w:p>
        </w:tc>
      </w:tr>
      <w:tr w:rsidR="00DF3490" w:rsidTr="00DF3490">
        <w:trPr>
          <w:trHeight w:val="43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textAlignment w:val="center"/>
              <w:rPr>
                <w:color w:val="000000"/>
                <w:sz w:val="22"/>
                <w:szCs w:val="22"/>
              </w:rPr>
            </w:pPr>
            <w:r>
              <w:rPr>
                <w:rFonts w:hint="eastAsia"/>
                <w:color w:val="000000"/>
                <w:sz w:val="22"/>
                <w:szCs w:val="22"/>
                <w:lang w:bidi="ar"/>
              </w:rPr>
              <w:t>缴费金额：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textAlignment w:val="center"/>
              <w:rPr>
                <w:color w:val="000000"/>
                <w:sz w:val="22"/>
                <w:szCs w:val="22"/>
              </w:rPr>
            </w:pPr>
            <w:r>
              <w:rPr>
                <w:rFonts w:hint="eastAsia"/>
                <w:color w:val="000000"/>
                <w:sz w:val="22"/>
                <w:szCs w:val="22"/>
                <w:lang w:bidi="ar"/>
              </w:rPr>
              <w:t>人民币：</w:t>
            </w:r>
            <w:r>
              <w:rPr>
                <w:rFonts w:hint="eastAsia"/>
                <w:color w:val="000000"/>
                <w:sz w:val="22"/>
                <w:szCs w:val="22"/>
                <w:u w:val="single"/>
                <w:lang w:bidi="ar"/>
              </w:rPr>
              <w:t xml:space="preserve">  500.00  </w:t>
            </w:r>
            <w:r>
              <w:rPr>
                <w:rFonts w:hint="eastAsia"/>
                <w:color w:val="000000"/>
                <w:sz w:val="22"/>
                <w:szCs w:val="22"/>
                <w:lang w:bidi="ar"/>
              </w:rPr>
              <w:t>元</w:t>
            </w:r>
          </w:p>
        </w:tc>
        <w:tc>
          <w:tcPr>
            <w:tcW w:w="21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textAlignment w:val="center"/>
              <w:rPr>
                <w:color w:val="000000"/>
                <w:sz w:val="22"/>
                <w:szCs w:val="22"/>
              </w:rPr>
            </w:pPr>
            <w:r>
              <w:rPr>
                <w:rFonts w:hint="eastAsia"/>
                <w:color w:val="000000"/>
                <w:sz w:val="22"/>
                <w:szCs w:val="22"/>
                <w:lang w:bidi="ar"/>
              </w:rPr>
              <w:t>是否需要发票：</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textAlignment w:val="center"/>
              <w:rPr>
                <w:color w:val="000000"/>
                <w:sz w:val="22"/>
                <w:szCs w:val="22"/>
              </w:rPr>
            </w:pPr>
            <w:r>
              <w:rPr>
                <w:rFonts w:hint="eastAsia"/>
                <w:color w:val="000000"/>
                <w:sz w:val="22"/>
                <w:szCs w:val="22"/>
                <w:lang w:bidi="ar"/>
              </w:rPr>
              <w:sym w:font="Wingdings" w:char="00A8"/>
            </w:r>
            <w:r>
              <w:rPr>
                <w:rFonts w:hint="eastAsia"/>
                <w:color w:val="000000"/>
                <w:sz w:val="22"/>
                <w:szCs w:val="22"/>
                <w:lang w:bidi="ar"/>
              </w:rPr>
              <w:t xml:space="preserve">是  /  </w:t>
            </w:r>
            <w:r>
              <w:rPr>
                <w:rFonts w:hint="eastAsia"/>
                <w:color w:val="000000"/>
                <w:sz w:val="22"/>
                <w:szCs w:val="22"/>
                <w:lang w:bidi="ar"/>
              </w:rPr>
              <w:sym w:font="Wingdings" w:char="00A8"/>
            </w:r>
            <w:r>
              <w:rPr>
                <w:rFonts w:hint="eastAsia"/>
                <w:color w:val="000000"/>
                <w:sz w:val="22"/>
                <w:szCs w:val="22"/>
                <w:lang w:bidi="ar"/>
              </w:rPr>
              <w:t>否</w:t>
            </w:r>
          </w:p>
        </w:tc>
      </w:tr>
      <w:tr w:rsidR="00DF3490" w:rsidTr="00DF3490">
        <w:trPr>
          <w:trHeight w:val="5876"/>
        </w:trPr>
        <w:tc>
          <w:tcPr>
            <w:tcW w:w="8979" w:type="dxa"/>
            <w:gridSpan w:val="4"/>
            <w:tcBorders>
              <w:top w:val="single" w:sz="4" w:space="0" w:color="000000"/>
              <w:left w:val="single" w:sz="4" w:space="0" w:color="000000"/>
              <w:bottom w:val="single" w:sz="4" w:space="0" w:color="000000"/>
              <w:right w:val="single" w:sz="4" w:space="0" w:color="000000"/>
            </w:tcBorders>
            <w:shd w:val="clear" w:color="auto" w:fill="auto"/>
            <w:noWrap/>
          </w:tcPr>
          <w:p w:rsidR="00DF3490" w:rsidRDefault="00DF3490" w:rsidP="00DF3490">
            <w:pPr>
              <w:textAlignment w:val="top"/>
              <w:rPr>
                <w:color w:val="000000"/>
                <w:sz w:val="22"/>
                <w:szCs w:val="22"/>
                <w:lang w:bidi="ar"/>
              </w:rPr>
            </w:pPr>
            <w:r>
              <w:rPr>
                <w:rFonts w:hint="eastAsia"/>
                <w:color w:val="000000"/>
                <w:sz w:val="22"/>
                <w:szCs w:val="22"/>
                <w:lang w:bidi="ar"/>
              </w:rPr>
              <w:t>交费证明材料（转账回执等）：</w:t>
            </w:r>
          </w:p>
        </w:tc>
      </w:tr>
      <w:tr w:rsidR="00DF3490" w:rsidTr="00DF3490">
        <w:trPr>
          <w:trHeight w:val="43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textAlignment w:val="center"/>
              <w:rPr>
                <w:color w:val="000000"/>
                <w:sz w:val="22"/>
                <w:szCs w:val="22"/>
              </w:rPr>
            </w:pPr>
            <w:r>
              <w:rPr>
                <w:rFonts w:hint="eastAsia"/>
                <w:color w:val="000000"/>
                <w:sz w:val="22"/>
                <w:szCs w:val="22"/>
                <w:lang w:bidi="ar"/>
              </w:rPr>
              <w:t>开票信息（不需要开发票时，以下信息无需填写。）：</w:t>
            </w:r>
          </w:p>
        </w:tc>
      </w:tr>
      <w:tr w:rsidR="00DF3490" w:rsidTr="00DF3490">
        <w:trPr>
          <w:trHeight w:val="43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textAlignment w:val="center"/>
              <w:rPr>
                <w:color w:val="000000"/>
                <w:sz w:val="22"/>
                <w:szCs w:val="22"/>
              </w:rPr>
            </w:pPr>
            <w:r>
              <w:rPr>
                <w:rFonts w:hint="eastAsia"/>
                <w:color w:val="000000"/>
                <w:sz w:val="22"/>
                <w:szCs w:val="22"/>
                <w:lang w:bidi="ar"/>
              </w:rPr>
              <w:t>单位名称：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jc w:val="center"/>
              <w:rPr>
                <w:color w:val="000000"/>
                <w:sz w:val="22"/>
                <w:szCs w:val="22"/>
              </w:rPr>
            </w:pPr>
          </w:p>
        </w:tc>
      </w:tr>
      <w:tr w:rsidR="00DF3490" w:rsidTr="00DF3490">
        <w:trPr>
          <w:trHeight w:val="43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textAlignment w:val="center"/>
              <w:rPr>
                <w:color w:val="000000"/>
                <w:sz w:val="22"/>
                <w:szCs w:val="22"/>
              </w:rPr>
            </w:pPr>
            <w:r>
              <w:rPr>
                <w:rFonts w:hint="eastAsia"/>
                <w:color w:val="000000"/>
                <w:sz w:val="22"/>
                <w:szCs w:val="22"/>
                <w:lang w:bidi="ar"/>
              </w:rPr>
              <w:t>纳税人识别号：</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jc w:val="center"/>
              <w:rPr>
                <w:color w:val="000000"/>
                <w:sz w:val="22"/>
                <w:szCs w:val="22"/>
              </w:rPr>
            </w:pPr>
          </w:p>
        </w:tc>
      </w:tr>
      <w:tr w:rsidR="00DF3490" w:rsidTr="00DF3490">
        <w:trPr>
          <w:trHeight w:val="43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textAlignment w:val="center"/>
              <w:rPr>
                <w:color w:val="000000"/>
                <w:sz w:val="22"/>
                <w:szCs w:val="22"/>
              </w:rPr>
            </w:pPr>
            <w:r>
              <w:rPr>
                <w:rFonts w:hint="eastAsia"/>
                <w:color w:val="000000"/>
                <w:sz w:val="22"/>
                <w:szCs w:val="22"/>
                <w:lang w:bidi="ar"/>
              </w:rPr>
              <w:t>开户行名称：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jc w:val="center"/>
              <w:rPr>
                <w:color w:val="000000"/>
                <w:sz w:val="22"/>
                <w:szCs w:val="22"/>
              </w:rPr>
            </w:pPr>
          </w:p>
        </w:tc>
      </w:tr>
      <w:tr w:rsidR="00DF3490" w:rsidTr="00DF3490">
        <w:trPr>
          <w:trHeight w:val="43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textAlignment w:val="center"/>
              <w:rPr>
                <w:color w:val="000000"/>
                <w:sz w:val="22"/>
                <w:szCs w:val="22"/>
              </w:rPr>
            </w:pPr>
            <w:r>
              <w:rPr>
                <w:rFonts w:hint="eastAsia"/>
                <w:color w:val="000000"/>
                <w:sz w:val="22"/>
                <w:szCs w:val="22"/>
                <w:lang w:bidi="ar"/>
              </w:rPr>
              <w:t>银行账号：</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jc w:val="center"/>
              <w:rPr>
                <w:color w:val="000000"/>
                <w:sz w:val="22"/>
                <w:szCs w:val="22"/>
              </w:rPr>
            </w:pPr>
          </w:p>
        </w:tc>
      </w:tr>
      <w:tr w:rsidR="00DF3490" w:rsidTr="00DF3490">
        <w:trPr>
          <w:trHeight w:val="43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textAlignment w:val="center"/>
              <w:rPr>
                <w:color w:val="000000"/>
                <w:sz w:val="22"/>
                <w:szCs w:val="22"/>
              </w:rPr>
            </w:pPr>
            <w:r>
              <w:rPr>
                <w:rFonts w:hint="eastAsia"/>
                <w:color w:val="000000"/>
                <w:sz w:val="22"/>
                <w:szCs w:val="22"/>
                <w:lang w:bidi="ar"/>
              </w:rPr>
              <w:t>单位地址：</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jc w:val="center"/>
              <w:rPr>
                <w:color w:val="000000"/>
                <w:sz w:val="22"/>
                <w:szCs w:val="22"/>
              </w:rPr>
            </w:pPr>
          </w:p>
        </w:tc>
      </w:tr>
      <w:tr w:rsidR="00DF3490" w:rsidTr="00DF3490">
        <w:trPr>
          <w:trHeight w:val="43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textAlignment w:val="center"/>
              <w:rPr>
                <w:color w:val="000000"/>
                <w:sz w:val="22"/>
                <w:szCs w:val="22"/>
              </w:rPr>
            </w:pPr>
            <w:r>
              <w:rPr>
                <w:rFonts w:hint="eastAsia"/>
                <w:color w:val="000000"/>
                <w:sz w:val="22"/>
                <w:szCs w:val="22"/>
                <w:lang w:bidi="ar"/>
              </w:rPr>
              <w:t>联系电话：</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jc w:val="center"/>
              <w:rPr>
                <w:color w:val="000000"/>
                <w:sz w:val="22"/>
                <w:szCs w:val="22"/>
              </w:rPr>
            </w:pPr>
          </w:p>
        </w:tc>
      </w:tr>
      <w:tr w:rsidR="00DF3490" w:rsidTr="00DF3490">
        <w:trPr>
          <w:trHeight w:val="43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DF3490" w:rsidRDefault="00DF3490" w:rsidP="00DF3490">
            <w:pPr>
              <w:textAlignment w:val="center"/>
              <w:rPr>
                <w:color w:val="000000"/>
                <w:sz w:val="22"/>
                <w:szCs w:val="22"/>
              </w:rPr>
            </w:pPr>
            <w:r>
              <w:rPr>
                <w:rFonts w:hint="eastAsia"/>
                <w:color w:val="000000"/>
                <w:sz w:val="22"/>
                <w:szCs w:val="22"/>
                <w:lang w:bidi="ar"/>
              </w:rPr>
              <w:t>发票类型：</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490" w:rsidRDefault="00DF3490" w:rsidP="00DF3490">
            <w:pPr>
              <w:jc w:val="center"/>
              <w:textAlignment w:val="center"/>
              <w:rPr>
                <w:color w:val="000000"/>
                <w:sz w:val="22"/>
                <w:szCs w:val="22"/>
              </w:rPr>
            </w:pPr>
            <w:r>
              <w:rPr>
                <w:rFonts w:hint="eastAsia"/>
                <w:color w:val="000000"/>
                <w:sz w:val="22"/>
                <w:szCs w:val="22"/>
                <w:lang w:bidi="ar"/>
              </w:rPr>
              <w:t>增值税电子普通发票</w:t>
            </w:r>
          </w:p>
        </w:tc>
      </w:tr>
      <w:tr w:rsidR="00DF3490" w:rsidTr="00DF3490">
        <w:trPr>
          <w:trHeight w:val="430"/>
        </w:trPr>
        <w:tc>
          <w:tcPr>
            <w:tcW w:w="0" w:type="auto"/>
            <w:gridSpan w:val="4"/>
            <w:tcBorders>
              <w:top w:val="nil"/>
              <w:left w:val="nil"/>
              <w:bottom w:val="nil"/>
              <w:right w:val="nil"/>
            </w:tcBorders>
            <w:shd w:val="clear" w:color="auto" w:fill="auto"/>
            <w:noWrap/>
            <w:vAlign w:val="center"/>
          </w:tcPr>
          <w:p w:rsidR="00DF3490" w:rsidRDefault="00DF3490" w:rsidP="00DF3490">
            <w:pPr>
              <w:jc w:val="right"/>
              <w:textAlignment w:val="center"/>
              <w:rPr>
                <w:color w:val="000000"/>
                <w:sz w:val="22"/>
                <w:szCs w:val="22"/>
                <w:lang w:bidi="ar"/>
              </w:rPr>
            </w:pPr>
          </w:p>
          <w:p w:rsidR="00DF3490" w:rsidRDefault="00DF3490" w:rsidP="00DF3490">
            <w:pPr>
              <w:jc w:val="right"/>
              <w:textAlignment w:val="center"/>
              <w:rPr>
                <w:color w:val="000000"/>
                <w:sz w:val="22"/>
                <w:szCs w:val="22"/>
              </w:rPr>
            </w:pPr>
            <w:r>
              <w:rPr>
                <w:rFonts w:hint="eastAsia"/>
                <w:color w:val="000000"/>
                <w:sz w:val="22"/>
                <w:szCs w:val="22"/>
                <w:lang w:bidi="ar"/>
              </w:rPr>
              <w:t>报名单位盖章：</w:t>
            </w:r>
          </w:p>
        </w:tc>
      </w:tr>
    </w:tbl>
    <w:p w:rsidR="006C19F7" w:rsidRPr="00DF3490" w:rsidRDefault="006C19F7" w:rsidP="00DF3490"/>
    <w:sectPr w:rsidR="006C19F7" w:rsidRPr="00DF3490">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45F" w:rsidRDefault="00FD645F">
      <w:r>
        <w:separator/>
      </w:r>
    </w:p>
  </w:endnote>
  <w:endnote w:type="continuationSeparator" w:id="0">
    <w:p w:rsidR="00FD645F" w:rsidRDefault="00FD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Garamond">
    <w:altName w:val="PMingLiU-ExtB"/>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45F" w:rsidRDefault="00FD645F">
      <w:r>
        <w:separator/>
      </w:r>
    </w:p>
  </w:footnote>
  <w:footnote w:type="continuationSeparator" w:id="0">
    <w:p w:rsidR="00FD645F" w:rsidRDefault="00FD6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490" w:rsidRDefault="00DF34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490" w:rsidRDefault="00DF34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023647E"/>
    <w:multiLevelType w:val="multilevel"/>
    <w:tmpl w:val="0023647E"/>
    <w:lvl w:ilvl="0">
      <w:start w:val="1"/>
      <w:numFmt w:val="bullet"/>
      <w:lvlText w:val=""/>
      <w:lvlPicBulletId w:val="0"/>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
    <w:nsid w:val="539827BB"/>
    <w:multiLevelType w:val="multilevel"/>
    <w:tmpl w:val="539827BB"/>
    <w:lvl w:ilvl="0">
      <w:start w:val="1"/>
      <w:numFmt w:val="decimal"/>
      <w:lvlText w:val="%1."/>
      <w:lvlJc w:val="left"/>
      <w:pPr>
        <w:tabs>
          <w:tab w:val="left" w:pos="2820"/>
        </w:tabs>
        <w:ind w:left="2820" w:hanging="540"/>
      </w:pPr>
      <w:rPr>
        <w:rFonts w:hint="eastAsia"/>
      </w:rPr>
    </w:lvl>
    <w:lvl w:ilvl="1">
      <w:start w:val="1"/>
      <w:numFmt w:val="decimal"/>
      <w:lvlText w:val="%2."/>
      <w:lvlJc w:val="left"/>
      <w:pPr>
        <w:tabs>
          <w:tab w:val="left" w:pos="960"/>
        </w:tabs>
        <w:ind w:left="960" w:hanging="54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80720E6"/>
    <w:multiLevelType w:val="singleLevel"/>
    <w:tmpl w:val="680720E6"/>
    <w:lvl w:ilvl="0">
      <w:start w:val="1"/>
      <w:numFmt w:val="decimal"/>
      <w:lvlText w:val="%1."/>
      <w:lvlJc w:val="left"/>
      <w:pPr>
        <w:tabs>
          <w:tab w:val="left" w:pos="420"/>
        </w:tabs>
        <w:ind w:left="420" w:hanging="420"/>
      </w:pPr>
      <w:rPr>
        <w:rFonts w:hint="eastAsia"/>
      </w:rPr>
    </w:lvl>
  </w:abstractNum>
  <w:abstractNum w:abstractNumId="3">
    <w:nsid w:val="70AD7A5F"/>
    <w:multiLevelType w:val="multilevel"/>
    <w:tmpl w:val="70AD7A5F"/>
    <w:lvl w:ilvl="0">
      <w:start w:val="1"/>
      <w:numFmt w:val="bullet"/>
      <w:lvlText w:val=""/>
      <w:lvlJc w:val="left"/>
      <w:pPr>
        <w:tabs>
          <w:tab w:val="left" w:pos="2068"/>
        </w:tabs>
        <w:ind w:left="2068" w:hanging="454"/>
      </w:pPr>
      <w:rPr>
        <w:rFonts w:ascii="Wingdings" w:hAnsi="Wingdings" w:hint="default"/>
      </w:rPr>
    </w:lvl>
    <w:lvl w:ilvl="1">
      <w:start w:val="1"/>
      <w:numFmt w:val="decimal"/>
      <w:lvlText w:val="(%2)"/>
      <w:lvlJc w:val="left"/>
      <w:pPr>
        <w:tabs>
          <w:tab w:val="left" w:pos="1320"/>
        </w:tabs>
        <w:ind w:left="1320" w:hanging="420"/>
      </w:pPr>
      <w:rPr>
        <w:rFonts w:hint="eastAsia"/>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4">
    <w:nsid w:val="7C88406D"/>
    <w:multiLevelType w:val="multilevel"/>
    <w:tmpl w:val="7C88406D"/>
    <w:lvl w:ilvl="0">
      <w:start w:val="1"/>
      <w:numFmt w:val="japaneseCounting"/>
      <w:lvlText w:val="第%1条"/>
      <w:lvlJc w:val="left"/>
      <w:pPr>
        <w:ind w:left="1428" w:hanging="948"/>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7FB10879"/>
    <w:multiLevelType w:val="multilevel"/>
    <w:tmpl w:val="7FB10879"/>
    <w:lvl w:ilvl="0">
      <w:start w:val="1"/>
      <w:numFmt w:val="decimal"/>
      <w:lvlText w:val="（%1）"/>
      <w:lvlJc w:val="left"/>
      <w:pPr>
        <w:tabs>
          <w:tab w:val="left" w:pos="420"/>
        </w:tabs>
        <w:ind w:left="420" w:hanging="420"/>
      </w:pPr>
      <w:rPr>
        <w:rFonts w:hint="eastAsia"/>
      </w:rPr>
    </w:lvl>
    <w:lvl w:ilvl="1">
      <w:start w:val="8"/>
      <w:numFmt w:val="japaneseCounting"/>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F7"/>
    <w:rsid w:val="003175E4"/>
    <w:rsid w:val="004203C7"/>
    <w:rsid w:val="00491E7C"/>
    <w:rsid w:val="005853A4"/>
    <w:rsid w:val="00646B6A"/>
    <w:rsid w:val="006A7795"/>
    <w:rsid w:val="006C19F7"/>
    <w:rsid w:val="007B2C9F"/>
    <w:rsid w:val="007B30C8"/>
    <w:rsid w:val="00864ECF"/>
    <w:rsid w:val="00970912"/>
    <w:rsid w:val="009E493C"/>
    <w:rsid w:val="00AD5BAC"/>
    <w:rsid w:val="00C2447B"/>
    <w:rsid w:val="00CE1B5F"/>
    <w:rsid w:val="00DF3490"/>
    <w:rsid w:val="00E41AF8"/>
    <w:rsid w:val="00FD645F"/>
    <w:rsid w:val="0BE20576"/>
    <w:rsid w:val="56CA389B"/>
    <w:rsid w:val="61BC4B32"/>
    <w:rsid w:val="7E791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Message Header" w:qFormat="1"/>
    <w:lsdException w:name="Subtitle" w:qFormat="1"/>
    <w:lsdException w:name="Date"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qFormat="1"/>
    <w:lsdException w:name="Normal Table" w:semiHidden="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Elegant" w:qFormat="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adjustRightInd w:val="0"/>
      <w:spacing w:before="340" w:after="330" w:line="578" w:lineRule="auto"/>
      <w:textAlignment w:val="baseline"/>
      <w:outlineLvl w:val="0"/>
    </w:pPr>
    <w:rPr>
      <w:rFonts w:cs="Times New Roman"/>
      <w:b/>
      <w:kern w:val="44"/>
      <w:sz w:val="44"/>
      <w:szCs w:val="20"/>
    </w:rPr>
  </w:style>
  <w:style w:type="paragraph" w:styleId="2">
    <w:name w:val="heading 2"/>
    <w:basedOn w:val="a"/>
    <w:next w:val="a0"/>
    <w:link w:val="2Char"/>
    <w:qFormat/>
    <w:rsid w:val="00DF3490"/>
    <w:pPr>
      <w:keepNext/>
      <w:keepLines/>
      <w:adjustRightInd w:val="0"/>
      <w:spacing w:before="260" w:after="260" w:line="416" w:lineRule="auto"/>
      <w:textAlignment w:val="baseline"/>
      <w:outlineLvl w:val="1"/>
    </w:pPr>
    <w:rPr>
      <w:rFonts w:ascii="Arial" w:eastAsia="黑体" w:hAnsi="Arial" w:cs="Times New Roman"/>
      <w:b/>
      <w:sz w:val="32"/>
      <w:szCs w:val="20"/>
    </w:rPr>
  </w:style>
  <w:style w:type="paragraph" w:styleId="3">
    <w:name w:val="heading 3"/>
    <w:basedOn w:val="a"/>
    <w:next w:val="a"/>
    <w:link w:val="3Char"/>
    <w:qFormat/>
    <w:rsid w:val="00DF3490"/>
    <w:pPr>
      <w:keepNext/>
      <w:keepLines/>
      <w:spacing w:before="260" w:after="260" w:line="416" w:lineRule="auto"/>
      <w:outlineLvl w:val="2"/>
    </w:pPr>
    <w:rPr>
      <w:rFonts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DF3490"/>
    <w:rPr>
      <w:rFonts w:ascii="宋体" w:eastAsia="宋体" w:hAnsi="宋体" w:cs="Times New Roman"/>
      <w:b/>
      <w:kern w:val="44"/>
      <w:sz w:val="44"/>
    </w:rPr>
  </w:style>
  <w:style w:type="paragraph" w:styleId="a0">
    <w:name w:val="Normal Indent"/>
    <w:basedOn w:val="a"/>
    <w:rsid w:val="00DF3490"/>
    <w:pPr>
      <w:ind w:firstLineChars="200" w:firstLine="420"/>
    </w:pPr>
  </w:style>
  <w:style w:type="character" w:customStyle="1" w:styleId="2Char">
    <w:name w:val="标题 2 Char"/>
    <w:basedOn w:val="a1"/>
    <w:link w:val="2"/>
    <w:rsid w:val="00DF3490"/>
    <w:rPr>
      <w:rFonts w:ascii="Arial" w:eastAsia="黑体" w:hAnsi="Arial" w:cs="Times New Roman"/>
      <w:b/>
      <w:sz w:val="32"/>
    </w:rPr>
  </w:style>
  <w:style w:type="character" w:customStyle="1" w:styleId="3Char">
    <w:name w:val="标题 3 Char"/>
    <w:basedOn w:val="a1"/>
    <w:link w:val="3"/>
    <w:qFormat/>
    <w:rsid w:val="00DF3490"/>
    <w:rPr>
      <w:rFonts w:ascii="宋体" w:eastAsia="宋体" w:hAnsi="宋体" w:cs="Times New Roman"/>
      <w:b/>
      <w:bCs/>
      <w:sz w:val="32"/>
      <w:szCs w:val="32"/>
    </w:rPr>
  </w:style>
  <w:style w:type="paragraph" w:styleId="a4">
    <w:name w:val="Document Map"/>
    <w:basedOn w:val="a"/>
    <w:link w:val="Char"/>
    <w:qFormat/>
    <w:rsid w:val="00DF3490"/>
    <w:pPr>
      <w:shd w:val="clear" w:color="auto" w:fill="000080"/>
    </w:pPr>
    <w:rPr>
      <w:rFonts w:cs="Times New Roman"/>
    </w:rPr>
  </w:style>
  <w:style w:type="character" w:customStyle="1" w:styleId="Char">
    <w:name w:val="文档结构图 Char"/>
    <w:basedOn w:val="a1"/>
    <w:link w:val="a4"/>
    <w:rsid w:val="00DF3490"/>
    <w:rPr>
      <w:rFonts w:ascii="宋体" w:eastAsia="宋体" w:hAnsi="宋体" w:cs="Times New Roman"/>
      <w:sz w:val="24"/>
      <w:szCs w:val="24"/>
      <w:shd w:val="clear" w:color="auto" w:fill="000080"/>
    </w:rPr>
  </w:style>
  <w:style w:type="paragraph" w:styleId="a5">
    <w:name w:val="annotation text"/>
    <w:basedOn w:val="a"/>
    <w:link w:val="Char0"/>
    <w:uiPriority w:val="99"/>
    <w:qFormat/>
    <w:rsid w:val="00DF3490"/>
    <w:rPr>
      <w:rFonts w:cs="Times New Roman"/>
    </w:rPr>
  </w:style>
  <w:style w:type="character" w:customStyle="1" w:styleId="Char0">
    <w:name w:val="批注文字 Char"/>
    <w:basedOn w:val="a1"/>
    <w:link w:val="a5"/>
    <w:uiPriority w:val="99"/>
    <w:rsid w:val="00DF3490"/>
    <w:rPr>
      <w:rFonts w:ascii="宋体" w:eastAsia="宋体" w:hAnsi="宋体" w:cs="Times New Roman"/>
      <w:sz w:val="24"/>
      <w:szCs w:val="24"/>
    </w:rPr>
  </w:style>
  <w:style w:type="paragraph" w:styleId="a6">
    <w:name w:val="Body Text"/>
    <w:basedOn w:val="a"/>
    <w:link w:val="Char1"/>
    <w:rsid w:val="00DF3490"/>
    <w:pPr>
      <w:spacing w:after="120"/>
    </w:pPr>
    <w:rPr>
      <w:rFonts w:cs="Times New Roman"/>
    </w:rPr>
  </w:style>
  <w:style w:type="character" w:customStyle="1" w:styleId="Char1">
    <w:name w:val="正文文本 Char"/>
    <w:basedOn w:val="a1"/>
    <w:link w:val="a6"/>
    <w:rsid w:val="00DF3490"/>
    <w:rPr>
      <w:rFonts w:ascii="宋体" w:eastAsia="宋体" w:hAnsi="宋体" w:cs="Times New Roman"/>
      <w:sz w:val="24"/>
      <w:szCs w:val="24"/>
    </w:rPr>
  </w:style>
  <w:style w:type="paragraph" w:styleId="a7">
    <w:name w:val="Body Text Indent"/>
    <w:basedOn w:val="a"/>
    <w:link w:val="Char2"/>
    <w:rsid w:val="00DF3490"/>
    <w:pPr>
      <w:tabs>
        <w:tab w:val="left" w:pos="-945"/>
      </w:tabs>
      <w:spacing w:beforeLines="50" w:before="156" w:afterLines="50" w:after="156" w:line="0" w:lineRule="atLeast"/>
      <w:ind w:leftChars="420" w:left="882"/>
    </w:pPr>
    <w:rPr>
      <w:rFonts w:cs="Times New Roman"/>
      <w:color w:val="000000"/>
    </w:rPr>
  </w:style>
  <w:style w:type="character" w:customStyle="1" w:styleId="Char2">
    <w:name w:val="正文文本缩进 Char"/>
    <w:basedOn w:val="a1"/>
    <w:link w:val="a7"/>
    <w:rsid w:val="00DF3490"/>
    <w:rPr>
      <w:rFonts w:ascii="宋体" w:eastAsia="宋体" w:hAnsi="宋体" w:cs="Times New Roman"/>
      <w:color w:val="000000"/>
      <w:sz w:val="24"/>
      <w:szCs w:val="24"/>
    </w:rPr>
  </w:style>
  <w:style w:type="paragraph" w:styleId="a8">
    <w:name w:val="Plain Text"/>
    <w:basedOn w:val="a"/>
    <w:link w:val="Char3"/>
    <w:uiPriority w:val="99"/>
    <w:rsid w:val="00DF3490"/>
    <w:rPr>
      <w:rFonts w:hAnsi="Courier New"/>
      <w:szCs w:val="20"/>
    </w:rPr>
  </w:style>
  <w:style w:type="character" w:customStyle="1" w:styleId="Char3">
    <w:name w:val="纯文本 Char"/>
    <w:basedOn w:val="a1"/>
    <w:link w:val="a8"/>
    <w:uiPriority w:val="99"/>
    <w:rsid w:val="00DF3490"/>
    <w:rPr>
      <w:rFonts w:ascii="宋体" w:eastAsia="宋体" w:hAnsi="Courier New" w:cs="宋体"/>
      <w:sz w:val="24"/>
    </w:rPr>
  </w:style>
  <w:style w:type="paragraph" w:styleId="a9">
    <w:name w:val="Date"/>
    <w:basedOn w:val="a"/>
    <w:next w:val="a"/>
    <w:link w:val="Char4"/>
    <w:qFormat/>
    <w:rsid w:val="00DF3490"/>
    <w:pPr>
      <w:widowControl w:val="0"/>
      <w:ind w:leftChars="2500" w:left="100"/>
      <w:jc w:val="both"/>
    </w:pPr>
    <w:rPr>
      <w:rFonts w:ascii="Times New Roman" w:hAnsi="Times New Roman" w:cs="Times New Roman"/>
      <w:kern w:val="2"/>
      <w:sz w:val="21"/>
    </w:rPr>
  </w:style>
  <w:style w:type="character" w:customStyle="1" w:styleId="Char4">
    <w:name w:val="日期 Char"/>
    <w:basedOn w:val="a1"/>
    <w:link w:val="a9"/>
    <w:rsid w:val="00DF3490"/>
    <w:rPr>
      <w:rFonts w:ascii="Times New Roman" w:eastAsia="宋体" w:hAnsi="Times New Roman" w:cs="Times New Roman"/>
      <w:kern w:val="2"/>
      <w:sz w:val="21"/>
      <w:szCs w:val="24"/>
    </w:rPr>
  </w:style>
  <w:style w:type="paragraph" w:styleId="20">
    <w:name w:val="Body Text Indent 2"/>
    <w:basedOn w:val="a"/>
    <w:link w:val="2Char0"/>
    <w:qFormat/>
    <w:rsid w:val="00DF3490"/>
    <w:pPr>
      <w:adjustRightInd w:val="0"/>
      <w:spacing w:before="120" w:after="120" w:line="360" w:lineRule="auto"/>
      <w:ind w:left="525"/>
      <w:textAlignment w:val="baseline"/>
    </w:pPr>
    <w:rPr>
      <w:rFonts w:cs="Times New Roman"/>
      <w:spacing w:val="20"/>
      <w:szCs w:val="20"/>
    </w:rPr>
  </w:style>
  <w:style w:type="character" w:customStyle="1" w:styleId="2Char0">
    <w:name w:val="正文文本缩进 2 Char"/>
    <w:basedOn w:val="a1"/>
    <w:link w:val="20"/>
    <w:rsid w:val="00DF3490"/>
    <w:rPr>
      <w:rFonts w:ascii="宋体" w:eastAsia="宋体" w:hAnsi="宋体" w:cs="Times New Roman"/>
      <w:spacing w:val="20"/>
      <w:sz w:val="24"/>
    </w:rPr>
  </w:style>
  <w:style w:type="paragraph" w:styleId="aa">
    <w:name w:val="Balloon Text"/>
    <w:basedOn w:val="a"/>
    <w:link w:val="Char5"/>
    <w:uiPriority w:val="99"/>
    <w:qFormat/>
    <w:rsid w:val="00DF3490"/>
    <w:rPr>
      <w:rFonts w:cs="Times New Roman"/>
      <w:sz w:val="18"/>
      <w:szCs w:val="18"/>
    </w:rPr>
  </w:style>
  <w:style w:type="character" w:customStyle="1" w:styleId="Char5">
    <w:name w:val="批注框文本 Char"/>
    <w:basedOn w:val="a1"/>
    <w:link w:val="aa"/>
    <w:uiPriority w:val="99"/>
    <w:rsid w:val="00DF3490"/>
    <w:rPr>
      <w:rFonts w:ascii="宋体" w:eastAsia="宋体" w:hAnsi="宋体" w:cs="Times New Roman"/>
      <w:sz w:val="18"/>
      <w:szCs w:val="18"/>
    </w:rPr>
  </w:style>
  <w:style w:type="paragraph" w:styleId="ab">
    <w:name w:val="footer"/>
    <w:basedOn w:val="a"/>
    <w:link w:val="Char6"/>
    <w:uiPriority w:val="99"/>
    <w:qFormat/>
    <w:rsid w:val="00DF3490"/>
    <w:pPr>
      <w:tabs>
        <w:tab w:val="center" w:pos="4153"/>
        <w:tab w:val="right" w:pos="8306"/>
      </w:tabs>
      <w:adjustRightInd w:val="0"/>
      <w:spacing w:line="240" w:lineRule="atLeast"/>
      <w:textAlignment w:val="baseline"/>
    </w:pPr>
    <w:rPr>
      <w:rFonts w:cs="Times New Roman"/>
      <w:sz w:val="18"/>
      <w:szCs w:val="20"/>
    </w:rPr>
  </w:style>
  <w:style w:type="character" w:customStyle="1" w:styleId="Char6">
    <w:name w:val="页脚 Char"/>
    <w:basedOn w:val="a1"/>
    <w:link w:val="ab"/>
    <w:uiPriority w:val="99"/>
    <w:rsid w:val="00DF3490"/>
    <w:rPr>
      <w:rFonts w:ascii="宋体" w:eastAsia="宋体" w:hAnsi="宋体" w:cs="Times New Roman"/>
      <w:sz w:val="18"/>
    </w:rPr>
  </w:style>
  <w:style w:type="paragraph" w:styleId="ac">
    <w:name w:val="header"/>
    <w:basedOn w:val="a"/>
    <w:link w:val="Char7"/>
    <w:qFormat/>
    <w:rsid w:val="00DF3490"/>
    <w:pPr>
      <w:pBdr>
        <w:bottom w:val="single" w:sz="6" w:space="1" w:color="auto"/>
      </w:pBdr>
      <w:tabs>
        <w:tab w:val="center" w:pos="4153"/>
        <w:tab w:val="right" w:pos="8306"/>
      </w:tabs>
      <w:adjustRightInd w:val="0"/>
      <w:spacing w:line="240" w:lineRule="atLeast"/>
      <w:textAlignment w:val="baseline"/>
    </w:pPr>
    <w:rPr>
      <w:rFonts w:cs="Times New Roman"/>
      <w:i/>
      <w:szCs w:val="20"/>
    </w:rPr>
  </w:style>
  <w:style w:type="character" w:customStyle="1" w:styleId="Char7">
    <w:name w:val="页眉 Char"/>
    <w:basedOn w:val="a1"/>
    <w:link w:val="ac"/>
    <w:rsid w:val="00DF3490"/>
    <w:rPr>
      <w:rFonts w:ascii="宋体" w:eastAsia="宋体" w:hAnsi="宋体" w:cs="Times New Roman"/>
      <w:i/>
      <w:sz w:val="24"/>
    </w:rPr>
  </w:style>
  <w:style w:type="paragraph" w:styleId="10">
    <w:name w:val="toc 1"/>
    <w:basedOn w:val="a"/>
    <w:next w:val="a"/>
    <w:uiPriority w:val="39"/>
    <w:qFormat/>
    <w:rsid w:val="00DF3490"/>
    <w:pPr>
      <w:widowControl w:val="0"/>
      <w:jc w:val="both"/>
    </w:pPr>
    <w:rPr>
      <w:rFonts w:ascii="Times New Roman" w:hAnsi="Times New Roman" w:cs="Times New Roman"/>
      <w:kern w:val="2"/>
      <w:sz w:val="21"/>
    </w:rPr>
  </w:style>
  <w:style w:type="paragraph" w:styleId="ad">
    <w:name w:val="Subtitle"/>
    <w:basedOn w:val="a"/>
    <w:next w:val="a"/>
    <w:link w:val="Char8"/>
    <w:qFormat/>
    <w:rsid w:val="00DF3490"/>
    <w:pPr>
      <w:widowControl w:val="0"/>
      <w:spacing w:before="240" w:after="60" w:line="312" w:lineRule="auto"/>
      <w:jc w:val="center"/>
      <w:outlineLvl w:val="1"/>
    </w:pPr>
    <w:rPr>
      <w:rFonts w:ascii="Cambria" w:hAnsi="Cambria" w:cs="Times New Roman"/>
      <w:b/>
      <w:bCs/>
      <w:kern w:val="28"/>
      <w:sz w:val="30"/>
      <w:szCs w:val="32"/>
    </w:rPr>
  </w:style>
  <w:style w:type="character" w:customStyle="1" w:styleId="Char8">
    <w:name w:val="副标题 Char"/>
    <w:basedOn w:val="a1"/>
    <w:link w:val="ad"/>
    <w:rsid w:val="00DF3490"/>
    <w:rPr>
      <w:rFonts w:ascii="Cambria" w:eastAsia="宋体" w:hAnsi="Cambria" w:cs="Times New Roman"/>
      <w:b/>
      <w:bCs/>
      <w:kern w:val="28"/>
      <w:sz w:val="30"/>
      <w:szCs w:val="32"/>
    </w:rPr>
  </w:style>
  <w:style w:type="paragraph" w:styleId="ae">
    <w:name w:val="footnote text"/>
    <w:basedOn w:val="a"/>
    <w:link w:val="Char9"/>
    <w:unhideWhenUsed/>
    <w:rsid w:val="00DF3490"/>
    <w:pPr>
      <w:widowControl w:val="0"/>
      <w:snapToGrid w:val="0"/>
    </w:pPr>
    <w:rPr>
      <w:rFonts w:ascii="Times New Roman" w:hAnsi="Times New Roman" w:cs="Times New Roman"/>
      <w:kern w:val="2"/>
      <w:sz w:val="18"/>
      <w:szCs w:val="18"/>
    </w:rPr>
  </w:style>
  <w:style w:type="character" w:customStyle="1" w:styleId="Char9">
    <w:name w:val="脚注文本 Char"/>
    <w:basedOn w:val="a1"/>
    <w:link w:val="ae"/>
    <w:rsid w:val="00DF3490"/>
    <w:rPr>
      <w:rFonts w:ascii="Times New Roman" w:eastAsia="宋体" w:hAnsi="Times New Roman" w:cs="Times New Roman"/>
      <w:kern w:val="2"/>
      <w:sz w:val="18"/>
      <w:szCs w:val="18"/>
    </w:rPr>
  </w:style>
  <w:style w:type="paragraph" w:styleId="30">
    <w:name w:val="Body Text Indent 3"/>
    <w:basedOn w:val="a"/>
    <w:link w:val="3Char0"/>
    <w:qFormat/>
    <w:rsid w:val="00DF3490"/>
    <w:pPr>
      <w:adjustRightInd w:val="0"/>
      <w:spacing w:before="120" w:after="120" w:line="360" w:lineRule="auto"/>
      <w:ind w:leftChars="218" w:left="523" w:firstLine="2"/>
      <w:textAlignment w:val="baseline"/>
    </w:pPr>
    <w:rPr>
      <w:rFonts w:cs="Times New Roman"/>
      <w:spacing w:val="20"/>
      <w:szCs w:val="20"/>
    </w:rPr>
  </w:style>
  <w:style w:type="character" w:customStyle="1" w:styleId="3Char0">
    <w:name w:val="正文文本缩进 3 Char"/>
    <w:basedOn w:val="a1"/>
    <w:link w:val="30"/>
    <w:rsid w:val="00DF3490"/>
    <w:rPr>
      <w:rFonts w:ascii="宋体" w:eastAsia="宋体" w:hAnsi="宋体" w:cs="Times New Roman"/>
      <w:spacing w:val="20"/>
      <w:sz w:val="24"/>
    </w:rPr>
  </w:style>
  <w:style w:type="paragraph" w:styleId="21">
    <w:name w:val="toc 2"/>
    <w:basedOn w:val="a"/>
    <w:next w:val="a"/>
    <w:uiPriority w:val="39"/>
    <w:qFormat/>
    <w:rsid w:val="00DF3490"/>
    <w:pPr>
      <w:widowControl w:val="0"/>
      <w:ind w:leftChars="200" w:left="420"/>
      <w:jc w:val="both"/>
    </w:pPr>
    <w:rPr>
      <w:rFonts w:ascii="Times New Roman" w:hAnsi="Times New Roman" w:cs="Times New Roman"/>
      <w:kern w:val="2"/>
      <w:sz w:val="21"/>
    </w:rPr>
  </w:style>
  <w:style w:type="paragraph" w:styleId="af">
    <w:name w:val="Message Header"/>
    <w:basedOn w:val="a6"/>
    <w:link w:val="Chara"/>
    <w:qFormat/>
    <w:rsid w:val="00DF3490"/>
    <w:pPr>
      <w:keepLines/>
      <w:tabs>
        <w:tab w:val="left" w:pos="720"/>
        <w:tab w:val="left" w:pos="4320"/>
        <w:tab w:val="left" w:pos="5040"/>
        <w:tab w:val="right" w:pos="8640"/>
      </w:tabs>
      <w:spacing w:after="40" w:line="440" w:lineRule="atLeast"/>
      <w:ind w:left="720" w:hanging="720"/>
    </w:pPr>
    <w:rPr>
      <w:rFonts w:ascii="Arial" w:hAnsi="Arial"/>
      <w:spacing w:val="-5"/>
      <w:sz w:val="21"/>
      <w:szCs w:val="20"/>
    </w:rPr>
  </w:style>
  <w:style w:type="character" w:customStyle="1" w:styleId="Chara">
    <w:name w:val="信息标题 Char"/>
    <w:basedOn w:val="a1"/>
    <w:link w:val="af"/>
    <w:rsid w:val="00DF3490"/>
    <w:rPr>
      <w:rFonts w:ascii="Arial" w:eastAsia="宋体" w:hAnsi="Arial" w:cs="Times New Roman"/>
      <w:spacing w:val="-5"/>
      <w:sz w:val="21"/>
    </w:rPr>
  </w:style>
  <w:style w:type="paragraph" w:styleId="HTML">
    <w:name w:val="HTML Preformatted"/>
    <w:basedOn w:val="a"/>
    <w:link w:val="HTMLChar"/>
    <w:rsid w:val="00DF3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Char">
    <w:name w:val="HTML 预设格式 Char"/>
    <w:basedOn w:val="a1"/>
    <w:link w:val="HTML"/>
    <w:rsid w:val="00DF3490"/>
    <w:rPr>
      <w:rFonts w:ascii="宋体" w:eastAsia="宋体" w:hAnsi="宋体" w:cs="宋体"/>
      <w:sz w:val="24"/>
      <w:szCs w:val="24"/>
    </w:rPr>
  </w:style>
  <w:style w:type="paragraph" w:styleId="af0">
    <w:name w:val="Normal (Web)"/>
    <w:basedOn w:val="a"/>
    <w:qFormat/>
    <w:rsid w:val="00DF3490"/>
    <w:pPr>
      <w:spacing w:before="100" w:beforeAutospacing="1" w:after="100" w:afterAutospacing="1"/>
    </w:pPr>
  </w:style>
  <w:style w:type="paragraph" w:styleId="af1">
    <w:name w:val="Title"/>
    <w:basedOn w:val="a"/>
    <w:next w:val="a"/>
    <w:link w:val="Charb"/>
    <w:qFormat/>
    <w:rsid w:val="00DF3490"/>
    <w:pPr>
      <w:widowControl w:val="0"/>
      <w:spacing w:before="240" w:after="60"/>
      <w:jc w:val="center"/>
      <w:outlineLvl w:val="0"/>
    </w:pPr>
    <w:rPr>
      <w:rFonts w:ascii="Cambria" w:hAnsi="Cambria" w:cs="Times New Roman"/>
      <w:b/>
      <w:bCs/>
      <w:kern w:val="2"/>
      <w:sz w:val="32"/>
      <w:szCs w:val="32"/>
    </w:rPr>
  </w:style>
  <w:style w:type="character" w:customStyle="1" w:styleId="Charb">
    <w:name w:val="标题 Char"/>
    <w:basedOn w:val="a1"/>
    <w:link w:val="af1"/>
    <w:rsid w:val="00DF3490"/>
    <w:rPr>
      <w:rFonts w:ascii="Cambria" w:eastAsia="宋体" w:hAnsi="Cambria" w:cs="Times New Roman"/>
      <w:b/>
      <w:bCs/>
      <w:kern w:val="2"/>
      <w:sz w:val="32"/>
      <w:szCs w:val="32"/>
    </w:rPr>
  </w:style>
  <w:style w:type="paragraph" w:styleId="af2">
    <w:name w:val="annotation subject"/>
    <w:basedOn w:val="a5"/>
    <w:next w:val="a5"/>
    <w:link w:val="Charc"/>
    <w:uiPriority w:val="99"/>
    <w:rsid w:val="00DF3490"/>
    <w:rPr>
      <w:b/>
      <w:bCs/>
    </w:rPr>
  </w:style>
  <w:style w:type="character" w:customStyle="1" w:styleId="Charc">
    <w:name w:val="批注主题 Char"/>
    <w:basedOn w:val="Char0"/>
    <w:link w:val="af2"/>
    <w:uiPriority w:val="99"/>
    <w:rsid w:val="00DF3490"/>
    <w:rPr>
      <w:rFonts w:ascii="宋体" w:eastAsia="宋体" w:hAnsi="宋体" w:cs="Times New Roman"/>
      <w:b/>
      <w:bCs/>
      <w:sz w:val="24"/>
      <w:szCs w:val="24"/>
    </w:rPr>
  </w:style>
  <w:style w:type="character" w:styleId="af3">
    <w:name w:val="page number"/>
    <w:qFormat/>
    <w:rsid w:val="00DF3490"/>
    <w:rPr>
      <w:rFonts w:ascii="宋体" w:eastAsia="宋体" w:hAnsi="宋体"/>
    </w:rPr>
  </w:style>
  <w:style w:type="character" w:styleId="af4">
    <w:name w:val="FollowedHyperlink"/>
    <w:uiPriority w:val="99"/>
    <w:qFormat/>
    <w:rsid w:val="00DF3490"/>
    <w:rPr>
      <w:color w:val="800080"/>
      <w:u w:val="single"/>
    </w:rPr>
  </w:style>
  <w:style w:type="character" w:styleId="af5">
    <w:name w:val="Emphasis"/>
    <w:qFormat/>
    <w:rsid w:val="00DF3490"/>
    <w:rPr>
      <w:rFonts w:ascii="Arial Black" w:eastAsia="黑体" w:hAnsi="Arial Black"/>
      <w:b/>
      <w:spacing w:val="0"/>
      <w:sz w:val="21"/>
      <w:lang w:eastAsia="zh-CN"/>
    </w:rPr>
  </w:style>
  <w:style w:type="character" w:styleId="af6">
    <w:name w:val="Hyperlink"/>
    <w:uiPriority w:val="99"/>
    <w:qFormat/>
    <w:rsid w:val="00DF3490"/>
    <w:rPr>
      <w:color w:val="0000FF"/>
      <w:u w:val="single"/>
    </w:rPr>
  </w:style>
  <w:style w:type="character" w:styleId="af7">
    <w:name w:val="annotation reference"/>
    <w:qFormat/>
    <w:rsid w:val="00DF3490"/>
    <w:rPr>
      <w:sz w:val="21"/>
      <w:szCs w:val="21"/>
    </w:rPr>
  </w:style>
  <w:style w:type="character" w:styleId="af8">
    <w:name w:val="footnote reference"/>
    <w:unhideWhenUsed/>
    <w:rsid w:val="00DF3490"/>
    <w:rPr>
      <w:vertAlign w:val="superscript"/>
    </w:rPr>
  </w:style>
  <w:style w:type="character" w:customStyle="1" w:styleId="style41">
    <w:name w:val="style41"/>
    <w:rsid w:val="00DF3490"/>
    <w:rPr>
      <w:sz w:val="18"/>
      <w:szCs w:val="18"/>
    </w:rPr>
  </w:style>
  <w:style w:type="character" w:customStyle="1" w:styleId="fnorg">
    <w:name w:val="fn org"/>
    <w:rsid w:val="00DF3490"/>
  </w:style>
  <w:style w:type="paragraph" w:customStyle="1" w:styleId="210">
    <w:name w:val="正文文本缩进 21"/>
    <w:basedOn w:val="a"/>
    <w:rsid w:val="00DF3490"/>
    <w:pPr>
      <w:adjustRightInd w:val="0"/>
      <w:spacing w:before="120" w:after="120" w:line="360" w:lineRule="auto"/>
      <w:ind w:firstLine="525"/>
      <w:textAlignment w:val="baseline"/>
    </w:pPr>
    <w:rPr>
      <w:spacing w:val="20"/>
      <w:szCs w:val="20"/>
    </w:rPr>
  </w:style>
  <w:style w:type="paragraph" w:customStyle="1" w:styleId="ParaCharCharCharChar">
    <w:name w:val="默认段落字体 Para Char Char Char Char"/>
    <w:basedOn w:val="a"/>
    <w:rsid w:val="00DF3490"/>
    <w:pPr>
      <w:widowControl w:val="0"/>
      <w:jc w:val="both"/>
    </w:pPr>
    <w:rPr>
      <w:rFonts w:ascii="Times New Roman" w:hAnsi="Times New Roman" w:cs="Times New Roman"/>
      <w:kern w:val="2"/>
      <w:sz w:val="21"/>
      <w:szCs w:val="21"/>
    </w:rPr>
  </w:style>
  <w:style w:type="paragraph" w:customStyle="1" w:styleId="CharCharChar">
    <w:name w:val="Char Char Char"/>
    <w:basedOn w:val="a"/>
    <w:rsid w:val="00DF3490"/>
    <w:pPr>
      <w:widowControl w:val="0"/>
      <w:jc w:val="both"/>
    </w:pPr>
    <w:rPr>
      <w:rFonts w:ascii="Tahoma" w:hAnsi="Tahoma" w:cs="Times New Roman"/>
      <w:kern w:val="2"/>
      <w:szCs w:val="20"/>
    </w:rPr>
  </w:style>
  <w:style w:type="paragraph" w:customStyle="1" w:styleId="CharCharCharCharCharCharChar">
    <w:name w:val="Char Char Char Char Char Char Char"/>
    <w:basedOn w:val="a"/>
    <w:rsid w:val="00DF3490"/>
    <w:pPr>
      <w:widowControl w:val="0"/>
      <w:jc w:val="both"/>
    </w:pPr>
    <w:rPr>
      <w:rFonts w:ascii="Times New Roman" w:hAnsi="Times New Roman" w:cs="Times New Roman"/>
      <w:kern w:val="2"/>
      <w:sz w:val="21"/>
    </w:rPr>
  </w:style>
  <w:style w:type="paragraph" w:customStyle="1" w:styleId="CharCharCharChar">
    <w:name w:val="Char Char Char Char"/>
    <w:basedOn w:val="a"/>
    <w:rsid w:val="00DF3490"/>
    <w:pPr>
      <w:widowControl w:val="0"/>
      <w:jc w:val="both"/>
    </w:pPr>
    <w:rPr>
      <w:rFonts w:ascii="Times New Roman" w:hAnsi="Times New Roman" w:cs="Times New Roman"/>
      <w:kern w:val="2"/>
      <w:sz w:val="21"/>
    </w:rPr>
  </w:style>
  <w:style w:type="paragraph" w:customStyle="1" w:styleId="font5">
    <w:name w:val="font5"/>
    <w:basedOn w:val="a"/>
    <w:qFormat/>
    <w:rsid w:val="00DF3490"/>
    <w:pPr>
      <w:spacing w:before="100" w:beforeAutospacing="1" w:after="100" w:afterAutospacing="1"/>
    </w:pPr>
    <w:rPr>
      <w:sz w:val="18"/>
      <w:szCs w:val="18"/>
    </w:rPr>
  </w:style>
  <w:style w:type="paragraph" w:customStyle="1" w:styleId="font6">
    <w:name w:val="font6"/>
    <w:basedOn w:val="a"/>
    <w:rsid w:val="00DF3490"/>
    <w:pPr>
      <w:spacing w:before="100" w:beforeAutospacing="1" w:after="100" w:afterAutospacing="1"/>
    </w:pPr>
    <w:rPr>
      <w:color w:val="000000"/>
      <w:sz w:val="20"/>
      <w:szCs w:val="20"/>
    </w:rPr>
  </w:style>
  <w:style w:type="paragraph" w:customStyle="1" w:styleId="font7">
    <w:name w:val="font7"/>
    <w:basedOn w:val="a"/>
    <w:rsid w:val="00DF3490"/>
    <w:pPr>
      <w:spacing w:before="100" w:beforeAutospacing="1" w:after="100" w:afterAutospacing="1"/>
    </w:pPr>
    <w:rPr>
      <w:color w:val="FF0000"/>
      <w:sz w:val="20"/>
      <w:szCs w:val="20"/>
    </w:rPr>
  </w:style>
  <w:style w:type="paragraph" w:customStyle="1" w:styleId="font8">
    <w:name w:val="font8"/>
    <w:basedOn w:val="a"/>
    <w:qFormat/>
    <w:rsid w:val="00DF3490"/>
    <w:pPr>
      <w:spacing w:before="100" w:beforeAutospacing="1" w:after="100" w:afterAutospacing="1"/>
    </w:pPr>
    <w:rPr>
      <w:sz w:val="20"/>
      <w:szCs w:val="20"/>
    </w:rPr>
  </w:style>
  <w:style w:type="paragraph" w:customStyle="1" w:styleId="font9">
    <w:name w:val="font9"/>
    <w:basedOn w:val="a"/>
    <w:qFormat/>
    <w:rsid w:val="00DF3490"/>
    <w:pPr>
      <w:spacing w:before="100" w:beforeAutospacing="1" w:after="100" w:afterAutospacing="1"/>
    </w:pPr>
    <w:rPr>
      <w:color w:val="000000"/>
      <w:sz w:val="20"/>
      <w:szCs w:val="20"/>
    </w:rPr>
  </w:style>
  <w:style w:type="paragraph" w:customStyle="1" w:styleId="xl63">
    <w:name w:val="xl63"/>
    <w:basedOn w:val="a"/>
    <w:qFormat/>
    <w:rsid w:val="00DF3490"/>
    <w:pPr>
      <w:spacing w:before="100" w:beforeAutospacing="1" w:after="100" w:afterAutospacing="1"/>
    </w:pPr>
    <w:rPr>
      <w:sz w:val="20"/>
      <w:szCs w:val="20"/>
    </w:rPr>
  </w:style>
  <w:style w:type="paragraph" w:customStyle="1" w:styleId="xl64">
    <w:name w:val="xl64"/>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5">
    <w:name w:val="xl65"/>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66">
    <w:name w:val="xl66"/>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68">
    <w:name w:val="xl68"/>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69">
    <w:name w:val="xl69"/>
    <w:basedOn w:val="a"/>
    <w:rsid w:val="00DF349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0">
    <w:name w:val="xl70"/>
    <w:basedOn w:val="a"/>
    <w:rsid w:val="00DF34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xl71">
    <w:name w:val="xl71"/>
    <w:basedOn w:val="a"/>
    <w:rsid w:val="00DF34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xl72">
    <w:name w:val="xl72"/>
    <w:basedOn w:val="a"/>
    <w:rsid w:val="00DF34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73">
    <w:name w:val="xl73"/>
    <w:basedOn w:val="a"/>
    <w:rsid w:val="00DF3490"/>
    <w:pPr>
      <w:pBdr>
        <w:top w:val="single" w:sz="4" w:space="0" w:color="auto"/>
        <w:left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74">
    <w:name w:val="xl74"/>
    <w:basedOn w:val="a"/>
    <w:rsid w:val="00DF349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5">
    <w:name w:val="xl75"/>
    <w:basedOn w:val="a"/>
    <w:rsid w:val="00DF3490"/>
    <w:pPr>
      <w:pBdr>
        <w:top w:val="single" w:sz="4" w:space="0" w:color="auto"/>
        <w:left w:val="single" w:sz="4" w:space="0" w:color="auto"/>
        <w:bottom w:val="single" w:sz="4" w:space="0" w:color="auto"/>
      </w:pBdr>
      <w:spacing w:before="100" w:beforeAutospacing="1" w:after="100" w:afterAutospacing="1"/>
    </w:pPr>
    <w:rPr>
      <w:color w:val="000000"/>
      <w:sz w:val="20"/>
      <w:szCs w:val="20"/>
    </w:rPr>
  </w:style>
  <w:style w:type="paragraph" w:customStyle="1" w:styleId="xl76">
    <w:name w:val="xl76"/>
    <w:basedOn w:val="a"/>
    <w:rsid w:val="00DF3490"/>
    <w:pPr>
      <w:pBdr>
        <w:top w:val="single" w:sz="4" w:space="0" w:color="auto"/>
        <w:bottom w:val="single" w:sz="4" w:space="0" w:color="auto"/>
      </w:pBdr>
      <w:spacing w:before="100" w:beforeAutospacing="1" w:after="100" w:afterAutospacing="1"/>
    </w:pPr>
    <w:rPr>
      <w:color w:val="000000"/>
      <w:sz w:val="20"/>
      <w:szCs w:val="20"/>
    </w:rPr>
  </w:style>
  <w:style w:type="paragraph" w:customStyle="1" w:styleId="xl77">
    <w:name w:val="xl77"/>
    <w:basedOn w:val="a"/>
    <w:rsid w:val="00DF3490"/>
    <w:pPr>
      <w:pBdr>
        <w:top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8">
    <w:name w:val="xl78"/>
    <w:basedOn w:val="a"/>
    <w:rsid w:val="00DF3490"/>
    <w:pPr>
      <w:pBdr>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79">
    <w:name w:val="xl79"/>
    <w:basedOn w:val="a"/>
    <w:rsid w:val="00DF34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0">
    <w:name w:val="xl80"/>
    <w:basedOn w:val="a"/>
    <w:rsid w:val="00DF3490"/>
    <w:pPr>
      <w:pBdr>
        <w:top w:val="single" w:sz="4" w:space="0" w:color="auto"/>
        <w:left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1">
    <w:name w:val="xl81"/>
    <w:basedOn w:val="a"/>
    <w:rsid w:val="00DF3490"/>
    <w:pPr>
      <w:pBdr>
        <w:left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2">
    <w:name w:val="xl82"/>
    <w:basedOn w:val="a"/>
    <w:rsid w:val="00DF3490"/>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83">
    <w:name w:val="xl83"/>
    <w:basedOn w:val="a"/>
    <w:rsid w:val="00DF3490"/>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84">
    <w:name w:val="xl84"/>
    <w:basedOn w:val="a"/>
    <w:rsid w:val="00DF3490"/>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5">
    <w:name w:val="xl85"/>
    <w:basedOn w:val="a"/>
    <w:rsid w:val="00DF3490"/>
    <w:pPr>
      <w:pBdr>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CharCharCharCharCharChar">
    <w:name w:val="Char Char Char Char Char Char"/>
    <w:basedOn w:val="a"/>
    <w:rsid w:val="00DF3490"/>
    <w:pPr>
      <w:widowControl w:val="0"/>
      <w:jc w:val="both"/>
    </w:pPr>
    <w:rPr>
      <w:rFonts w:ascii="Times New Roman" w:hAnsi="Times New Roman" w:cs="Times New Roman"/>
      <w:kern w:val="2"/>
      <w:sz w:val="21"/>
    </w:rPr>
  </w:style>
  <w:style w:type="paragraph" w:customStyle="1" w:styleId="Style93">
    <w:name w:val="_Style 93"/>
    <w:basedOn w:val="1"/>
    <w:next w:val="a"/>
    <w:uiPriority w:val="39"/>
    <w:qFormat/>
    <w:rsid w:val="00DF3490"/>
    <w:pPr>
      <w:adjustRightInd/>
      <w:spacing w:before="480" w:after="0" w:line="276" w:lineRule="auto"/>
      <w:textAlignment w:val="auto"/>
      <w:outlineLvl w:val="9"/>
    </w:pPr>
    <w:rPr>
      <w:rFonts w:ascii="Cambria" w:hAnsi="Cambria"/>
      <w:bCs/>
      <w:color w:val="365F91"/>
      <w:kern w:val="0"/>
      <w:sz w:val="28"/>
      <w:szCs w:val="28"/>
    </w:rPr>
  </w:style>
  <w:style w:type="paragraph" w:styleId="af9">
    <w:name w:val="List Paragraph"/>
    <w:basedOn w:val="a"/>
    <w:uiPriority w:val="34"/>
    <w:qFormat/>
    <w:rsid w:val="00DF3490"/>
    <w:pPr>
      <w:widowControl w:val="0"/>
      <w:ind w:firstLineChars="200" w:firstLine="420"/>
      <w:jc w:val="both"/>
    </w:pPr>
    <w:rPr>
      <w:rFonts w:ascii="Times New Roman" w:hAnsi="Times New Roman" w:cs="Times New Roman"/>
      <w:kern w:val="2"/>
      <w:sz w:val="21"/>
    </w:rPr>
  </w:style>
  <w:style w:type="character" w:customStyle="1" w:styleId="afa">
    <w:name w:val="批注框文本 字符"/>
    <w:qFormat/>
    <w:rsid w:val="00DF3490"/>
    <w:rPr>
      <w:rFonts w:ascii="Cambria" w:eastAsia="等线" w:hAnsi="Cambria" w:cs="Cambria"/>
      <w:kern w:val="2"/>
      <w:sz w:val="18"/>
      <w:szCs w:val="18"/>
    </w:rPr>
  </w:style>
  <w:style w:type="character" w:customStyle="1" w:styleId="afb">
    <w:name w:val="批注文字 字符"/>
    <w:qFormat/>
    <w:rsid w:val="00DF3490"/>
    <w:rPr>
      <w:rFonts w:ascii="Cambria" w:eastAsia="等线" w:hAnsi="Cambria" w:cs="Cambria"/>
      <w:kern w:val="2"/>
      <w:sz w:val="21"/>
      <w:szCs w:val="24"/>
    </w:rPr>
  </w:style>
  <w:style w:type="character" w:customStyle="1" w:styleId="afc">
    <w:name w:val="批注主题 字符"/>
    <w:qFormat/>
    <w:rsid w:val="00DF3490"/>
    <w:rPr>
      <w:rFonts w:ascii="Times New Roman" w:eastAsia="宋体" w:hAnsi="Times New Roman" w:cs="Times New Roman"/>
      <w:b/>
      <w:bCs/>
      <w:kern w:val="2"/>
      <w:sz w:val="21"/>
      <w:szCs w:val="24"/>
    </w:rPr>
  </w:style>
  <w:style w:type="character" w:customStyle="1" w:styleId="afd">
    <w:name w:val="正文文本 字符"/>
    <w:rsid w:val="00DF3490"/>
    <w:rPr>
      <w:rFonts w:ascii="Times New Roman" w:eastAsia="宋体" w:hAnsi="Times New Roman" w:cs="Times New Roman"/>
      <w:kern w:val="2"/>
      <w:sz w:val="24"/>
      <w:szCs w:val="24"/>
    </w:rPr>
  </w:style>
  <w:style w:type="character" w:customStyle="1" w:styleId="afe">
    <w:name w:val="页脚 字符"/>
    <w:uiPriority w:val="99"/>
    <w:qFormat/>
    <w:rsid w:val="00DF3490"/>
    <w:rPr>
      <w:rFonts w:ascii="Times New Roman" w:eastAsia="宋体" w:hAnsi="Times New Roman" w:cs="Times New Roman"/>
      <w:kern w:val="2"/>
      <w:sz w:val="18"/>
      <w:szCs w:val="18"/>
    </w:rPr>
  </w:style>
  <w:style w:type="character" w:customStyle="1" w:styleId="aff">
    <w:name w:val="页眉 字符"/>
    <w:uiPriority w:val="99"/>
    <w:qFormat/>
    <w:rsid w:val="00DF3490"/>
    <w:rPr>
      <w:rFonts w:ascii="Times New Roman" w:eastAsia="宋体" w:hAnsi="Times New Roman" w:cs="Times New Roman"/>
      <w:kern w:val="2"/>
      <w:sz w:val="18"/>
      <w:szCs w:val="18"/>
    </w:rPr>
  </w:style>
  <w:style w:type="character" w:customStyle="1" w:styleId="unnamed11">
    <w:name w:val="unnamed11"/>
    <w:qFormat/>
    <w:rsid w:val="00DF3490"/>
    <w:rPr>
      <w:color w:val="000000"/>
      <w:spacing w:val="600"/>
      <w:sz w:val="18"/>
      <w:szCs w:val="18"/>
    </w:rPr>
  </w:style>
  <w:style w:type="character" w:customStyle="1" w:styleId="11">
    <w:name w:val="正文1"/>
    <w:qFormat/>
    <w:rsid w:val="00DF3490"/>
    <w:rPr>
      <w:rFonts w:ascii="宋体" w:eastAsia="宋体" w:hAnsi="宋体" w:hint="eastAsia"/>
      <w:sz w:val="22"/>
      <w:szCs w:val="22"/>
    </w:rPr>
  </w:style>
  <w:style w:type="paragraph" w:customStyle="1" w:styleId="font0">
    <w:name w:val="font0"/>
    <w:basedOn w:val="a"/>
    <w:qFormat/>
    <w:rsid w:val="00DF3490"/>
    <w:pPr>
      <w:spacing w:before="100" w:beforeAutospacing="1" w:after="100" w:afterAutospacing="1"/>
    </w:pPr>
  </w:style>
  <w:style w:type="paragraph" w:customStyle="1" w:styleId="font10">
    <w:name w:val="font10"/>
    <w:basedOn w:val="a"/>
    <w:qFormat/>
    <w:rsid w:val="00DF3490"/>
    <w:pPr>
      <w:spacing w:before="100" w:beforeAutospacing="1" w:after="100" w:afterAutospacing="1"/>
    </w:pPr>
    <w:rPr>
      <w:sz w:val="28"/>
      <w:szCs w:val="28"/>
    </w:rPr>
  </w:style>
  <w:style w:type="paragraph" w:customStyle="1" w:styleId="xl22">
    <w:name w:val="xl22"/>
    <w:basedOn w:val="a"/>
    <w:rsid w:val="00DF34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8"/>
      <w:szCs w:val="18"/>
    </w:rPr>
  </w:style>
  <w:style w:type="paragraph" w:customStyle="1" w:styleId="xl23">
    <w:name w:val="xl23"/>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1"/>
      <w:szCs w:val="21"/>
    </w:rPr>
  </w:style>
  <w:style w:type="paragraph" w:customStyle="1" w:styleId="xl24">
    <w:name w:val="xl24"/>
    <w:basedOn w:val="a"/>
    <w:rsid w:val="00DF3490"/>
    <w:pPr>
      <w:pBdr>
        <w:top w:val="single" w:sz="4" w:space="0" w:color="auto"/>
        <w:left w:val="single" w:sz="4" w:space="0" w:color="auto"/>
        <w:bottom w:val="single" w:sz="8" w:space="0" w:color="auto"/>
        <w:right w:val="single" w:sz="4" w:space="0" w:color="auto"/>
      </w:pBdr>
      <w:spacing w:before="100" w:beforeAutospacing="1" w:after="100" w:afterAutospacing="1"/>
      <w:jc w:val="both"/>
    </w:pPr>
    <w:rPr>
      <w:sz w:val="21"/>
      <w:szCs w:val="21"/>
    </w:rPr>
  </w:style>
  <w:style w:type="paragraph" w:customStyle="1" w:styleId="xl25">
    <w:name w:val="xl25"/>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1"/>
      <w:szCs w:val="21"/>
    </w:rPr>
  </w:style>
  <w:style w:type="paragraph" w:customStyle="1" w:styleId="xl26">
    <w:name w:val="xl26"/>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1"/>
      <w:szCs w:val="21"/>
    </w:rPr>
  </w:style>
  <w:style w:type="paragraph" w:customStyle="1" w:styleId="xl27">
    <w:name w:val="xl27"/>
    <w:basedOn w:val="a"/>
    <w:qFormat/>
    <w:rsid w:val="00DF3490"/>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cs="Times New Roman"/>
      <w:sz w:val="21"/>
      <w:szCs w:val="21"/>
    </w:rPr>
  </w:style>
  <w:style w:type="paragraph" w:customStyle="1" w:styleId="xl28">
    <w:name w:val="xl28"/>
    <w:basedOn w:val="a"/>
    <w:qFormat/>
    <w:rsid w:val="00DF3490"/>
    <w:pPr>
      <w:pBdr>
        <w:top w:val="single" w:sz="4" w:space="0" w:color="auto"/>
        <w:left w:val="single" w:sz="4" w:space="0" w:color="auto"/>
        <w:right w:val="single" w:sz="4" w:space="0" w:color="auto"/>
      </w:pBdr>
      <w:spacing w:before="100" w:beforeAutospacing="1" w:after="100" w:afterAutospacing="1"/>
      <w:jc w:val="both"/>
      <w:textAlignment w:val="top"/>
    </w:pPr>
  </w:style>
  <w:style w:type="paragraph" w:customStyle="1" w:styleId="xl29">
    <w:name w:val="xl29"/>
    <w:basedOn w:val="a"/>
    <w:qFormat/>
    <w:rsid w:val="00DF3490"/>
    <w:pPr>
      <w:pBdr>
        <w:left w:val="single" w:sz="4" w:space="0" w:color="auto"/>
        <w:right w:val="single" w:sz="4" w:space="0" w:color="auto"/>
      </w:pBdr>
      <w:spacing w:before="100" w:beforeAutospacing="1" w:after="100" w:afterAutospacing="1"/>
      <w:jc w:val="both"/>
      <w:textAlignment w:val="top"/>
    </w:pPr>
  </w:style>
  <w:style w:type="paragraph" w:customStyle="1" w:styleId="xl30">
    <w:name w:val="xl30"/>
    <w:basedOn w:val="a"/>
    <w:qFormat/>
    <w:rsid w:val="00DF34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31">
    <w:name w:val="xl31"/>
    <w:basedOn w:val="a"/>
    <w:rsid w:val="00DF3490"/>
    <w:pPr>
      <w:pBdr>
        <w:top w:val="single" w:sz="8" w:space="0" w:color="auto"/>
      </w:pBdr>
      <w:spacing w:before="100" w:beforeAutospacing="1" w:after="100" w:afterAutospacing="1"/>
      <w:jc w:val="center"/>
      <w:textAlignment w:val="top"/>
    </w:pPr>
  </w:style>
  <w:style w:type="paragraph" w:customStyle="1" w:styleId="xl32">
    <w:name w:val="xl32"/>
    <w:basedOn w:val="a"/>
    <w:qFormat/>
    <w:rsid w:val="00DF349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33">
    <w:name w:val="xl33"/>
    <w:basedOn w:val="a"/>
    <w:qFormat/>
    <w:rsid w:val="00DF3490"/>
    <w:pPr>
      <w:pBdr>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qFormat/>
    <w:rsid w:val="00DF3490"/>
    <w:pPr>
      <w:pBdr>
        <w:top w:val="single" w:sz="8" w:space="0" w:color="auto"/>
        <w:left w:val="single" w:sz="4" w:space="0" w:color="auto"/>
        <w:bottom w:val="single" w:sz="4" w:space="0" w:color="auto"/>
      </w:pBdr>
      <w:spacing w:before="100" w:beforeAutospacing="1" w:after="100" w:afterAutospacing="1"/>
      <w:jc w:val="center"/>
    </w:pPr>
    <w:rPr>
      <w:b/>
      <w:bCs/>
    </w:rPr>
  </w:style>
  <w:style w:type="paragraph" w:customStyle="1" w:styleId="xl35">
    <w:name w:val="xl35"/>
    <w:basedOn w:val="a"/>
    <w:rsid w:val="00DF3490"/>
    <w:pPr>
      <w:pBdr>
        <w:top w:val="single" w:sz="8" w:space="0" w:color="auto"/>
        <w:bottom w:val="single" w:sz="4" w:space="0" w:color="auto"/>
      </w:pBdr>
      <w:spacing w:before="100" w:beforeAutospacing="1" w:after="100" w:afterAutospacing="1"/>
      <w:jc w:val="center"/>
    </w:pPr>
    <w:rPr>
      <w:b/>
      <w:bCs/>
    </w:rPr>
  </w:style>
  <w:style w:type="paragraph" w:customStyle="1" w:styleId="xl36">
    <w:name w:val="xl36"/>
    <w:basedOn w:val="a"/>
    <w:qFormat/>
    <w:rsid w:val="00DF3490"/>
    <w:pPr>
      <w:pBdr>
        <w:top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37">
    <w:name w:val="xl37"/>
    <w:basedOn w:val="a"/>
    <w:rsid w:val="00DF3490"/>
    <w:pPr>
      <w:pBdr>
        <w:top w:val="single" w:sz="4" w:space="0" w:color="auto"/>
        <w:left w:val="single" w:sz="4" w:space="0" w:color="auto"/>
        <w:right w:val="single" w:sz="4" w:space="0" w:color="auto"/>
      </w:pBdr>
      <w:spacing w:before="100" w:beforeAutospacing="1" w:after="100" w:afterAutospacing="1"/>
      <w:jc w:val="both"/>
    </w:pPr>
  </w:style>
  <w:style w:type="paragraph" w:customStyle="1" w:styleId="xl38">
    <w:name w:val="xl38"/>
    <w:basedOn w:val="a"/>
    <w:rsid w:val="00DF3490"/>
    <w:pPr>
      <w:pBdr>
        <w:left w:val="single" w:sz="4" w:space="0" w:color="auto"/>
        <w:right w:val="single" w:sz="4" w:space="0" w:color="auto"/>
      </w:pBdr>
      <w:spacing w:before="100" w:beforeAutospacing="1" w:after="100" w:afterAutospacing="1"/>
      <w:jc w:val="both"/>
    </w:pPr>
  </w:style>
  <w:style w:type="paragraph" w:customStyle="1" w:styleId="xl39">
    <w:name w:val="xl39"/>
    <w:basedOn w:val="a"/>
    <w:qFormat/>
    <w:rsid w:val="00DF3490"/>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40">
    <w:name w:val="xl40"/>
    <w:basedOn w:val="a"/>
    <w:rsid w:val="00DF349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1">
    <w:name w:val="xl41"/>
    <w:basedOn w:val="a"/>
    <w:qFormat/>
    <w:rsid w:val="00DF3490"/>
    <w:pPr>
      <w:pBdr>
        <w:left w:val="single" w:sz="8" w:space="0" w:color="auto"/>
        <w:right w:val="single" w:sz="4" w:space="0" w:color="auto"/>
      </w:pBdr>
      <w:spacing w:before="100" w:beforeAutospacing="1" w:after="100" w:afterAutospacing="1"/>
      <w:jc w:val="center"/>
    </w:pPr>
  </w:style>
  <w:style w:type="paragraph" w:customStyle="1" w:styleId="xl42">
    <w:name w:val="xl42"/>
    <w:basedOn w:val="a"/>
    <w:qFormat/>
    <w:rsid w:val="00DF3490"/>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a"/>
    <w:qFormat/>
    <w:rsid w:val="00DF349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4">
    <w:name w:val="xl44"/>
    <w:basedOn w:val="a"/>
    <w:qFormat/>
    <w:rsid w:val="00DF3490"/>
    <w:pPr>
      <w:pBdr>
        <w:left w:val="single" w:sz="4" w:space="0" w:color="auto"/>
        <w:right w:val="single" w:sz="4" w:space="0" w:color="auto"/>
      </w:pBdr>
      <w:spacing w:before="100" w:beforeAutospacing="1" w:after="100" w:afterAutospacing="1"/>
      <w:jc w:val="center"/>
    </w:pPr>
  </w:style>
  <w:style w:type="paragraph" w:customStyle="1" w:styleId="xl45">
    <w:name w:val="xl45"/>
    <w:basedOn w:val="a"/>
    <w:rsid w:val="00DF349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
    <w:qFormat/>
    <w:rsid w:val="00DF349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47">
    <w:name w:val="xl47"/>
    <w:basedOn w:val="a"/>
    <w:rsid w:val="00DF3490"/>
    <w:pPr>
      <w:pBdr>
        <w:left w:val="single" w:sz="4" w:space="0" w:color="auto"/>
        <w:right w:val="single" w:sz="8" w:space="0" w:color="auto"/>
      </w:pBdr>
      <w:spacing w:before="100" w:beforeAutospacing="1" w:after="100" w:afterAutospacing="1"/>
      <w:jc w:val="center"/>
    </w:pPr>
  </w:style>
  <w:style w:type="paragraph" w:customStyle="1" w:styleId="xl48">
    <w:name w:val="xl48"/>
    <w:basedOn w:val="a"/>
    <w:qFormat/>
    <w:rsid w:val="00DF3490"/>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49">
    <w:name w:val="xl49"/>
    <w:basedOn w:val="a"/>
    <w:qFormat/>
    <w:rsid w:val="00DF3490"/>
    <w:pPr>
      <w:pBdr>
        <w:top w:val="single" w:sz="4" w:space="0" w:color="auto"/>
        <w:left w:val="single" w:sz="4" w:space="0" w:color="auto"/>
        <w:right w:val="single" w:sz="4" w:space="0" w:color="auto"/>
      </w:pBdr>
      <w:spacing w:before="100" w:beforeAutospacing="1" w:after="100" w:afterAutospacing="1"/>
      <w:jc w:val="both"/>
      <w:textAlignment w:val="top"/>
    </w:pPr>
  </w:style>
  <w:style w:type="paragraph" w:customStyle="1" w:styleId="xl50">
    <w:name w:val="xl50"/>
    <w:basedOn w:val="a"/>
    <w:qFormat/>
    <w:rsid w:val="00DF34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51">
    <w:name w:val="xl51"/>
    <w:basedOn w:val="a"/>
    <w:qFormat/>
    <w:rsid w:val="00DF3490"/>
    <w:pPr>
      <w:pBdr>
        <w:top w:val="single" w:sz="4" w:space="0" w:color="auto"/>
        <w:left w:val="single" w:sz="4" w:space="0" w:color="auto"/>
        <w:right w:val="single" w:sz="4" w:space="0" w:color="auto"/>
      </w:pBdr>
      <w:spacing w:before="100" w:beforeAutospacing="1" w:after="100" w:afterAutospacing="1"/>
      <w:jc w:val="both"/>
    </w:pPr>
    <w:rPr>
      <w:rFonts w:ascii="Times New Roman" w:hAnsi="Times New Roman" w:cs="Times New Roman"/>
    </w:rPr>
  </w:style>
  <w:style w:type="paragraph" w:customStyle="1" w:styleId="xl52">
    <w:name w:val="xl52"/>
    <w:basedOn w:val="a"/>
    <w:rsid w:val="00DF3490"/>
    <w:pPr>
      <w:pBdr>
        <w:left w:val="single" w:sz="4" w:space="0" w:color="auto"/>
        <w:right w:val="single" w:sz="4" w:space="0" w:color="auto"/>
      </w:pBdr>
      <w:spacing w:before="100" w:beforeAutospacing="1" w:after="100" w:afterAutospacing="1"/>
      <w:jc w:val="both"/>
    </w:pPr>
    <w:rPr>
      <w:rFonts w:ascii="Times New Roman" w:hAnsi="Times New Roman" w:cs="Times New Roman"/>
    </w:rPr>
  </w:style>
  <w:style w:type="paragraph" w:customStyle="1" w:styleId="xl53">
    <w:name w:val="xl53"/>
    <w:basedOn w:val="a"/>
    <w:qFormat/>
    <w:rsid w:val="00DF3490"/>
    <w:pPr>
      <w:pBdr>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rPr>
  </w:style>
  <w:style w:type="paragraph" w:customStyle="1" w:styleId="xl54">
    <w:name w:val="xl54"/>
    <w:basedOn w:val="a"/>
    <w:qFormat/>
    <w:rsid w:val="00DF3490"/>
    <w:pPr>
      <w:pBdr>
        <w:left w:val="single" w:sz="4" w:space="0" w:color="auto"/>
        <w:right w:val="single" w:sz="4" w:space="0" w:color="auto"/>
      </w:pBdr>
      <w:spacing w:before="100" w:beforeAutospacing="1" w:after="100" w:afterAutospacing="1"/>
    </w:pPr>
  </w:style>
  <w:style w:type="paragraph" w:customStyle="1" w:styleId="xl55">
    <w:name w:val="xl55"/>
    <w:basedOn w:val="a"/>
    <w:qFormat/>
    <w:rsid w:val="00DF3490"/>
    <w:pPr>
      <w:pBdr>
        <w:left w:val="single" w:sz="4" w:space="0" w:color="auto"/>
        <w:bottom w:val="single" w:sz="8" w:space="0" w:color="auto"/>
        <w:right w:val="single" w:sz="4" w:space="0" w:color="auto"/>
      </w:pBdr>
      <w:spacing w:before="100" w:beforeAutospacing="1" w:after="100" w:afterAutospacing="1"/>
    </w:pPr>
  </w:style>
  <w:style w:type="paragraph" w:customStyle="1" w:styleId="xl56">
    <w:name w:val="xl56"/>
    <w:basedOn w:val="a"/>
    <w:qFormat/>
    <w:rsid w:val="00DF3490"/>
    <w:pPr>
      <w:pBdr>
        <w:bottom w:val="single" w:sz="8" w:space="0" w:color="auto"/>
      </w:pBdr>
      <w:spacing w:before="100" w:beforeAutospacing="1" w:after="100" w:afterAutospacing="1"/>
      <w:jc w:val="center"/>
    </w:pPr>
    <w:rPr>
      <w:b/>
      <w:bCs/>
      <w:sz w:val="40"/>
      <w:szCs w:val="40"/>
    </w:rPr>
  </w:style>
  <w:style w:type="paragraph" w:customStyle="1" w:styleId="xl57">
    <w:name w:val="xl57"/>
    <w:basedOn w:val="a"/>
    <w:qFormat/>
    <w:rsid w:val="00DF3490"/>
    <w:pPr>
      <w:pBdr>
        <w:bottom w:val="single" w:sz="8" w:space="0" w:color="auto"/>
      </w:pBdr>
      <w:spacing w:before="100" w:beforeAutospacing="1" w:after="100" w:afterAutospacing="1"/>
    </w:pPr>
  </w:style>
  <w:style w:type="paragraph" w:customStyle="1" w:styleId="xl58">
    <w:name w:val="xl58"/>
    <w:basedOn w:val="a"/>
    <w:qFormat/>
    <w:rsid w:val="00DF3490"/>
    <w:pPr>
      <w:pBdr>
        <w:left w:val="single" w:sz="4" w:space="0" w:color="auto"/>
        <w:right w:val="single" w:sz="8" w:space="0" w:color="auto"/>
      </w:pBdr>
      <w:spacing w:before="100" w:beforeAutospacing="1" w:after="100" w:afterAutospacing="1"/>
    </w:pPr>
  </w:style>
  <w:style w:type="paragraph" w:customStyle="1" w:styleId="xl59">
    <w:name w:val="xl59"/>
    <w:basedOn w:val="a"/>
    <w:qFormat/>
    <w:rsid w:val="00DF3490"/>
    <w:pPr>
      <w:pBdr>
        <w:left w:val="single" w:sz="4" w:space="0" w:color="auto"/>
        <w:bottom w:val="single" w:sz="8" w:space="0" w:color="auto"/>
        <w:right w:val="single" w:sz="8" w:space="0" w:color="auto"/>
      </w:pBdr>
      <w:spacing w:before="100" w:beforeAutospacing="1" w:after="100" w:afterAutospacing="1"/>
    </w:pPr>
  </w:style>
  <w:style w:type="paragraph" w:customStyle="1" w:styleId="xl60">
    <w:name w:val="xl60"/>
    <w:basedOn w:val="a"/>
    <w:qFormat/>
    <w:rsid w:val="00DF3490"/>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61">
    <w:name w:val="xl61"/>
    <w:basedOn w:val="a"/>
    <w:qFormat/>
    <w:rsid w:val="00DF3490"/>
    <w:pPr>
      <w:pBdr>
        <w:left w:val="single" w:sz="8" w:space="0" w:color="auto"/>
        <w:right w:val="single" w:sz="4" w:space="0" w:color="auto"/>
      </w:pBdr>
      <w:spacing w:before="100" w:beforeAutospacing="1" w:after="100" w:afterAutospacing="1"/>
      <w:textAlignment w:val="top"/>
    </w:pPr>
  </w:style>
  <w:style w:type="paragraph" w:customStyle="1" w:styleId="xl62">
    <w:name w:val="xl62"/>
    <w:basedOn w:val="a"/>
    <w:qFormat/>
    <w:rsid w:val="00DF3490"/>
    <w:pPr>
      <w:pBdr>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CharCharCharCharCharCharCharCharCharCharCharCharCharCharCharCharCharCharCharCharCharCharCharChar1Char">
    <w:name w:val="Char Char Char Char Char Char Char Char Char Char Char Char Char Char Char Char Char Char Char Char Char Char Char Char1 Char"/>
    <w:basedOn w:val="a"/>
    <w:qFormat/>
    <w:rsid w:val="00DF3490"/>
    <w:rPr>
      <w:rFonts w:ascii="仿宋_GB2312" w:eastAsia="仿宋_GB2312"/>
      <w:b/>
      <w:sz w:val="32"/>
      <w:szCs w:val="32"/>
    </w:rPr>
  </w:style>
  <w:style w:type="paragraph" w:customStyle="1" w:styleId="12">
    <w:name w:val="样式1"/>
    <w:basedOn w:val="a"/>
    <w:qFormat/>
    <w:rsid w:val="00DF3490"/>
    <w:pPr>
      <w:widowControl w:val="0"/>
      <w:jc w:val="both"/>
    </w:pPr>
    <w:rPr>
      <w:rFonts w:ascii="Times New Roman" w:hAnsi="Times New Roman" w:cs="Times New Roman"/>
      <w:kern w:val="2"/>
      <w:sz w:val="21"/>
      <w:szCs w:val="20"/>
    </w:rPr>
  </w:style>
  <w:style w:type="character" w:customStyle="1" w:styleId="aff0">
    <w:name w:val="消息标题号"/>
    <w:qFormat/>
    <w:rsid w:val="00DF3490"/>
    <w:rPr>
      <w:rFonts w:ascii="Arial Black" w:eastAsia="黑体" w:hAnsi="Arial Black"/>
      <w:b/>
      <w:sz w:val="21"/>
      <w:lang w:eastAsia="zh-CN"/>
    </w:rPr>
  </w:style>
  <w:style w:type="paragraph" w:customStyle="1" w:styleId="aff1">
    <w:name w:val="首消息标题"/>
    <w:basedOn w:val="af"/>
    <w:next w:val="af"/>
    <w:qFormat/>
    <w:rsid w:val="00DF3490"/>
    <w:pPr>
      <w:tabs>
        <w:tab w:val="clear" w:pos="4320"/>
        <w:tab w:val="clear" w:pos="5040"/>
      </w:tabs>
      <w:ind w:left="0" w:firstLine="0"/>
    </w:pPr>
    <w:rPr>
      <w:spacing w:val="0"/>
    </w:rPr>
  </w:style>
  <w:style w:type="paragraph" w:customStyle="1" w:styleId="aff2">
    <w:name w:val="尾消息标题"/>
    <w:basedOn w:val="af"/>
    <w:next w:val="a6"/>
    <w:qFormat/>
    <w:rsid w:val="00DF3490"/>
    <w:pPr>
      <w:pBdr>
        <w:bottom w:val="single" w:sz="6" w:space="19" w:color="auto"/>
        <w:between w:val="single" w:sz="6" w:space="19" w:color="auto"/>
      </w:pBdr>
      <w:tabs>
        <w:tab w:val="clear" w:pos="720"/>
        <w:tab w:val="clear" w:pos="4320"/>
        <w:tab w:val="left" w:pos="1260"/>
        <w:tab w:val="left" w:pos="2415"/>
      </w:tabs>
      <w:spacing w:before="120" w:after="120"/>
      <w:ind w:left="0" w:firstLine="0"/>
    </w:pPr>
    <w:rPr>
      <w:spacing w:val="0"/>
    </w:rPr>
  </w:style>
  <w:style w:type="paragraph" w:customStyle="1" w:styleId="aff3">
    <w:name w:val="回信地址"/>
    <w:basedOn w:val="a"/>
    <w:qFormat/>
    <w:rsid w:val="00DF3490"/>
    <w:pPr>
      <w:keepLines/>
      <w:framePr w:w="4600" w:h="403" w:hRule="exact" w:hSpace="180" w:wrap="notBeside" w:vAnchor="page" w:hAnchor="page" w:x="6322" w:y="1363" w:anchorLock="1"/>
      <w:tabs>
        <w:tab w:val="left" w:pos="1575"/>
      </w:tabs>
      <w:spacing w:line="200" w:lineRule="atLeast"/>
      <w:jc w:val="both"/>
    </w:pPr>
    <w:rPr>
      <w:rFonts w:ascii="Arial" w:hAnsi="Arial" w:cs="Times New Roman"/>
      <w:spacing w:val="-2"/>
      <w:sz w:val="21"/>
      <w:szCs w:val="20"/>
    </w:rPr>
  </w:style>
  <w:style w:type="paragraph" w:customStyle="1" w:styleId="aff4">
    <w:name w:val="公司名"/>
    <w:basedOn w:val="a"/>
    <w:qFormat/>
    <w:rsid w:val="00DF3490"/>
    <w:pPr>
      <w:keepLines/>
      <w:framePr w:w="2605" w:h="403" w:hRule="exact" w:wrap="notBeside" w:vAnchor="page" w:hAnchor="page" w:x="8017" w:y="1078" w:anchorLock="1"/>
      <w:tabs>
        <w:tab w:val="left" w:pos="1575"/>
      </w:tabs>
      <w:spacing w:line="320" w:lineRule="exact"/>
      <w:jc w:val="both"/>
    </w:pPr>
    <w:rPr>
      <w:rFonts w:ascii="Arial Black" w:eastAsia="隶书" w:hAnsi="Arial Black" w:cs="Times New Roman"/>
      <w:position w:val="-2"/>
      <w:sz w:val="36"/>
      <w:szCs w:val="20"/>
    </w:rPr>
  </w:style>
  <w:style w:type="paragraph" w:customStyle="1" w:styleId="aff5">
    <w:name w:val="报告副标题"/>
    <w:basedOn w:val="a"/>
    <w:qFormat/>
    <w:rsid w:val="00DF3490"/>
    <w:pPr>
      <w:widowControl w:val="0"/>
      <w:adjustRightInd w:val="0"/>
      <w:spacing w:before="120" w:after="120"/>
      <w:jc w:val="both"/>
      <w:textAlignment w:val="baseline"/>
    </w:pPr>
    <w:rPr>
      <w:rFonts w:ascii="Times New Roman" w:hAnsi="Times New Roman" w:cs="Times New Roman"/>
      <w:b/>
      <w:color w:val="000000"/>
      <w:spacing w:val="60"/>
      <w:szCs w:val="20"/>
    </w:rPr>
  </w:style>
  <w:style w:type="paragraph" w:customStyle="1" w:styleId="13">
    <w:name w:val="列出段落1"/>
    <w:basedOn w:val="a"/>
    <w:link w:val="Chard"/>
    <w:uiPriority w:val="34"/>
    <w:qFormat/>
    <w:rsid w:val="00DF3490"/>
    <w:pPr>
      <w:widowControl w:val="0"/>
      <w:ind w:firstLineChars="200" w:firstLine="420"/>
      <w:jc w:val="both"/>
    </w:pPr>
    <w:rPr>
      <w:rFonts w:ascii="Times New Roman" w:hAnsi="Times New Roman" w:cs="Times New Roman"/>
      <w:kern w:val="2"/>
      <w:sz w:val="21"/>
    </w:rPr>
  </w:style>
  <w:style w:type="character" w:customStyle="1" w:styleId="Chard">
    <w:name w:val="列出段落 Char"/>
    <w:link w:val="13"/>
    <w:uiPriority w:val="34"/>
    <w:qFormat/>
    <w:rsid w:val="00DF3490"/>
    <w:rPr>
      <w:rFonts w:ascii="Times New Roman" w:eastAsia="宋体" w:hAnsi="Times New Roman" w:cs="Times New Roman"/>
      <w:kern w:val="2"/>
      <w:sz w:val="21"/>
      <w:szCs w:val="24"/>
    </w:rPr>
  </w:style>
  <w:style w:type="paragraph" w:customStyle="1" w:styleId="Style1">
    <w:name w:val="_Style 1"/>
    <w:basedOn w:val="a"/>
    <w:uiPriority w:val="34"/>
    <w:qFormat/>
    <w:rsid w:val="00DF3490"/>
    <w:pPr>
      <w:widowControl w:val="0"/>
      <w:ind w:firstLineChars="200" w:firstLine="420"/>
      <w:jc w:val="both"/>
    </w:pPr>
    <w:rPr>
      <w:rFonts w:ascii="Times New Roman" w:hAnsi="Times New Roman" w:cs="Times New Roman"/>
      <w:kern w:val="2"/>
      <w:sz w:val="21"/>
    </w:rPr>
  </w:style>
  <w:style w:type="character" w:customStyle="1" w:styleId="font31">
    <w:name w:val="font31"/>
    <w:rsid w:val="00DF3490"/>
    <w:rPr>
      <w:rFonts w:ascii="宋体" w:eastAsia="宋体" w:hAnsi="宋体" w:cs="宋体" w:hint="eastAsia"/>
      <w:color w:val="000000"/>
      <w:sz w:val="18"/>
      <w:szCs w:val="18"/>
      <w:u w:val="none"/>
    </w:rPr>
  </w:style>
  <w:style w:type="character" w:customStyle="1" w:styleId="font01">
    <w:name w:val="font01"/>
    <w:rsid w:val="00DF3490"/>
    <w:rPr>
      <w:rFonts w:ascii="宋体" w:eastAsia="宋体" w:hAnsi="宋体" w:cs="宋体" w:hint="eastAsia"/>
      <w:color w:val="000000"/>
      <w:sz w:val="22"/>
      <w:szCs w:val="22"/>
      <w:u w:val="none"/>
    </w:rPr>
  </w:style>
  <w:style w:type="character" w:customStyle="1" w:styleId="font21">
    <w:name w:val="font21"/>
    <w:rsid w:val="00DF3490"/>
    <w:rPr>
      <w:rFonts w:ascii="宋体" w:eastAsia="宋体" w:hAnsi="宋体" w:cs="宋体" w:hint="eastAsia"/>
      <w:color w:val="000000"/>
      <w:sz w:val="22"/>
      <w:szCs w:val="22"/>
      <w:u w:val="none"/>
    </w:rPr>
  </w:style>
  <w:style w:type="character" w:customStyle="1" w:styleId="font11">
    <w:name w:val="font11"/>
    <w:rsid w:val="00DF3490"/>
    <w:rPr>
      <w:rFonts w:ascii="宋体" w:eastAsia="宋体" w:hAnsi="宋体" w:cs="宋体" w:hint="eastAsia"/>
      <w:color w:val="000000"/>
      <w:sz w:val="22"/>
      <w:szCs w:val="22"/>
      <w:u w:val="none"/>
    </w:rPr>
  </w:style>
  <w:style w:type="paragraph" w:customStyle="1" w:styleId="Style2">
    <w:name w:val="_Style 2"/>
    <w:basedOn w:val="1"/>
    <w:next w:val="a"/>
    <w:uiPriority w:val="39"/>
    <w:qFormat/>
    <w:rsid w:val="00DF3490"/>
    <w:pPr>
      <w:adjustRightInd/>
      <w:spacing w:before="480" w:after="0" w:line="276" w:lineRule="auto"/>
      <w:textAlignment w:val="auto"/>
      <w:outlineLvl w:val="9"/>
    </w:pPr>
    <w:rPr>
      <w:rFonts w:ascii="Cambria" w:hAnsi="Cambria"/>
      <w:bCs/>
      <w:color w:val="365F91"/>
      <w:kern w:val="0"/>
      <w:sz w:val="28"/>
      <w:szCs w:val="28"/>
    </w:rPr>
  </w:style>
  <w:style w:type="paragraph" w:customStyle="1" w:styleId="22">
    <w:name w:val="正文2"/>
    <w:rsid w:val="00DF3490"/>
    <w:pPr>
      <w:jc w:val="both"/>
    </w:pPr>
    <w:rPr>
      <w:rFonts w:ascii="Times New Roman" w:eastAsia="宋体" w:hAnsi="Times New Roman" w:cs="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Message Header" w:qFormat="1"/>
    <w:lsdException w:name="Subtitle" w:qFormat="1"/>
    <w:lsdException w:name="Date"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qFormat="1"/>
    <w:lsdException w:name="Normal Table" w:semiHidden="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Elegant" w:qFormat="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adjustRightInd w:val="0"/>
      <w:spacing w:before="340" w:after="330" w:line="578" w:lineRule="auto"/>
      <w:textAlignment w:val="baseline"/>
      <w:outlineLvl w:val="0"/>
    </w:pPr>
    <w:rPr>
      <w:rFonts w:cs="Times New Roman"/>
      <w:b/>
      <w:kern w:val="44"/>
      <w:sz w:val="44"/>
      <w:szCs w:val="20"/>
    </w:rPr>
  </w:style>
  <w:style w:type="paragraph" w:styleId="2">
    <w:name w:val="heading 2"/>
    <w:basedOn w:val="a"/>
    <w:next w:val="a0"/>
    <w:link w:val="2Char"/>
    <w:qFormat/>
    <w:rsid w:val="00DF3490"/>
    <w:pPr>
      <w:keepNext/>
      <w:keepLines/>
      <w:adjustRightInd w:val="0"/>
      <w:spacing w:before="260" w:after="260" w:line="416" w:lineRule="auto"/>
      <w:textAlignment w:val="baseline"/>
      <w:outlineLvl w:val="1"/>
    </w:pPr>
    <w:rPr>
      <w:rFonts w:ascii="Arial" w:eastAsia="黑体" w:hAnsi="Arial" w:cs="Times New Roman"/>
      <w:b/>
      <w:sz w:val="32"/>
      <w:szCs w:val="20"/>
    </w:rPr>
  </w:style>
  <w:style w:type="paragraph" w:styleId="3">
    <w:name w:val="heading 3"/>
    <w:basedOn w:val="a"/>
    <w:next w:val="a"/>
    <w:link w:val="3Char"/>
    <w:qFormat/>
    <w:rsid w:val="00DF3490"/>
    <w:pPr>
      <w:keepNext/>
      <w:keepLines/>
      <w:spacing w:before="260" w:after="260" w:line="416" w:lineRule="auto"/>
      <w:outlineLvl w:val="2"/>
    </w:pPr>
    <w:rPr>
      <w:rFonts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DF3490"/>
    <w:rPr>
      <w:rFonts w:ascii="宋体" w:eastAsia="宋体" w:hAnsi="宋体" w:cs="Times New Roman"/>
      <w:b/>
      <w:kern w:val="44"/>
      <w:sz w:val="44"/>
    </w:rPr>
  </w:style>
  <w:style w:type="paragraph" w:styleId="a0">
    <w:name w:val="Normal Indent"/>
    <w:basedOn w:val="a"/>
    <w:rsid w:val="00DF3490"/>
    <w:pPr>
      <w:ind w:firstLineChars="200" w:firstLine="420"/>
    </w:pPr>
  </w:style>
  <w:style w:type="character" w:customStyle="1" w:styleId="2Char">
    <w:name w:val="标题 2 Char"/>
    <w:basedOn w:val="a1"/>
    <w:link w:val="2"/>
    <w:rsid w:val="00DF3490"/>
    <w:rPr>
      <w:rFonts w:ascii="Arial" w:eastAsia="黑体" w:hAnsi="Arial" w:cs="Times New Roman"/>
      <w:b/>
      <w:sz w:val="32"/>
    </w:rPr>
  </w:style>
  <w:style w:type="character" w:customStyle="1" w:styleId="3Char">
    <w:name w:val="标题 3 Char"/>
    <w:basedOn w:val="a1"/>
    <w:link w:val="3"/>
    <w:qFormat/>
    <w:rsid w:val="00DF3490"/>
    <w:rPr>
      <w:rFonts w:ascii="宋体" w:eastAsia="宋体" w:hAnsi="宋体" w:cs="Times New Roman"/>
      <w:b/>
      <w:bCs/>
      <w:sz w:val="32"/>
      <w:szCs w:val="32"/>
    </w:rPr>
  </w:style>
  <w:style w:type="paragraph" w:styleId="a4">
    <w:name w:val="Document Map"/>
    <w:basedOn w:val="a"/>
    <w:link w:val="Char"/>
    <w:qFormat/>
    <w:rsid w:val="00DF3490"/>
    <w:pPr>
      <w:shd w:val="clear" w:color="auto" w:fill="000080"/>
    </w:pPr>
    <w:rPr>
      <w:rFonts w:cs="Times New Roman"/>
    </w:rPr>
  </w:style>
  <w:style w:type="character" w:customStyle="1" w:styleId="Char">
    <w:name w:val="文档结构图 Char"/>
    <w:basedOn w:val="a1"/>
    <w:link w:val="a4"/>
    <w:rsid w:val="00DF3490"/>
    <w:rPr>
      <w:rFonts w:ascii="宋体" w:eastAsia="宋体" w:hAnsi="宋体" w:cs="Times New Roman"/>
      <w:sz w:val="24"/>
      <w:szCs w:val="24"/>
      <w:shd w:val="clear" w:color="auto" w:fill="000080"/>
    </w:rPr>
  </w:style>
  <w:style w:type="paragraph" w:styleId="a5">
    <w:name w:val="annotation text"/>
    <w:basedOn w:val="a"/>
    <w:link w:val="Char0"/>
    <w:uiPriority w:val="99"/>
    <w:qFormat/>
    <w:rsid w:val="00DF3490"/>
    <w:rPr>
      <w:rFonts w:cs="Times New Roman"/>
    </w:rPr>
  </w:style>
  <w:style w:type="character" w:customStyle="1" w:styleId="Char0">
    <w:name w:val="批注文字 Char"/>
    <w:basedOn w:val="a1"/>
    <w:link w:val="a5"/>
    <w:uiPriority w:val="99"/>
    <w:rsid w:val="00DF3490"/>
    <w:rPr>
      <w:rFonts w:ascii="宋体" w:eastAsia="宋体" w:hAnsi="宋体" w:cs="Times New Roman"/>
      <w:sz w:val="24"/>
      <w:szCs w:val="24"/>
    </w:rPr>
  </w:style>
  <w:style w:type="paragraph" w:styleId="a6">
    <w:name w:val="Body Text"/>
    <w:basedOn w:val="a"/>
    <w:link w:val="Char1"/>
    <w:rsid w:val="00DF3490"/>
    <w:pPr>
      <w:spacing w:after="120"/>
    </w:pPr>
    <w:rPr>
      <w:rFonts w:cs="Times New Roman"/>
    </w:rPr>
  </w:style>
  <w:style w:type="character" w:customStyle="1" w:styleId="Char1">
    <w:name w:val="正文文本 Char"/>
    <w:basedOn w:val="a1"/>
    <w:link w:val="a6"/>
    <w:rsid w:val="00DF3490"/>
    <w:rPr>
      <w:rFonts w:ascii="宋体" w:eastAsia="宋体" w:hAnsi="宋体" w:cs="Times New Roman"/>
      <w:sz w:val="24"/>
      <w:szCs w:val="24"/>
    </w:rPr>
  </w:style>
  <w:style w:type="paragraph" w:styleId="a7">
    <w:name w:val="Body Text Indent"/>
    <w:basedOn w:val="a"/>
    <w:link w:val="Char2"/>
    <w:rsid w:val="00DF3490"/>
    <w:pPr>
      <w:tabs>
        <w:tab w:val="left" w:pos="-945"/>
      </w:tabs>
      <w:spacing w:beforeLines="50" w:before="156" w:afterLines="50" w:after="156" w:line="0" w:lineRule="atLeast"/>
      <w:ind w:leftChars="420" w:left="882"/>
    </w:pPr>
    <w:rPr>
      <w:rFonts w:cs="Times New Roman"/>
      <w:color w:val="000000"/>
    </w:rPr>
  </w:style>
  <w:style w:type="character" w:customStyle="1" w:styleId="Char2">
    <w:name w:val="正文文本缩进 Char"/>
    <w:basedOn w:val="a1"/>
    <w:link w:val="a7"/>
    <w:rsid w:val="00DF3490"/>
    <w:rPr>
      <w:rFonts w:ascii="宋体" w:eastAsia="宋体" w:hAnsi="宋体" w:cs="Times New Roman"/>
      <w:color w:val="000000"/>
      <w:sz w:val="24"/>
      <w:szCs w:val="24"/>
    </w:rPr>
  </w:style>
  <w:style w:type="paragraph" w:styleId="a8">
    <w:name w:val="Plain Text"/>
    <w:basedOn w:val="a"/>
    <w:link w:val="Char3"/>
    <w:uiPriority w:val="99"/>
    <w:rsid w:val="00DF3490"/>
    <w:rPr>
      <w:rFonts w:hAnsi="Courier New"/>
      <w:szCs w:val="20"/>
    </w:rPr>
  </w:style>
  <w:style w:type="character" w:customStyle="1" w:styleId="Char3">
    <w:name w:val="纯文本 Char"/>
    <w:basedOn w:val="a1"/>
    <w:link w:val="a8"/>
    <w:uiPriority w:val="99"/>
    <w:rsid w:val="00DF3490"/>
    <w:rPr>
      <w:rFonts w:ascii="宋体" w:eastAsia="宋体" w:hAnsi="Courier New" w:cs="宋体"/>
      <w:sz w:val="24"/>
    </w:rPr>
  </w:style>
  <w:style w:type="paragraph" w:styleId="a9">
    <w:name w:val="Date"/>
    <w:basedOn w:val="a"/>
    <w:next w:val="a"/>
    <w:link w:val="Char4"/>
    <w:qFormat/>
    <w:rsid w:val="00DF3490"/>
    <w:pPr>
      <w:widowControl w:val="0"/>
      <w:ind w:leftChars="2500" w:left="100"/>
      <w:jc w:val="both"/>
    </w:pPr>
    <w:rPr>
      <w:rFonts w:ascii="Times New Roman" w:hAnsi="Times New Roman" w:cs="Times New Roman"/>
      <w:kern w:val="2"/>
      <w:sz w:val="21"/>
    </w:rPr>
  </w:style>
  <w:style w:type="character" w:customStyle="1" w:styleId="Char4">
    <w:name w:val="日期 Char"/>
    <w:basedOn w:val="a1"/>
    <w:link w:val="a9"/>
    <w:rsid w:val="00DF3490"/>
    <w:rPr>
      <w:rFonts w:ascii="Times New Roman" w:eastAsia="宋体" w:hAnsi="Times New Roman" w:cs="Times New Roman"/>
      <w:kern w:val="2"/>
      <w:sz w:val="21"/>
      <w:szCs w:val="24"/>
    </w:rPr>
  </w:style>
  <w:style w:type="paragraph" w:styleId="20">
    <w:name w:val="Body Text Indent 2"/>
    <w:basedOn w:val="a"/>
    <w:link w:val="2Char0"/>
    <w:qFormat/>
    <w:rsid w:val="00DF3490"/>
    <w:pPr>
      <w:adjustRightInd w:val="0"/>
      <w:spacing w:before="120" w:after="120" w:line="360" w:lineRule="auto"/>
      <w:ind w:left="525"/>
      <w:textAlignment w:val="baseline"/>
    </w:pPr>
    <w:rPr>
      <w:rFonts w:cs="Times New Roman"/>
      <w:spacing w:val="20"/>
      <w:szCs w:val="20"/>
    </w:rPr>
  </w:style>
  <w:style w:type="character" w:customStyle="1" w:styleId="2Char0">
    <w:name w:val="正文文本缩进 2 Char"/>
    <w:basedOn w:val="a1"/>
    <w:link w:val="20"/>
    <w:rsid w:val="00DF3490"/>
    <w:rPr>
      <w:rFonts w:ascii="宋体" w:eastAsia="宋体" w:hAnsi="宋体" w:cs="Times New Roman"/>
      <w:spacing w:val="20"/>
      <w:sz w:val="24"/>
    </w:rPr>
  </w:style>
  <w:style w:type="paragraph" w:styleId="aa">
    <w:name w:val="Balloon Text"/>
    <w:basedOn w:val="a"/>
    <w:link w:val="Char5"/>
    <w:uiPriority w:val="99"/>
    <w:qFormat/>
    <w:rsid w:val="00DF3490"/>
    <w:rPr>
      <w:rFonts w:cs="Times New Roman"/>
      <w:sz w:val="18"/>
      <w:szCs w:val="18"/>
    </w:rPr>
  </w:style>
  <w:style w:type="character" w:customStyle="1" w:styleId="Char5">
    <w:name w:val="批注框文本 Char"/>
    <w:basedOn w:val="a1"/>
    <w:link w:val="aa"/>
    <w:uiPriority w:val="99"/>
    <w:rsid w:val="00DF3490"/>
    <w:rPr>
      <w:rFonts w:ascii="宋体" w:eastAsia="宋体" w:hAnsi="宋体" w:cs="Times New Roman"/>
      <w:sz w:val="18"/>
      <w:szCs w:val="18"/>
    </w:rPr>
  </w:style>
  <w:style w:type="paragraph" w:styleId="ab">
    <w:name w:val="footer"/>
    <w:basedOn w:val="a"/>
    <w:link w:val="Char6"/>
    <w:uiPriority w:val="99"/>
    <w:qFormat/>
    <w:rsid w:val="00DF3490"/>
    <w:pPr>
      <w:tabs>
        <w:tab w:val="center" w:pos="4153"/>
        <w:tab w:val="right" w:pos="8306"/>
      </w:tabs>
      <w:adjustRightInd w:val="0"/>
      <w:spacing w:line="240" w:lineRule="atLeast"/>
      <w:textAlignment w:val="baseline"/>
    </w:pPr>
    <w:rPr>
      <w:rFonts w:cs="Times New Roman"/>
      <w:sz w:val="18"/>
      <w:szCs w:val="20"/>
    </w:rPr>
  </w:style>
  <w:style w:type="character" w:customStyle="1" w:styleId="Char6">
    <w:name w:val="页脚 Char"/>
    <w:basedOn w:val="a1"/>
    <w:link w:val="ab"/>
    <w:uiPriority w:val="99"/>
    <w:rsid w:val="00DF3490"/>
    <w:rPr>
      <w:rFonts w:ascii="宋体" w:eastAsia="宋体" w:hAnsi="宋体" w:cs="Times New Roman"/>
      <w:sz w:val="18"/>
    </w:rPr>
  </w:style>
  <w:style w:type="paragraph" w:styleId="ac">
    <w:name w:val="header"/>
    <w:basedOn w:val="a"/>
    <w:link w:val="Char7"/>
    <w:qFormat/>
    <w:rsid w:val="00DF3490"/>
    <w:pPr>
      <w:pBdr>
        <w:bottom w:val="single" w:sz="6" w:space="1" w:color="auto"/>
      </w:pBdr>
      <w:tabs>
        <w:tab w:val="center" w:pos="4153"/>
        <w:tab w:val="right" w:pos="8306"/>
      </w:tabs>
      <w:adjustRightInd w:val="0"/>
      <w:spacing w:line="240" w:lineRule="atLeast"/>
      <w:textAlignment w:val="baseline"/>
    </w:pPr>
    <w:rPr>
      <w:rFonts w:cs="Times New Roman"/>
      <w:i/>
      <w:szCs w:val="20"/>
    </w:rPr>
  </w:style>
  <w:style w:type="character" w:customStyle="1" w:styleId="Char7">
    <w:name w:val="页眉 Char"/>
    <w:basedOn w:val="a1"/>
    <w:link w:val="ac"/>
    <w:rsid w:val="00DF3490"/>
    <w:rPr>
      <w:rFonts w:ascii="宋体" w:eastAsia="宋体" w:hAnsi="宋体" w:cs="Times New Roman"/>
      <w:i/>
      <w:sz w:val="24"/>
    </w:rPr>
  </w:style>
  <w:style w:type="paragraph" w:styleId="10">
    <w:name w:val="toc 1"/>
    <w:basedOn w:val="a"/>
    <w:next w:val="a"/>
    <w:uiPriority w:val="39"/>
    <w:qFormat/>
    <w:rsid w:val="00DF3490"/>
    <w:pPr>
      <w:widowControl w:val="0"/>
      <w:jc w:val="both"/>
    </w:pPr>
    <w:rPr>
      <w:rFonts w:ascii="Times New Roman" w:hAnsi="Times New Roman" w:cs="Times New Roman"/>
      <w:kern w:val="2"/>
      <w:sz w:val="21"/>
    </w:rPr>
  </w:style>
  <w:style w:type="paragraph" w:styleId="ad">
    <w:name w:val="Subtitle"/>
    <w:basedOn w:val="a"/>
    <w:next w:val="a"/>
    <w:link w:val="Char8"/>
    <w:qFormat/>
    <w:rsid w:val="00DF3490"/>
    <w:pPr>
      <w:widowControl w:val="0"/>
      <w:spacing w:before="240" w:after="60" w:line="312" w:lineRule="auto"/>
      <w:jc w:val="center"/>
      <w:outlineLvl w:val="1"/>
    </w:pPr>
    <w:rPr>
      <w:rFonts w:ascii="Cambria" w:hAnsi="Cambria" w:cs="Times New Roman"/>
      <w:b/>
      <w:bCs/>
      <w:kern w:val="28"/>
      <w:sz w:val="30"/>
      <w:szCs w:val="32"/>
    </w:rPr>
  </w:style>
  <w:style w:type="character" w:customStyle="1" w:styleId="Char8">
    <w:name w:val="副标题 Char"/>
    <w:basedOn w:val="a1"/>
    <w:link w:val="ad"/>
    <w:rsid w:val="00DF3490"/>
    <w:rPr>
      <w:rFonts w:ascii="Cambria" w:eastAsia="宋体" w:hAnsi="Cambria" w:cs="Times New Roman"/>
      <w:b/>
      <w:bCs/>
      <w:kern w:val="28"/>
      <w:sz w:val="30"/>
      <w:szCs w:val="32"/>
    </w:rPr>
  </w:style>
  <w:style w:type="paragraph" w:styleId="ae">
    <w:name w:val="footnote text"/>
    <w:basedOn w:val="a"/>
    <w:link w:val="Char9"/>
    <w:unhideWhenUsed/>
    <w:rsid w:val="00DF3490"/>
    <w:pPr>
      <w:widowControl w:val="0"/>
      <w:snapToGrid w:val="0"/>
    </w:pPr>
    <w:rPr>
      <w:rFonts w:ascii="Times New Roman" w:hAnsi="Times New Roman" w:cs="Times New Roman"/>
      <w:kern w:val="2"/>
      <w:sz w:val="18"/>
      <w:szCs w:val="18"/>
    </w:rPr>
  </w:style>
  <w:style w:type="character" w:customStyle="1" w:styleId="Char9">
    <w:name w:val="脚注文本 Char"/>
    <w:basedOn w:val="a1"/>
    <w:link w:val="ae"/>
    <w:rsid w:val="00DF3490"/>
    <w:rPr>
      <w:rFonts w:ascii="Times New Roman" w:eastAsia="宋体" w:hAnsi="Times New Roman" w:cs="Times New Roman"/>
      <w:kern w:val="2"/>
      <w:sz w:val="18"/>
      <w:szCs w:val="18"/>
    </w:rPr>
  </w:style>
  <w:style w:type="paragraph" w:styleId="30">
    <w:name w:val="Body Text Indent 3"/>
    <w:basedOn w:val="a"/>
    <w:link w:val="3Char0"/>
    <w:qFormat/>
    <w:rsid w:val="00DF3490"/>
    <w:pPr>
      <w:adjustRightInd w:val="0"/>
      <w:spacing w:before="120" w:after="120" w:line="360" w:lineRule="auto"/>
      <w:ind w:leftChars="218" w:left="523" w:firstLine="2"/>
      <w:textAlignment w:val="baseline"/>
    </w:pPr>
    <w:rPr>
      <w:rFonts w:cs="Times New Roman"/>
      <w:spacing w:val="20"/>
      <w:szCs w:val="20"/>
    </w:rPr>
  </w:style>
  <w:style w:type="character" w:customStyle="1" w:styleId="3Char0">
    <w:name w:val="正文文本缩进 3 Char"/>
    <w:basedOn w:val="a1"/>
    <w:link w:val="30"/>
    <w:rsid w:val="00DF3490"/>
    <w:rPr>
      <w:rFonts w:ascii="宋体" w:eastAsia="宋体" w:hAnsi="宋体" w:cs="Times New Roman"/>
      <w:spacing w:val="20"/>
      <w:sz w:val="24"/>
    </w:rPr>
  </w:style>
  <w:style w:type="paragraph" w:styleId="21">
    <w:name w:val="toc 2"/>
    <w:basedOn w:val="a"/>
    <w:next w:val="a"/>
    <w:uiPriority w:val="39"/>
    <w:qFormat/>
    <w:rsid w:val="00DF3490"/>
    <w:pPr>
      <w:widowControl w:val="0"/>
      <w:ind w:leftChars="200" w:left="420"/>
      <w:jc w:val="both"/>
    </w:pPr>
    <w:rPr>
      <w:rFonts w:ascii="Times New Roman" w:hAnsi="Times New Roman" w:cs="Times New Roman"/>
      <w:kern w:val="2"/>
      <w:sz w:val="21"/>
    </w:rPr>
  </w:style>
  <w:style w:type="paragraph" w:styleId="af">
    <w:name w:val="Message Header"/>
    <w:basedOn w:val="a6"/>
    <w:link w:val="Chara"/>
    <w:qFormat/>
    <w:rsid w:val="00DF3490"/>
    <w:pPr>
      <w:keepLines/>
      <w:tabs>
        <w:tab w:val="left" w:pos="720"/>
        <w:tab w:val="left" w:pos="4320"/>
        <w:tab w:val="left" w:pos="5040"/>
        <w:tab w:val="right" w:pos="8640"/>
      </w:tabs>
      <w:spacing w:after="40" w:line="440" w:lineRule="atLeast"/>
      <w:ind w:left="720" w:hanging="720"/>
    </w:pPr>
    <w:rPr>
      <w:rFonts w:ascii="Arial" w:hAnsi="Arial"/>
      <w:spacing w:val="-5"/>
      <w:sz w:val="21"/>
      <w:szCs w:val="20"/>
    </w:rPr>
  </w:style>
  <w:style w:type="character" w:customStyle="1" w:styleId="Chara">
    <w:name w:val="信息标题 Char"/>
    <w:basedOn w:val="a1"/>
    <w:link w:val="af"/>
    <w:rsid w:val="00DF3490"/>
    <w:rPr>
      <w:rFonts w:ascii="Arial" w:eastAsia="宋体" w:hAnsi="Arial" w:cs="Times New Roman"/>
      <w:spacing w:val="-5"/>
      <w:sz w:val="21"/>
    </w:rPr>
  </w:style>
  <w:style w:type="paragraph" w:styleId="HTML">
    <w:name w:val="HTML Preformatted"/>
    <w:basedOn w:val="a"/>
    <w:link w:val="HTMLChar"/>
    <w:rsid w:val="00DF3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Char">
    <w:name w:val="HTML 预设格式 Char"/>
    <w:basedOn w:val="a1"/>
    <w:link w:val="HTML"/>
    <w:rsid w:val="00DF3490"/>
    <w:rPr>
      <w:rFonts w:ascii="宋体" w:eastAsia="宋体" w:hAnsi="宋体" w:cs="宋体"/>
      <w:sz w:val="24"/>
      <w:szCs w:val="24"/>
    </w:rPr>
  </w:style>
  <w:style w:type="paragraph" w:styleId="af0">
    <w:name w:val="Normal (Web)"/>
    <w:basedOn w:val="a"/>
    <w:qFormat/>
    <w:rsid w:val="00DF3490"/>
    <w:pPr>
      <w:spacing w:before="100" w:beforeAutospacing="1" w:after="100" w:afterAutospacing="1"/>
    </w:pPr>
  </w:style>
  <w:style w:type="paragraph" w:styleId="af1">
    <w:name w:val="Title"/>
    <w:basedOn w:val="a"/>
    <w:next w:val="a"/>
    <w:link w:val="Charb"/>
    <w:qFormat/>
    <w:rsid w:val="00DF3490"/>
    <w:pPr>
      <w:widowControl w:val="0"/>
      <w:spacing w:before="240" w:after="60"/>
      <w:jc w:val="center"/>
      <w:outlineLvl w:val="0"/>
    </w:pPr>
    <w:rPr>
      <w:rFonts w:ascii="Cambria" w:hAnsi="Cambria" w:cs="Times New Roman"/>
      <w:b/>
      <w:bCs/>
      <w:kern w:val="2"/>
      <w:sz w:val="32"/>
      <w:szCs w:val="32"/>
    </w:rPr>
  </w:style>
  <w:style w:type="character" w:customStyle="1" w:styleId="Charb">
    <w:name w:val="标题 Char"/>
    <w:basedOn w:val="a1"/>
    <w:link w:val="af1"/>
    <w:rsid w:val="00DF3490"/>
    <w:rPr>
      <w:rFonts w:ascii="Cambria" w:eastAsia="宋体" w:hAnsi="Cambria" w:cs="Times New Roman"/>
      <w:b/>
      <w:bCs/>
      <w:kern w:val="2"/>
      <w:sz w:val="32"/>
      <w:szCs w:val="32"/>
    </w:rPr>
  </w:style>
  <w:style w:type="paragraph" w:styleId="af2">
    <w:name w:val="annotation subject"/>
    <w:basedOn w:val="a5"/>
    <w:next w:val="a5"/>
    <w:link w:val="Charc"/>
    <w:uiPriority w:val="99"/>
    <w:rsid w:val="00DF3490"/>
    <w:rPr>
      <w:b/>
      <w:bCs/>
    </w:rPr>
  </w:style>
  <w:style w:type="character" w:customStyle="1" w:styleId="Charc">
    <w:name w:val="批注主题 Char"/>
    <w:basedOn w:val="Char0"/>
    <w:link w:val="af2"/>
    <w:uiPriority w:val="99"/>
    <w:rsid w:val="00DF3490"/>
    <w:rPr>
      <w:rFonts w:ascii="宋体" w:eastAsia="宋体" w:hAnsi="宋体" w:cs="Times New Roman"/>
      <w:b/>
      <w:bCs/>
      <w:sz w:val="24"/>
      <w:szCs w:val="24"/>
    </w:rPr>
  </w:style>
  <w:style w:type="character" w:styleId="af3">
    <w:name w:val="page number"/>
    <w:qFormat/>
    <w:rsid w:val="00DF3490"/>
    <w:rPr>
      <w:rFonts w:ascii="宋体" w:eastAsia="宋体" w:hAnsi="宋体"/>
    </w:rPr>
  </w:style>
  <w:style w:type="character" w:styleId="af4">
    <w:name w:val="FollowedHyperlink"/>
    <w:uiPriority w:val="99"/>
    <w:qFormat/>
    <w:rsid w:val="00DF3490"/>
    <w:rPr>
      <w:color w:val="800080"/>
      <w:u w:val="single"/>
    </w:rPr>
  </w:style>
  <w:style w:type="character" w:styleId="af5">
    <w:name w:val="Emphasis"/>
    <w:qFormat/>
    <w:rsid w:val="00DF3490"/>
    <w:rPr>
      <w:rFonts w:ascii="Arial Black" w:eastAsia="黑体" w:hAnsi="Arial Black"/>
      <w:b/>
      <w:spacing w:val="0"/>
      <w:sz w:val="21"/>
      <w:lang w:eastAsia="zh-CN"/>
    </w:rPr>
  </w:style>
  <w:style w:type="character" w:styleId="af6">
    <w:name w:val="Hyperlink"/>
    <w:uiPriority w:val="99"/>
    <w:qFormat/>
    <w:rsid w:val="00DF3490"/>
    <w:rPr>
      <w:color w:val="0000FF"/>
      <w:u w:val="single"/>
    </w:rPr>
  </w:style>
  <w:style w:type="character" w:styleId="af7">
    <w:name w:val="annotation reference"/>
    <w:qFormat/>
    <w:rsid w:val="00DF3490"/>
    <w:rPr>
      <w:sz w:val="21"/>
      <w:szCs w:val="21"/>
    </w:rPr>
  </w:style>
  <w:style w:type="character" w:styleId="af8">
    <w:name w:val="footnote reference"/>
    <w:unhideWhenUsed/>
    <w:rsid w:val="00DF3490"/>
    <w:rPr>
      <w:vertAlign w:val="superscript"/>
    </w:rPr>
  </w:style>
  <w:style w:type="character" w:customStyle="1" w:styleId="style41">
    <w:name w:val="style41"/>
    <w:rsid w:val="00DF3490"/>
    <w:rPr>
      <w:sz w:val="18"/>
      <w:szCs w:val="18"/>
    </w:rPr>
  </w:style>
  <w:style w:type="character" w:customStyle="1" w:styleId="fnorg">
    <w:name w:val="fn org"/>
    <w:rsid w:val="00DF3490"/>
  </w:style>
  <w:style w:type="paragraph" w:customStyle="1" w:styleId="210">
    <w:name w:val="正文文本缩进 21"/>
    <w:basedOn w:val="a"/>
    <w:rsid w:val="00DF3490"/>
    <w:pPr>
      <w:adjustRightInd w:val="0"/>
      <w:spacing w:before="120" w:after="120" w:line="360" w:lineRule="auto"/>
      <w:ind w:firstLine="525"/>
      <w:textAlignment w:val="baseline"/>
    </w:pPr>
    <w:rPr>
      <w:spacing w:val="20"/>
      <w:szCs w:val="20"/>
    </w:rPr>
  </w:style>
  <w:style w:type="paragraph" w:customStyle="1" w:styleId="ParaCharCharCharChar">
    <w:name w:val="默认段落字体 Para Char Char Char Char"/>
    <w:basedOn w:val="a"/>
    <w:rsid w:val="00DF3490"/>
    <w:pPr>
      <w:widowControl w:val="0"/>
      <w:jc w:val="both"/>
    </w:pPr>
    <w:rPr>
      <w:rFonts w:ascii="Times New Roman" w:hAnsi="Times New Roman" w:cs="Times New Roman"/>
      <w:kern w:val="2"/>
      <w:sz w:val="21"/>
      <w:szCs w:val="21"/>
    </w:rPr>
  </w:style>
  <w:style w:type="paragraph" w:customStyle="1" w:styleId="CharCharChar">
    <w:name w:val="Char Char Char"/>
    <w:basedOn w:val="a"/>
    <w:rsid w:val="00DF3490"/>
    <w:pPr>
      <w:widowControl w:val="0"/>
      <w:jc w:val="both"/>
    </w:pPr>
    <w:rPr>
      <w:rFonts w:ascii="Tahoma" w:hAnsi="Tahoma" w:cs="Times New Roman"/>
      <w:kern w:val="2"/>
      <w:szCs w:val="20"/>
    </w:rPr>
  </w:style>
  <w:style w:type="paragraph" w:customStyle="1" w:styleId="CharCharCharCharCharCharChar">
    <w:name w:val="Char Char Char Char Char Char Char"/>
    <w:basedOn w:val="a"/>
    <w:rsid w:val="00DF3490"/>
    <w:pPr>
      <w:widowControl w:val="0"/>
      <w:jc w:val="both"/>
    </w:pPr>
    <w:rPr>
      <w:rFonts w:ascii="Times New Roman" w:hAnsi="Times New Roman" w:cs="Times New Roman"/>
      <w:kern w:val="2"/>
      <w:sz w:val="21"/>
    </w:rPr>
  </w:style>
  <w:style w:type="paragraph" w:customStyle="1" w:styleId="CharCharCharChar">
    <w:name w:val="Char Char Char Char"/>
    <w:basedOn w:val="a"/>
    <w:rsid w:val="00DF3490"/>
    <w:pPr>
      <w:widowControl w:val="0"/>
      <w:jc w:val="both"/>
    </w:pPr>
    <w:rPr>
      <w:rFonts w:ascii="Times New Roman" w:hAnsi="Times New Roman" w:cs="Times New Roman"/>
      <w:kern w:val="2"/>
      <w:sz w:val="21"/>
    </w:rPr>
  </w:style>
  <w:style w:type="paragraph" w:customStyle="1" w:styleId="font5">
    <w:name w:val="font5"/>
    <w:basedOn w:val="a"/>
    <w:qFormat/>
    <w:rsid w:val="00DF3490"/>
    <w:pPr>
      <w:spacing w:before="100" w:beforeAutospacing="1" w:after="100" w:afterAutospacing="1"/>
    </w:pPr>
    <w:rPr>
      <w:sz w:val="18"/>
      <w:szCs w:val="18"/>
    </w:rPr>
  </w:style>
  <w:style w:type="paragraph" w:customStyle="1" w:styleId="font6">
    <w:name w:val="font6"/>
    <w:basedOn w:val="a"/>
    <w:rsid w:val="00DF3490"/>
    <w:pPr>
      <w:spacing w:before="100" w:beforeAutospacing="1" w:after="100" w:afterAutospacing="1"/>
    </w:pPr>
    <w:rPr>
      <w:color w:val="000000"/>
      <w:sz w:val="20"/>
      <w:szCs w:val="20"/>
    </w:rPr>
  </w:style>
  <w:style w:type="paragraph" w:customStyle="1" w:styleId="font7">
    <w:name w:val="font7"/>
    <w:basedOn w:val="a"/>
    <w:rsid w:val="00DF3490"/>
    <w:pPr>
      <w:spacing w:before="100" w:beforeAutospacing="1" w:after="100" w:afterAutospacing="1"/>
    </w:pPr>
    <w:rPr>
      <w:color w:val="FF0000"/>
      <w:sz w:val="20"/>
      <w:szCs w:val="20"/>
    </w:rPr>
  </w:style>
  <w:style w:type="paragraph" w:customStyle="1" w:styleId="font8">
    <w:name w:val="font8"/>
    <w:basedOn w:val="a"/>
    <w:qFormat/>
    <w:rsid w:val="00DF3490"/>
    <w:pPr>
      <w:spacing w:before="100" w:beforeAutospacing="1" w:after="100" w:afterAutospacing="1"/>
    </w:pPr>
    <w:rPr>
      <w:sz w:val="20"/>
      <w:szCs w:val="20"/>
    </w:rPr>
  </w:style>
  <w:style w:type="paragraph" w:customStyle="1" w:styleId="font9">
    <w:name w:val="font9"/>
    <w:basedOn w:val="a"/>
    <w:qFormat/>
    <w:rsid w:val="00DF3490"/>
    <w:pPr>
      <w:spacing w:before="100" w:beforeAutospacing="1" w:after="100" w:afterAutospacing="1"/>
    </w:pPr>
    <w:rPr>
      <w:color w:val="000000"/>
      <w:sz w:val="20"/>
      <w:szCs w:val="20"/>
    </w:rPr>
  </w:style>
  <w:style w:type="paragraph" w:customStyle="1" w:styleId="xl63">
    <w:name w:val="xl63"/>
    <w:basedOn w:val="a"/>
    <w:qFormat/>
    <w:rsid w:val="00DF3490"/>
    <w:pPr>
      <w:spacing w:before="100" w:beforeAutospacing="1" w:after="100" w:afterAutospacing="1"/>
    </w:pPr>
    <w:rPr>
      <w:sz w:val="20"/>
      <w:szCs w:val="20"/>
    </w:rPr>
  </w:style>
  <w:style w:type="paragraph" w:customStyle="1" w:styleId="xl64">
    <w:name w:val="xl64"/>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5">
    <w:name w:val="xl65"/>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66">
    <w:name w:val="xl66"/>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68">
    <w:name w:val="xl68"/>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69">
    <w:name w:val="xl69"/>
    <w:basedOn w:val="a"/>
    <w:rsid w:val="00DF349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0">
    <w:name w:val="xl70"/>
    <w:basedOn w:val="a"/>
    <w:rsid w:val="00DF34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xl71">
    <w:name w:val="xl71"/>
    <w:basedOn w:val="a"/>
    <w:rsid w:val="00DF34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xl72">
    <w:name w:val="xl72"/>
    <w:basedOn w:val="a"/>
    <w:rsid w:val="00DF34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73">
    <w:name w:val="xl73"/>
    <w:basedOn w:val="a"/>
    <w:rsid w:val="00DF3490"/>
    <w:pPr>
      <w:pBdr>
        <w:top w:val="single" w:sz="4" w:space="0" w:color="auto"/>
        <w:left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74">
    <w:name w:val="xl74"/>
    <w:basedOn w:val="a"/>
    <w:rsid w:val="00DF349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5">
    <w:name w:val="xl75"/>
    <w:basedOn w:val="a"/>
    <w:rsid w:val="00DF3490"/>
    <w:pPr>
      <w:pBdr>
        <w:top w:val="single" w:sz="4" w:space="0" w:color="auto"/>
        <w:left w:val="single" w:sz="4" w:space="0" w:color="auto"/>
        <w:bottom w:val="single" w:sz="4" w:space="0" w:color="auto"/>
      </w:pBdr>
      <w:spacing w:before="100" w:beforeAutospacing="1" w:after="100" w:afterAutospacing="1"/>
    </w:pPr>
    <w:rPr>
      <w:color w:val="000000"/>
      <w:sz w:val="20"/>
      <w:szCs w:val="20"/>
    </w:rPr>
  </w:style>
  <w:style w:type="paragraph" w:customStyle="1" w:styleId="xl76">
    <w:name w:val="xl76"/>
    <w:basedOn w:val="a"/>
    <w:rsid w:val="00DF3490"/>
    <w:pPr>
      <w:pBdr>
        <w:top w:val="single" w:sz="4" w:space="0" w:color="auto"/>
        <w:bottom w:val="single" w:sz="4" w:space="0" w:color="auto"/>
      </w:pBdr>
      <w:spacing w:before="100" w:beforeAutospacing="1" w:after="100" w:afterAutospacing="1"/>
    </w:pPr>
    <w:rPr>
      <w:color w:val="000000"/>
      <w:sz w:val="20"/>
      <w:szCs w:val="20"/>
    </w:rPr>
  </w:style>
  <w:style w:type="paragraph" w:customStyle="1" w:styleId="xl77">
    <w:name w:val="xl77"/>
    <w:basedOn w:val="a"/>
    <w:rsid w:val="00DF3490"/>
    <w:pPr>
      <w:pBdr>
        <w:top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8">
    <w:name w:val="xl78"/>
    <w:basedOn w:val="a"/>
    <w:rsid w:val="00DF3490"/>
    <w:pPr>
      <w:pBdr>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79">
    <w:name w:val="xl79"/>
    <w:basedOn w:val="a"/>
    <w:rsid w:val="00DF34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0">
    <w:name w:val="xl80"/>
    <w:basedOn w:val="a"/>
    <w:rsid w:val="00DF3490"/>
    <w:pPr>
      <w:pBdr>
        <w:top w:val="single" w:sz="4" w:space="0" w:color="auto"/>
        <w:left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1">
    <w:name w:val="xl81"/>
    <w:basedOn w:val="a"/>
    <w:rsid w:val="00DF3490"/>
    <w:pPr>
      <w:pBdr>
        <w:left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2">
    <w:name w:val="xl82"/>
    <w:basedOn w:val="a"/>
    <w:rsid w:val="00DF3490"/>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83">
    <w:name w:val="xl83"/>
    <w:basedOn w:val="a"/>
    <w:rsid w:val="00DF3490"/>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84">
    <w:name w:val="xl84"/>
    <w:basedOn w:val="a"/>
    <w:rsid w:val="00DF3490"/>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5">
    <w:name w:val="xl85"/>
    <w:basedOn w:val="a"/>
    <w:rsid w:val="00DF3490"/>
    <w:pPr>
      <w:pBdr>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CharCharCharCharCharChar">
    <w:name w:val="Char Char Char Char Char Char"/>
    <w:basedOn w:val="a"/>
    <w:rsid w:val="00DF3490"/>
    <w:pPr>
      <w:widowControl w:val="0"/>
      <w:jc w:val="both"/>
    </w:pPr>
    <w:rPr>
      <w:rFonts w:ascii="Times New Roman" w:hAnsi="Times New Roman" w:cs="Times New Roman"/>
      <w:kern w:val="2"/>
      <w:sz w:val="21"/>
    </w:rPr>
  </w:style>
  <w:style w:type="paragraph" w:customStyle="1" w:styleId="Style93">
    <w:name w:val="_Style 93"/>
    <w:basedOn w:val="1"/>
    <w:next w:val="a"/>
    <w:uiPriority w:val="39"/>
    <w:qFormat/>
    <w:rsid w:val="00DF3490"/>
    <w:pPr>
      <w:adjustRightInd/>
      <w:spacing w:before="480" w:after="0" w:line="276" w:lineRule="auto"/>
      <w:textAlignment w:val="auto"/>
      <w:outlineLvl w:val="9"/>
    </w:pPr>
    <w:rPr>
      <w:rFonts w:ascii="Cambria" w:hAnsi="Cambria"/>
      <w:bCs/>
      <w:color w:val="365F91"/>
      <w:kern w:val="0"/>
      <w:sz w:val="28"/>
      <w:szCs w:val="28"/>
    </w:rPr>
  </w:style>
  <w:style w:type="paragraph" w:styleId="af9">
    <w:name w:val="List Paragraph"/>
    <w:basedOn w:val="a"/>
    <w:uiPriority w:val="34"/>
    <w:qFormat/>
    <w:rsid w:val="00DF3490"/>
    <w:pPr>
      <w:widowControl w:val="0"/>
      <w:ind w:firstLineChars="200" w:firstLine="420"/>
      <w:jc w:val="both"/>
    </w:pPr>
    <w:rPr>
      <w:rFonts w:ascii="Times New Roman" w:hAnsi="Times New Roman" w:cs="Times New Roman"/>
      <w:kern w:val="2"/>
      <w:sz w:val="21"/>
    </w:rPr>
  </w:style>
  <w:style w:type="character" w:customStyle="1" w:styleId="afa">
    <w:name w:val="批注框文本 字符"/>
    <w:qFormat/>
    <w:rsid w:val="00DF3490"/>
    <w:rPr>
      <w:rFonts w:ascii="Cambria" w:eastAsia="等线" w:hAnsi="Cambria" w:cs="Cambria"/>
      <w:kern w:val="2"/>
      <w:sz w:val="18"/>
      <w:szCs w:val="18"/>
    </w:rPr>
  </w:style>
  <w:style w:type="character" w:customStyle="1" w:styleId="afb">
    <w:name w:val="批注文字 字符"/>
    <w:qFormat/>
    <w:rsid w:val="00DF3490"/>
    <w:rPr>
      <w:rFonts w:ascii="Cambria" w:eastAsia="等线" w:hAnsi="Cambria" w:cs="Cambria"/>
      <w:kern w:val="2"/>
      <w:sz w:val="21"/>
      <w:szCs w:val="24"/>
    </w:rPr>
  </w:style>
  <w:style w:type="character" w:customStyle="1" w:styleId="afc">
    <w:name w:val="批注主题 字符"/>
    <w:qFormat/>
    <w:rsid w:val="00DF3490"/>
    <w:rPr>
      <w:rFonts w:ascii="Times New Roman" w:eastAsia="宋体" w:hAnsi="Times New Roman" w:cs="Times New Roman"/>
      <w:b/>
      <w:bCs/>
      <w:kern w:val="2"/>
      <w:sz w:val="21"/>
      <w:szCs w:val="24"/>
    </w:rPr>
  </w:style>
  <w:style w:type="character" w:customStyle="1" w:styleId="afd">
    <w:name w:val="正文文本 字符"/>
    <w:rsid w:val="00DF3490"/>
    <w:rPr>
      <w:rFonts w:ascii="Times New Roman" w:eastAsia="宋体" w:hAnsi="Times New Roman" w:cs="Times New Roman"/>
      <w:kern w:val="2"/>
      <w:sz w:val="24"/>
      <w:szCs w:val="24"/>
    </w:rPr>
  </w:style>
  <w:style w:type="character" w:customStyle="1" w:styleId="afe">
    <w:name w:val="页脚 字符"/>
    <w:uiPriority w:val="99"/>
    <w:qFormat/>
    <w:rsid w:val="00DF3490"/>
    <w:rPr>
      <w:rFonts w:ascii="Times New Roman" w:eastAsia="宋体" w:hAnsi="Times New Roman" w:cs="Times New Roman"/>
      <w:kern w:val="2"/>
      <w:sz w:val="18"/>
      <w:szCs w:val="18"/>
    </w:rPr>
  </w:style>
  <w:style w:type="character" w:customStyle="1" w:styleId="aff">
    <w:name w:val="页眉 字符"/>
    <w:uiPriority w:val="99"/>
    <w:qFormat/>
    <w:rsid w:val="00DF3490"/>
    <w:rPr>
      <w:rFonts w:ascii="Times New Roman" w:eastAsia="宋体" w:hAnsi="Times New Roman" w:cs="Times New Roman"/>
      <w:kern w:val="2"/>
      <w:sz w:val="18"/>
      <w:szCs w:val="18"/>
    </w:rPr>
  </w:style>
  <w:style w:type="character" w:customStyle="1" w:styleId="unnamed11">
    <w:name w:val="unnamed11"/>
    <w:qFormat/>
    <w:rsid w:val="00DF3490"/>
    <w:rPr>
      <w:color w:val="000000"/>
      <w:spacing w:val="600"/>
      <w:sz w:val="18"/>
      <w:szCs w:val="18"/>
    </w:rPr>
  </w:style>
  <w:style w:type="character" w:customStyle="1" w:styleId="11">
    <w:name w:val="正文1"/>
    <w:qFormat/>
    <w:rsid w:val="00DF3490"/>
    <w:rPr>
      <w:rFonts w:ascii="宋体" w:eastAsia="宋体" w:hAnsi="宋体" w:hint="eastAsia"/>
      <w:sz w:val="22"/>
      <w:szCs w:val="22"/>
    </w:rPr>
  </w:style>
  <w:style w:type="paragraph" w:customStyle="1" w:styleId="font0">
    <w:name w:val="font0"/>
    <w:basedOn w:val="a"/>
    <w:qFormat/>
    <w:rsid w:val="00DF3490"/>
    <w:pPr>
      <w:spacing w:before="100" w:beforeAutospacing="1" w:after="100" w:afterAutospacing="1"/>
    </w:pPr>
  </w:style>
  <w:style w:type="paragraph" w:customStyle="1" w:styleId="font10">
    <w:name w:val="font10"/>
    <w:basedOn w:val="a"/>
    <w:qFormat/>
    <w:rsid w:val="00DF3490"/>
    <w:pPr>
      <w:spacing w:before="100" w:beforeAutospacing="1" w:after="100" w:afterAutospacing="1"/>
    </w:pPr>
    <w:rPr>
      <w:sz w:val="28"/>
      <w:szCs w:val="28"/>
    </w:rPr>
  </w:style>
  <w:style w:type="paragraph" w:customStyle="1" w:styleId="xl22">
    <w:name w:val="xl22"/>
    <w:basedOn w:val="a"/>
    <w:rsid w:val="00DF34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8"/>
      <w:szCs w:val="18"/>
    </w:rPr>
  </w:style>
  <w:style w:type="paragraph" w:customStyle="1" w:styleId="xl23">
    <w:name w:val="xl23"/>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1"/>
      <w:szCs w:val="21"/>
    </w:rPr>
  </w:style>
  <w:style w:type="paragraph" w:customStyle="1" w:styleId="xl24">
    <w:name w:val="xl24"/>
    <w:basedOn w:val="a"/>
    <w:rsid w:val="00DF3490"/>
    <w:pPr>
      <w:pBdr>
        <w:top w:val="single" w:sz="4" w:space="0" w:color="auto"/>
        <w:left w:val="single" w:sz="4" w:space="0" w:color="auto"/>
        <w:bottom w:val="single" w:sz="8" w:space="0" w:color="auto"/>
        <w:right w:val="single" w:sz="4" w:space="0" w:color="auto"/>
      </w:pBdr>
      <w:spacing w:before="100" w:beforeAutospacing="1" w:after="100" w:afterAutospacing="1"/>
      <w:jc w:val="both"/>
    </w:pPr>
    <w:rPr>
      <w:sz w:val="21"/>
      <w:szCs w:val="21"/>
    </w:rPr>
  </w:style>
  <w:style w:type="paragraph" w:customStyle="1" w:styleId="xl25">
    <w:name w:val="xl25"/>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1"/>
      <w:szCs w:val="21"/>
    </w:rPr>
  </w:style>
  <w:style w:type="paragraph" w:customStyle="1" w:styleId="xl26">
    <w:name w:val="xl26"/>
    <w:basedOn w:val="a"/>
    <w:qFormat/>
    <w:rsid w:val="00DF349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1"/>
      <w:szCs w:val="21"/>
    </w:rPr>
  </w:style>
  <w:style w:type="paragraph" w:customStyle="1" w:styleId="xl27">
    <w:name w:val="xl27"/>
    <w:basedOn w:val="a"/>
    <w:qFormat/>
    <w:rsid w:val="00DF3490"/>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cs="Times New Roman"/>
      <w:sz w:val="21"/>
      <w:szCs w:val="21"/>
    </w:rPr>
  </w:style>
  <w:style w:type="paragraph" w:customStyle="1" w:styleId="xl28">
    <w:name w:val="xl28"/>
    <w:basedOn w:val="a"/>
    <w:qFormat/>
    <w:rsid w:val="00DF3490"/>
    <w:pPr>
      <w:pBdr>
        <w:top w:val="single" w:sz="4" w:space="0" w:color="auto"/>
        <w:left w:val="single" w:sz="4" w:space="0" w:color="auto"/>
        <w:right w:val="single" w:sz="4" w:space="0" w:color="auto"/>
      </w:pBdr>
      <w:spacing w:before="100" w:beforeAutospacing="1" w:after="100" w:afterAutospacing="1"/>
      <w:jc w:val="both"/>
      <w:textAlignment w:val="top"/>
    </w:pPr>
  </w:style>
  <w:style w:type="paragraph" w:customStyle="1" w:styleId="xl29">
    <w:name w:val="xl29"/>
    <w:basedOn w:val="a"/>
    <w:qFormat/>
    <w:rsid w:val="00DF3490"/>
    <w:pPr>
      <w:pBdr>
        <w:left w:val="single" w:sz="4" w:space="0" w:color="auto"/>
        <w:right w:val="single" w:sz="4" w:space="0" w:color="auto"/>
      </w:pBdr>
      <w:spacing w:before="100" w:beforeAutospacing="1" w:after="100" w:afterAutospacing="1"/>
      <w:jc w:val="both"/>
      <w:textAlignment w:val="top"/>
    </w:pPr>
  </w:style>
  <w:style w:type="paragraph" w:customStyle="1" w:styleId="xl30">
    <w:name w:val="xl30"/>
    <w:basedOn w:val="a"/>
    <w:qFormat/>
    <w:rsid w:val="00DF34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31">
    <w:name w:val="xl31"/>
    <w:basedOn w:val="a"/>
    <w:rsid w:val="00DF3490"/>
    <w:pPr>
      <w:pBdr>
        <w:top w:val="single" w:sz="8" w:space="0" w:color="auto"/>
      </w:pBdr>
      <w:spacing w:before="100" w:beforeAutospacing="1" w:after="100" w:afterAutospacing="1"/>
      <w:jc w:val="center"/>
      <w:textAlignment w:val="top"/>
    </w:pPr>
  </w:style>
  <w:style w:type="paragraph" w:customStyle="1" w:styleId="xl32">
    <w:name w:val="xl32"/>
    <w:basedOn w:val="a"/>
    <w:qFormat/>
    <w:rsid w:val="00DF349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33">
    <w:name w:val="xl33"/>
    <w:basedOn w:val="a"/>
    <w:qFormat/>
    <w:rsid w:val="00DF3490"/>
    <w:pPr>
      <w:pBdr>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qFormat/>
    <w:rsid w:val="00DF3490"/>
    <w:pPr>
      <w:pBdr>
        <w:top w:val="single" w:sz="8" w:space="0" w:color="auto"/>
        <w:left w:val="single" w:sz="4" w:space="0" w:color="auto"/>
        <w:bottom w:val="single" w:sz="4" w:space="0" w:color="auto"/>
      </w:pBdr>
      <w:spacing w:before="100" w:beforeAutospacing="1" w:after="100" w:afterAutospacing="1"/>
      <w:jc w:val="center"/>
    </w:pPr>
    <w:rPr>
      <w:b/>
      <w:bCs/>
    </w:rPr>
  </w:style>
  <w:style w:type="paragraph" w:customStyle="1" w:styleId="xl35">
    <w:name w:val="xl35"/>
    <w:basedOn w:val="a"/>
    <w:rsid w:val="00DF3490"/>
    <w:pPr>
      <w:pBdr>
        <w:top w:val="single" w:sz="8" w:space="0" w:color="auto"/>
        <w:bottom w:val="single" w:sz="4" w:space="0" w:color="auto"/>
      </w:pBdr>
      <w:spacing w:before="100" w:beforeAutospacing="1" w:after="100" w:afterAutospacing="1"/>
      <w:jc w:val="center"/>
    </w:pPr>
    <w:rPr>
      <w:b/>
      <w:bCs/>
    </w:rPr>
  </w:style>
  <w:style w:type="paragraph" w:customStyle="1" w:styleId="xl36">
    <w:name w:val="xl36"/>
    <w:basedOn w:val="a"/>
    <w:qFormat/>
    <w:rsid w:val="00DF3490"/>
    <w:pPr>
      <w:pBdr>
        <w:top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37">
    <w:name w:val="xl37"/>
    <w:basedOn w:val="a"/>
    <w:rsid w:val="00DF3490"/>
    <w:pPr>
      <w:pBdr>
        <w:top w:val="single" w:sz="4" w:space="0" w:color="auto"/>
        <w:left w:val="single" w:sz="4" w:space="0" w:color="auto"/>
        <w:right w:val="single" w:sz="4" w:space="0" w:color="auto"/>
      </w:pBdr>
      <w:spacing w:before="100" w:beforeAutospacing="1" w:after="100" w:afterAutospacing="1"/>
      <w:jc w:val="both"/>
    </w:pPr>
  </w:style>
  <w:style w:type="paragraph" w:customStyle="1" w:styleId="xl38">
    <w:name w:val="xl38"/>
    <w:basedOn w:val="a"/>
    <w:rsid w:val="00DF3490"/>
    <w:pPr>
      <w:pBdr>
        <w:left w:val="single" w:sz="4" w:space="0" w:color="auto"/>
        <w:right w:val="single" w:sz="4" w:space="0" w:color="auto"/>
      </w:pBdr>
      <w:spacing w:before="100" w:beforeAutospacing="1" w:after="100" w:afterAutospacing="1"/>
      <w:jc w:val="both"/>
    </w:pPr>
  </w:style>
  <w:style w:type="paragraph" w:customStyle="1" w:styleId="xl39">
    <w:name w:val="xl39"/>
    <w:basedOn w:val="a"/>
    <w:qFormat/>
    <w:rsid w:val="00DF3490"/>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40">
    <w:name w:val="xl40"/>
    <w:basedOn w:val="a"/>
    <w:rsid w:val="00DF349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1">
    <w:name w:val="xl41"/>
    <w:basedOn w:val="a"/>
    <w:qFormat/>
    <w:rsid w:val="00DF3490"/>
    <w:pPr>
      <w:pBdr>
        <w:left w:val="single" w:sz="8" w:space="0" w:color="auto"/>
        <w:right w:val="single" w:sz="4" w:space="0" w:color="auto"/>
      </w:pBdr>
      <w:spacing w:before="100" w:beforeAutospacing="1" w:after="100" w:afterAutospacing="1"/>
      <w:jc w:val="center"/>
    </w:pPr>
  </w:style>
  <w:style w:type="paragraph" w:customStyle="1" w:styleId="xl42">
    <w:name w:val="xl42"/>
    <w:basedOn w:val="a"/>
    <w:qFormat/>
    <w:rsid w:val="00DF3490"/>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a"/>
    <w:qFormat/>
    <w:rsid w:val="00DF349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4">
    <w:name w:val="xl44"/>
    <w:basedOn w:val="a"/>
    <w:qFormat/>
    <w:rsid w:val="00DF3490"/>
    <w:pPr>
      <w:pBdr>
        <w:left w:val="single" w:sz="4" w:space="0" w:color="auto"/>
        <w:right w:val="single" w:sz="4" w:space="0" w:color="auto"/>
      </w:pBdr>
      <w:spacing w:before="100" w:beforeAutospacing="1" w:after="100" w:afterAutospacing="1"/>
      <w:jc w:val="center"/>
    </w:pPr>
  </w:style>
  <w:style w:type="paragraph" w:customStyle="1" w:styleId="xl45">
    <w:name w:val="xl45"/>
    <w:basedOn w:val="a"/>
    <w:rsid w:val="00DF349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
    <w:qFormat/>
    <w:rsid w:val="00DF349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47">
    <w:name w:val="xl47"/>
    <w:basedOn w:val="a"/>
    <w:rsid w:val="00DF3490"/>
    <w:pPr>
      <w:pBdr>
        <w:left w:val="single" w:sz="4" w:space="0" w:color="auto"/>
        <w:right w:val="single" w:sz="8" w:space="0" w:color="auto"/>
      </w:pBdr>
      <w:spacing w:before="100" w:beforeAutospacing="1" w:after="100" w:afterAutospacing="1"/>
      <w:jc w:val="center"/>
    </w:pPr>
  </w:style>
  <w:style w:type="paragraph" w:customStyle="1" w:styleId="xl48">
    <w:name w:val="xl48"/>
    <w:basedOn w:val="a"/>
    <w:qFormat/>
    <w:rsid w:val="00DF3490"/>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49">
    <w:name w:val="xl49"/>
    <w:basedOn w:val="a"/>
    <w:qFormat/>
    <w:rsid w:val="00DF3490"/>
    <w:pPr>
      <w:pBdr>
        <w:top w:val="single" w:sz="4" w:space="0" w:color="auto"/>
        <w:left w:val="single" w:sz="4" w:space="0" w:color="auto"/>
        <w:right w:val="single" w:sz="4" w:space="0" w:color="auto"/>
      </w:pBdr>
      <w:spacing w:before="100" w:beforeAutospacing="1" w:after="100" w:afterAutospacing="1"/>
      <w:jc w:val="both"/>
      <w:textAlignment w:val="top"/>
    </w:pPr>
  </w:style>
  <w:style w:type="paragraph" w:customStyle="1" w:styleId="xl50">
    <w:name w:val="xl50"/>
    <w:basedOn w:val="a"/>
    <w:qFormat/>
    <w:rsid w:val="00DF34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51">
    <w:name w:val="xl51"/>
    <w:basedOn w:val="a"/>
    <w:qFormat/>
    <w:rsid w:val="00DF3490"/>
    <w:pPr>
      <w:pBdr>
        <w:top w:val="single" w:sz="4" w:space="0" w:color="auto"/>
        <w:left w:val="single" w:sz="4" w:space="0" w:color="auto"/>
        <w:right w:val="single" w:sz="4" w:space="0" w:color="auto"/>
      </w:pBdr>
      <w:spacing w:before="100" w:beforeAutospacing="1" w:after="100" w:afterAutospacing="1"/>
      <w:jc w:val="both"/>
    </w:pPr>
    <w:rPr>
      <w:rFonts w:ascii="Times New Roman" w:hAnsi="Times New Roman" w:cs="Times New Roman"/>
    </w:rPr>
  </w:style>
  <w:style w:type="paragraph" w:customStyle="1" w:styleId="xl52">
    <w:name w:val="xl52"/>
    <w:basedOn w:val="a"/>
    <w:rsid w:val="00DF3490"/>
    <w:pPr>
      <w:pBdr>
        <w:left w:val="single" w:sz="4" w:space="0" w:color="auto"/>
        <w:right w:val="single" w:sz="4" w:space="0" w:color="auto"/>
      </w:pBdr>
      <w:spacing w:before="100" w:beforeAutospacing="1" w:after="100" w:afterAutospacing="1"/>
      <w:jc w:val="both"/>
    </w:pPr>
    <w:rPr>
      <w:rFonts w:ascii="Times New Roman" w:hAnsi="Times New Roman" w:cs="Times New Roman"/>
    </w:rPr>
  </w:style>
  <w:style w:type="paragraph" w:customStyle="1" w:styleId="xl53">
    <w:name w:val="xl53"/>
    <w:basedOn w:val="a"/>
    <w:qFormat/>
    <w:rsid w:val="00DF3490"/>
    <w:pPr>
      <w:pBdr>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rPr>
  </w:style>
  <w:style w:type="paragraph" w:customStyle="1" w:styleId="xl54">
    <w:name w:val="xl54"/>
    <w:basedOn w:val="a"/>
    <w:qFormat/>
    <w:rsid w:val="00DF3490"/>
    <w:pPr>
      <w:pBdr>
        <w:left w:val="single" w:sz="4" w:space="0" w:color="auto"/>
        <w:right w:val="single" w:sz="4" w:space="0" w:color="auto"/>
      </w:pBdr>
      <w:spacing w:before="100" w:beforeAutospacing="1" w:after="100" w:afterAutospacing="1"/>
    </w:pPr>
  </w:style>
  <w:style w:type="paragraph" w:customStyle="1" w:styleId="xl55">
    <w:name w:val="xl55"/>
    <w:basedOn w:val="a"/>
    <w:qFormat/>
    <w:rsid w:val="00DF3490"/>
    <w:pPr>
      <w:pBdr>
        <w:left w:val="single" w:sz="4" w:space="0" w:color="auto"/>
        <w:bottom w:val="single" w:sz="8" w:space="0" w:color="auto"/>
        <w:right w:val="single" w:sz="4" w:space="0" w:color="auto"/>
      </w:pBdr>
      <w:spacing w:before="100" w:beforeAutospacing="1" w:after="100" w:afterAutospacing="1"/>
    </w:pPr>
  </w:style>
  <w:style w:type="paragraph" w:customStyle="1" w:styleId="xl56">
    <w:name w:val="xl56"/>
    <w:basedOn w:val="a"/>
    <w:qFormat/>
    <w:rsid w:val="00DF3490"/>
    <w:pPr>
      <w:pBdr>
        <w:bottom w:val="single" w:sz="8" w:space="0" w:color="auto"/>
      </w:pBdr>
      <w:spacing w:before="100" w:beforeAutospacing="1" w:after="100" w:afterAutospacing="1"/>
      <w:jc w:val="center"/>
    </w:pPr>
    <w:rPr>
      <w:b/>
      <w:bCs/>
      <w:sz w:val="40"/>
      <w:szCs w:val="40"/>
    </w:rPr>
  </w:style>
  <w:style w:type="paragraph" w:customStyle="1" w:styleId="xl57">
    <w:name w:val="xl57"/>
    <w:basedOn w:val="a"/>
    <w:qFormat/>
    <w:rsid w:val="00DF3490"/>
    <w:pPr>
      <w:pBdr>
        <w:bottom w:val="single" w:sz="8" w:space="0" w:color="auto"/>
      </w:pBdr>
      <w:spacing w:before="100" w:beforeAutospacing="1" w:after="100" w:afterAutospacing="1"/>
    </w:pPr>
  </w:style>
  <w:style w:type="paragraph" w:customStyle="1" w:styleId="xl58">
    <w:name w:val="xl58"/>
    <w:basedOn w:val="a"/>
    <w:qFormat/>
    <w:rsid w:val="00DF3490"/>
    <w:pPr>
      <w:pBdr>
        <w:left w:val="single" w:sz="4" w:space="0" w:color="auto"/>
        <w:right w:val="single" w:sz="8" w:space="0" w:color="auto"/>
      </w:pBdr>
      <w:spacing w:before="100" w:beforeAutospacing="1" w:after="100" w:afterAutospacing="1"/>
    </w:pPr>
  </w:style>
  <w:style w:type="paragraph" w:customStyle="1" w:styleId="xl59">
    <w:name w:val="xl59"/>
    <w:basedOn w:val="a"/>
    <w:qFormat/>
    <w:rsid w:val="00DF3490"/>
    <w:pPr>
      <w:pBdr>
        <w:left w:val="single" w:sz="4" w:space="0" w:color="auto"/>
        <w:bottom w:val="single" w:sz="8" w:space="0" w:color="auto"/>
        <w:right w:val="single" w:sz="8" w:space="0" w:color="auto"/>
      </w:pBdr>
      <w:spacing w:before="100" w:beforeAutospacing="1" w:after="100" w:afterAutospacing="1"/>
    </w:pPr>
  </w:style>
  <w:style w:type="paragraph" w:customStyle="1" w:styleId="xl60">
    <w:name w:val="xl60"/>
    <w:basedOn w:val="a"/>
    <w:qFormat/>
    <w:rsid w:val="00DF3490"/>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61">
    <w:name w:val="xl61"/>
    <w:basedOn w:val="a"/>
    <w:qFormat/>
    <w:rsid w:val="00DF3490"/>
    <w:pPr>
      <w:pBdr>
        <w:left w:val="single" w:sz="8" w:space="0" w:color="auto"/>
        <w:right w:val="single" w:sz="4" w:space="0" w:color="auto"/>
      </w:pBdr>
      <w:spacing w:before="100" w:beforeAutospacing="1" w:after="100" w:afterAutospacing="1"/>
      <w:textAlignment w:val="top"/>
    </w:pPr>
  </w:style>
  <w:style w:type="paragraph" w:customStyle="1" w:styleId="xl62">
    <w:name w:val="xl62"/>
    <w:basedOn w:val="a"/>
    <w:qFormat/>
    <w:rsid w:val="00DF3490"/>
    <w:pPr>
      <w:pBdr>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CharCharCharCharCharCharCharCharCharCharCharCharCharCharCharCharCharCharCharCharCharCharCharChar1Char">
    <w:name w:val="Char Char Char Char Char Char Char Char Char Char Char Char Char Char Char Char Char Char Char Char Char Char Char Char1 Char"/>
    <w:basedOn w:val="a"/>
    <w:qFormat/>
    <w:rsid w:val="00DF3490"/>
    <w:rPr>
      <w:rFonts w:ascii="仿宋_GB2312" w:eastAsia="仿宋_GB2312"/>
      <w:b/>
      <w:sz w:val="32"/>
      <w:szCs w:val="32"/>
    </w:rPr>
  </w:style>
  <w:style w:type="paragraph" w:customStyle="1" w:styleId="12">
    <w:name w:val="样式1"/>
    <w:basedOn w:val="a"/>
    <w:qFormat/>
    <w:rsid w:val="00DF3490"/>
    <w:pPr>
      <w:widowControl w:val="0"/>
      <w:jc w:val="both"/>
    </w:pPr>
    <w:rPr>
      <w:rFonts w:ascii="Times New Roman" w:hAnsi="Times New Roman" w:cs="Times New Roman"/>
      <w:kern w:val="2"/>
      <w:sz w:val="21"/>
      <w:szCs w:val="20"/>
    </w:rPr>
  </w:style>
  <w:style w:type="character" w:customStyle="1" w:styleId="aff0">
    <w:name w:val="消息标题号"/>
    <w:qFormat/>
    <w:rsid w:val="00DF3490"/>
    <w:rPr>
      <w:rFonts w:ascii="Arial Black" w:eastAsia="黑体" w:hAnsi="Arial Black"/>
      <w:b/>
      <w:sz w:val="21"/>
      <w:lang w:eastAsia="zh-CN"/>
    </w:rPr>
  </w:style>
  <w:style w:type="paragraph" w:customStyle="1" w:styleId="aff1">
    <w:name w:val="首消息标题"/>
    <w:basedOn w:val="af"/>
    <w:next w:val="af"/>
    <w:qFormat/>
    <w:rsid w:val="00DF3490"/>
    <w:pPr>
      <w:tabs>
        <w:tab w:val="clear" w:pos="4320"/>
        <w:tab w:val="clear" w:pos="5040"/>
      </w:tabs>
      <w:ind w:left="0" w:firstLine="0"/>
    </w:pPr>
    <w:rPr>
      <w:spacing w:val="0"/>
    </w:rPr>
  </w:style>
  <w:style w:type="paragraph" w:customStyle="1" w:styleId="aff2">
    <w:name w:val="尾消息标题"/>
    <w:basedOn w:val="af"/>
    <w:next w:val="a6"/>
    <w:qFormat/>
    <w:rsid w:val="00DF3490"/>
    <w:pPr>
      <w:pBdr>
        <w:bottom w:val="single" w:sz="6" w:space="19" w:color="auto"/>
        <w:between w:val="single" w:sz="6" w:space="19" w:color="auto"/>
      </w:pBdr>
      <w:tabs>
        <w:tab w:val="clear" w:pos="720"/>
        <w:tab w:val="clear" w:pos="4320"/>
        <w:tab w:val="left" w:pos="1260"/>
        <w:tab w:val="left" w:pos="2415"/>
      </w:tabs>
      <w:spacing w:before="120" w:after="120"/>
      <w:ind w:left="0" w:firstLine="0"/>
    </w:pPr>
    <w:rPr>
      <w:spacing w:val="0"/>
    </w:rPr>
  </w:style>
  <w:style w:type="paragraph" w:customStyle="1" w:styleId="aff3">
    <w:name w:val="回信地址"/>
    <w:basedOn w:val="a"/>
    <w:qFormat/>
    <w:rsid w:val="00DF3490"/>
    <w:pPr>
      <w:keepLines/>
      <w:framePr w:w="4600" w:h="403" w:hRule="exact" w:hSpace="180" w:wrap="notBeside" w:vAnchor="page" w:hAnchor="page" w:x="6322" w:y="1363" w:anchorLock="1"/>
      <w:tabs>
        <w:tab w:val="left" w:pos="1575"/>
      </w:tabs>
      <w:spacing w:line="200" w:lineRule="atLeast"/>
      <w:jc w:val="both"/>
    </w:pPr>
    <w:rPr>
      <w:rFonts w:ascii="Arial" w:hAnsi="Arial" w:cs="Times New Roman"/>
      <w:spacing w:val="-2"/>
      <w:sz w:val="21"/>
      <w:szCs w:val="20"/>
    </w:rPr>
  </w:style>
  <w:style w:type="paragraph" w:customStyle="1" w:styleId="aff4">
    <w:name w:val="公司名"/>
    <w:basedOn w:val="a"/>
    <w:qFormat/>
    <w:rsid w:val="00DF3490"/>
    <w:pPr>
      <w:keepLines/>
      <w:framePr w:w="2605" w:h="403" w:hRule="exact" w:wrap="notBeside" w:vAnchor="page" w:hAnchor="page" w:x="8017" w:y="1078" w:anchorLock="1"/>
      <w:tabs>
        <w:tab w:val="left" w:pos="1575"/>
      </w:tabs>
      <w:spacing w:line="320" w:lineRule="exact"/>
      <w:jc w:val="both"/>
    </w:pPr>
    <w:rPr>
      <w:rFonts w:ascii="Arial Black" w:eastAsia="隶书" w:hAnsi="Arial Black" w:cs="Times New Roman"/>
      <w:position w:val="-2"/>
      <w:sz w:val="36"/>
      <w:szCs w:val="20"/>
    </w:rPr>
  </w:style>
  <w:style w:type="paragraph" w:customStyle="1" w:styleId="aff5">
    <w:name w:val="报告副标题"/>
    <w:basedOn w:val="a"/>
    <w:qFormat/>
    <w:rsid w:val="00DF3490"/>
    <w:pPr>
      <w:widowControl w:val="0"/>
      <w:adjustRightInd w:val="0"/>
      <w:spacing w:before="120" w:after="120"/>
      <w:jc w:val="both"/>
      <w:textAlignment w:val="baseline"/>
    </w:pPr>
    <w:rPr>
      <w:rFonts w:ascii="Times New Roman" w:hAnsi="Times New Roman" w:cs="Times New Roman"/>
      <w:b/>
      <w:color w:val="000000"/>
      <w:spacing w:val="60"/>
      <w:szCs w:val="20"/>
    </w:rPr>
  </w:style>
  <w:style w:type="paragraph" w:customStyle="1" w:styleId="13">
    <w:name w:val="列出段落1"/>
    <w:basedOn w:val="a"/>
    <w:link w:val="Chard"/>
    <w:uiPriority w:val="34"/>
    <w:qFormat/>
    <w:rsid w:val="00DF3490"/>
    <w:pPr>
      <w:widowControl w:val="0"/>
      <w:ind w:firstLineChars="200" w:firstLine="420"/>
      <w:jc w:val="both"/>
    </w:pPr>
    <w:rPr>
      <w:rFonts w:ascii="Times New Roman" w:hAnsi="Times New Roman" w:cs="Times New Roman"/>
      <w:kern w:val="2"/>
      <w:sz w:val="21"/>
    </w:rPr>
  </w:style>
  <w:style w:type="character" w:customStyle="1" w:styleId="Chard">
    <w:name w:val="列出段落 Char"/>
    <w:link w:val="13"/>
    <w:uiPriority w:val="34"/>
    <w:qFormat/>
    <w:rsid w:val="00DF3490"/>
    <w:rPr>
      <w:rFonts w:ascii="Times New Roman" w:eastAsia="宋体" w:hAnsi="Times New Roman" w:cs="Times New Roman"/>
      <w:kern w:val="2"/>
      <w:sz w:val="21"/>
      <w:szCs w:val="24"/>
    </w:rPr>
  </w:style>
  <w:style w:type="paragraph" w:customStyle="1" w:styleId="Style1">
    <w:name w:val="_Style 1"/>
    <w:basedOn w:val="a"/>
    <w:uiPriority w:val="34"/>
    <w:qFormat/>
    <w:rsid w:val="00DF3490"/>
    <w:pPr>
      <w:widowControl w:val="0"/>
      <w:ind w:firstLineChars="200" w:firstLine="420"/>
      <w:jc w:val="both"/>
    </w:pPr>
    <w:rPr>
      <w:rFonts w:ascii="Times New Roman" w:hAnsi="Times New Roman" w:cs="Times New Roman"/>
      <w:kern w:val="2"/>
      <w:sz w:val="21"/>
    </w:rPr>
  </w:style>
  <w:style w:type="character" w:customStyle="1" w:styleId="font31">
    <w:name w:val="font31"/>
    <w:rsid w:val="00DF3490"/>
    <w:rPr>
      <w:rFonts w:ascii="宋体" w:eastAsia="宋体" w:hAnsi="宋体" w:cs="宋体" w:hint="eastAsia"/>
      <w:color w:val="000000"/>
      <w:sz w:val="18"/>
      <w:szCs w:val="18"/>
      <w:u w:val="none"/>
    </w:rPr>
  </w:style>
  <w:style w:type="character" w:customStyle="1" w:styleId="font01">
    <w:name w:val="font01"/>
    <w:rsid w:val="00DF3490"/>
    <w:rPr>
      <w:rFonts w:ascii="宋体" w:eastAsia="宋体" w:hAnsi="宋体" w:cs="宋体" w:hint="eastAsia"/>
      <w:color w:val="000000"/>
      <w:sz w:val="22"/>
      <w:szCs w:val="22"/>
      <w:u w:val="none"/>
    </w:rPr>
  </w:style>
  <w:style w:type="character" w:customStyle="1" w:styleId="font21">
    <w:name w:val="font21"/>
    <w:rsid w:val="00DF3490"/>
    <w:rPr>
      <w:rFonts w:ascii="宋体" w:eastAsia="宋体" w:hAnsi="宋体" w:cs="宋体" w:hint="eastAsia"/>
      <w:color w:val="000000"/>
      <w:sz w:val="22"/>
      <w:szCs w:val="22"/>
      <w:u w:val="none"/>
    </w:rPr>
  </w:style>
  <w:style w:type="character" w:customStyle="1" w:styleId="font11">
    <w:name w:val="font11"/>
    <w:rsid w:val="00DF3490"/>
    <w:rPr>
      <w:rFonts w:ascii="宋体" w:eastAsia="宋体" w:hAnsi="宋体" w:cs="宋体" w:hint="eastAsia"/>
      <w:color w:val="000000"/>
      <w:sz w:val="22"/>
      <w:szCs w:val="22"/>
      <w:u w:val="none"/>
    </w:rPr>
  </w:style>
  <w:style w:type="paragraph" w:customStyle="1" w:styleId="Style2">
    <w:name w:val="_Style 2"/>
    <w:basedOn w:val="1"/>
    <w:next w:val="a"/>
    <w:uiPriority w:val="39"/>
    <w:qFormat/>
    <w:rsid w:val="00DF3490"/>
    <w:pPr>
      <w:adjustRightInd/>
      <w:spacing w:before="480" w:after="0" w:line="276" w:lineRule="auto"/>
      <w:textAlignment w:val="auto"/>
      <w:outlineLvl w:val="9"/>
    </w:pPr>
    <w:rPr>
      <w:rFonts w:ascii="Cambria" w:hAnsi="Cambria"/>
      <w:bCs/>
      <w:color w:val="365F91"/>
      <w:kern w:val="0"/>
      <w:sz w:val="28"/>
      <w:szCs w:val="28"/>
    </w:rPr>
  </w:style>
  <w:style w:type="paragraph" w:customStyle="1" w:styleId="22">
    <w:name w:val="正文2"/>
    <w:rsid w:val="00DF3490"/>
    <w:pPr>
      <w:jc w:val="both"/>
    </w:pPr>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HJ</cp:lastModifiedBy>
  <cp:revision>11</cp:revision>
  <dcterms:created xsi:type="dcterms:W3CDTF">2021-12-01T03:20:00Z</dcterms:created>
  <dcterms:modified xsi:type="dcterms:W3CDTF">2021-12-21T04:08:00Z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2052-11.1.0.10397</vt:lpwstr>
  </property>
  <property fmtid="{D5CDD505-2E9C-101B-9397-08002B2CF9AE}" pid="3" name="ICV">
    <vt:lpwstr>1EE87159553E4CC5A05F07B3C35FD471</vt:lpwstr>
  </property>
</Properties>
</file>