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380B" w:rsidRDefault="001A380B" w:rsidP="00F96F2F">
      <w:pPr>
        <w:pStyle w:val="a5"/>
        <w:spacing w:beforeLines="100"/>
        <w:ind w:firstLineChars="247" w:firstLine="1190"/>
        <w:outlineLvl w:val="0"/>
        <w:rPr>
          <w:rFonts w:ascii="黑体" w:eastAsia="黑体" w:hAnsi="黑体"/>
          <w:b/>
          <w:sz w:val="48"/>
          <w:szCs w:val="48"/>
        </w:rPr>
      </w:pPr>
    </w:p>
    <w:p w:rsidR="001A380B" w:rsidRDefault="001A380B" w:rsidP="00F96F2F">
      <w:pPr>
        <w:pStyle w:val="a5"/>
        <w:spacing w:beforeLines="100"/>
        <w:ind w:firstLineChars="247" w:firstLine="1190"/>
        <w:outlineLvl w:val="0"/>
        <w:rPr>
          <w:rFonts w:ascii="黑体" w:eastAsia="黑体" w:hAnsi="黑体"/>
          <w:b/>
          <w:sz w:val="48"/>
          <w:szCs w:val="48"/>
        </w:rPr>
      </w:pPr>
    </w:p>
    <w:p w:rsidR="001A380B" w:rsidRDefault="001A380B" w:rsidP="00F96F2F">
      <w:pPr>
        <w:pStyle w:val="a5"/>
        <w:spacing w:beforeLines="100"/>
        <w:ind w:firstLineChars="247" w:firstLine="1190"/>
        <w:outlineLvl w:val="0"/>
        <w:rPr>
          <w:rFonts w:ascii="黑体" w:eastAsia="黑体" w:hAnsi="黑体"/>
          <w:b/>
          <w:sz w:val="48"/>
          <w:szCs w:val="48"/>
        </w:rPr>
      </w:pPr>
    </w:p>
    <w:p w:rsidR="00CC60FF" w:rsidRDefault="00CC60FF" w:rsidP="00CC60FF">
      <w:pPr>
        <w:jc w:val="center"/>
        <w:rPr>
          <w:rFonts w:ascii="黑体" w:eastAsia="黑体"/>
          <w:b/>
          <w:sz w:val="48"/>
          <w:szCs w:val="48"/>
        </w:rPr>
      </w:pPr>
      <w:r>
        <w:rPr>
          <w:rFonts w:ascii="黑体" w:eastAsia="黑体" w:hint="eastAsia"/>
          <w:b/>
          <w:sz w:val="48"/>
          <w:szCs w:val="48"/>
        </w:rPr>
        <w:t>华能山东石岛湾核电有限公司</w:t>
      </w:r>
    </w:p>
    <w:p w:rsidR="00584736" w:rsidRPr="00584736" w:rsidRDefault="00442611" w:rsidP="00F96F2F">
      <w:pPr>
        <w:pStyle w:val="a5"/>
        <w:spacing w:beforeLines="100"/>
        <w:jc w:val="center"/>
        <w:outlineLvl w:val="0"/>
        <w:rPr>
          <w:rFonts w:ascii="黑体" w:eastAsia="黑体" w:hAnsi="黑体"/>
          <w:b/>
          <w:sz w:val="48"/>
          <w:szCs w:val="48"/>
        </w:rPr>
      </w:pPr>
      <w:r w:rsidRPr="00442611">
        <w:rPr>
          <w:rFonts w:hint="eastAsia"/>
          <w:sz w:val="48"/>
          <w:szCs w:val="48"/>
        </w:rPr>
        <w:t>并网发电仪式布置</w:t>
      </w:r>
      <w:r w:rsidR="00584736" w:rsidRPr="00497697">
        <w:rPr>
          <w:rFonts w:hint="eastAsia"/>
          <w:sz w:val="48"/>
          <w:szCs w:val="48"/>
        </w:rPr>
        <w:t>服务</w:t>
      </w:r>
      <w:r w:rsidR="00584736">
        <w:rPr>
          <w:rFonts w:hint="eastAsia"/>
          <w:sz w:val="48"/>
          <w:szCs w:val="48"/>
        </w:rPr>
        <w:t>合同</w:t>
      </w:r>
    </w:p>
    <w:p w:rsidR="00584736" w:rsidRPr="00442611" w:rsidRDefault="00584736" w:rsidP="00F96F2F">
      <w:pPr>
        <w:pStyle w:val="a5"/>
        <w:spacing w:beforeLines="100" w:line="480" w:lineRule="exact"/>
        <w:ind w:left="420"/>
        <w:jc w:val="center"/>
        <w:rPr>
          <w:b/>
        </w:rPr>
      </w:pPr>
    </w:p>
    <w:p w:rsidR="00584736" w:rsidRPr="00584736" w:rsidRDefault="00584736" w:rsidP="00F96F2F">
      <w:pPr>
        <w:pStyle w:val="a5"/>
        <w:spacing w:beforeLines="100" w:line="480" w:lineRule="exact"/>
        <w:ind w:left="420"/>
        <w:jc w:val="center"/>
        <w:rPr>
          <w:b/>
        </w:rPr>
      </w:pPr>
    </w:p>
    <w:p w:rsidR="00584736" w:rsidRDefault="00584736" w:rsidP="00F96F2F">
      <w:pPr>
        <w:pStyle w:val="a5"/>
        <w:spacing w:beforeLines="100" w:line="480" w:lineRule="exact"/>
        <w:ind w:left="420"/>
        <w:jc w:val="center"/>
        <w:rPr>
          <w:b/>
        </w:rPr>
      </w:pPr>
    </w:p>
    <w:p w:rsidR="00584736" w:rsidRDefault="00584736" w:rsidP="00F96F2F">
      <w:pPr>
        <w:pStyle w:val="a5"/>
        <w:spacing w:beforeLines="100" w:line="480" w:lineRule="exact"/>
        <w:rPr>
          <w:b/>
        </w:rPr>
      </w:pPr>
    </w:p>
    <w:p w:rsidR="00584736" w:rsidRDefault="00584736" w:rsidP="00F96F2F">
      <w:pPr>
        <w:pStyle w:val="a5"/>
        <w:spacing w:beforeLines="100" w:line="480" w:lineRule="exact"/>
        <w:rPr>
          <w:b/>
        </w:rPr>
      </w:pPr>
    </w:p>
    <w:p w:rsidR="00D53BC3" w:rsidRDefault="00D53BC3" w:rsidP="00F96F2F">
      <w:pPr>
        <w:pStyle w:val="a5"/>
        <w:spacing w:beforeLines="100"/>
        <w:ind w:firstLineChars="350" w:firstLine="1120"/>
        <w:outlineLvl w:val="0"/>
        <w:rPr>
          <w:rFonts w:eastAsiaTheme="minorEastAsia" w:hAnsi="Courier New" w:cstheme="minorBidi"/>
          <w:kern w:val="2"/>
          <w:sz w:val="32"/>
          <w:szCs w:val="32"/>
        </w:rPr>
      </w:pPr>
    </w:p>
    <w:p w:rsidR="00584736" w:rsidRDefault="00584736" w:rsidP="00F96F2F">
      <w:pPr>
        <w:pStyle w:val="a5"/>
        <w:spacing w:beforeLines="100"/>
        <w:ind w:leftChars="532" w:left="3677" w:hangingChars="800" w:hanging="2560"/>
        <w:outlineLvl w:val="0"/>
        <w:rPr>
          <w:sz w:val="48"/>
          <w:szCs w:val="48"/>
        </w:rPr>
      </w:pPr>
      <w:r>
        <w:rPr>
          <w:rFonts w:hint="eastAsia"/>
          <w:sz w:val="32"/>
          <w:szCs w:val="32"/>
        </w:rPr>
        <w:t>项  目  名  称：</w:t>
      </w:r>
      <w:r w:rsidR="00442611">
        <w:rPr>
          <w:rFonts w:hint="eastAsia"/>
          <w:sz w:val="32"/>
          <w:szCs w:val="32"/>
        </w:rPr>
        <w:t>并网发电仪式布置</w:t>
      </w:r>
      <w:r w:rsidRPr="00584736">
        <w:rPr>
          <w:rFonts w:hint="eastAsia"/>
          <w:sz w:val="32"/>
          <w:szCs w:val="32"/>
        </w:rPr>
        <w:t>服务</w:t>
      </w:r>
    </w:p>
    <w:p w:rsidR="00584736" w:rsidRDefault="00584736" w:rsidP="00584736">
      <w:pPr>
        <w:pStyle w:val="a5"/>
        <w:spacing w:line="480" w:lineRule="exact"/>
        <w:ind w:firstLineChars="350" w:firstLine="1120"/>
        <w:rPr>
          <w:sz w:val="32"/>
          <w:szCs w:val="32"/>
        </w:rPr>
      </w:pPr>
      <w:r>
        <w:rPr>
          <w:rFonts w:hint="eastAsia"/>
          <w:sz w:val="32"/>
          <w:szCs w:val="32"/>
        </w:rPr>
        <w:t>项  目  地  点：山东省荣成市</w:t>
      </w:r>
    </w:p>
    <w:p w:rsidR="00584736" w:rsidRDefault="00584736" w:rsidP="00584736">
      <w:pPr>
        <w:pStyle w:val="a5"/>
        <w:spacing w:line="480" w:lineRule="exact"/>
        <w:ind w:firstLineChars="350" w:firstLine="1120"/>
        <w:rPr>
          <w:sz w:val="32"/>
          <w:szCs w:val="32"/>
        </w:rPr>
      </w:pPr>
      <w:r>
        <w:rPr>
          <w:rFonts w:hint="eastAsia"/>
          <w:sz w:val="32"/>
          <w:szCs w:val="32"/>
        </w:rPr>
        <w:t>甲          方：华能山东石岛湾核电有限公司</w:t>
      </w:r>
    </w:p>
    <w:p w:rsidR="00584736" w:rsidRDefault="00584736" w:rsidP="00584736">
      <w:pPr>
        <w:pStyle w:val="a5"/>
        <w:spacing w:line="480" w:lineRule="exact"/>
        <w:ind w:leftChars="532" w:left="3677" w:hangingChars="800" w:hanging="2560"/>
        <w:rPr>
          <w:sz w:val="32"/>
          <w:szCs w:val="32"/>
        </w:rPr>
      </w:pPr>
      <w:r>
        <w:rPr>
          <w:rFonts w:hint="eastAsia"/>
          <w:sz w:val="32"/>
          <w:szCs w:val="32"/>
        </w:rPr>
        <w:t>乙          方：</w:t>
      </w:r>
      <w:r w:rsidR="00E21C39">
        <w:rPr>
          <w:sz w:val="32"/>
          <w:szCs w:val="32"/>
        </w:rPr>
        <w:t xml:space="preserve"> </w:t>
      </w:r>
    </w:p>
    <w:p w:rsidR="00584736" w:rsidRDefault="00584736" w:rsidP="00584736">
      <w:pPr>
        <w:pStyle w:val="a5"/>
        <w:spacing w:line="480" w:lineRule="exact"/>
        <w:ind w:firstLineChars="350" w:firstLine="1120"/>
        <w:rPr>
          <w:sz w:val="32"/>
          <w:szCs w:val="32"/>
        </w:rPr>
      </w:pPr>
      <w:r>
        <w:rPr>
          <w:rFonts w:hint="eastAsia"/>
          <w:sz w:val="32"/>
          <w:szCs w:val="32"/>
        </w:rPr>
        <w:t>合  同  编  号：</w:t>
      </w:r>
    </w:p>
    <w:p w:rsidR="00584736" w:rsidRDefault="00584736" w:rsidP="00584736">
      <w:pPr>
        <w:pStyle w:val="a5"/>
        <w:spacing w:line="480" w:lineRule="exact"/>
        <w:ind w:firstLineChars="350" w:firstLine="1120"/>
        <w:rPr>
          <w:sz w:val="32"/>
          <w:szCs w:val="32"/>
        </w:rPr>
      </w:pPr>
      <w:r>
        <w:rPr>
          <w:rFonts w:hint="eastAsia"/>
          <w:sz w:val="32"/>
          <w:szCs w:val="32"/>
        </w:rPr>
        <w:t xml:space="preserve">签  订  地  点：山东荣成 </w:t>
      </w:r>
    </w:p>
    <w:p w:rsidR="00584736" w:rsidRPr="005E272D" w:rsidRDefault="00584736" w:rsidP="005E272D">
      <w:pPr>
        <w:spacing w:line="440" w:lineRule="exact"/>
        <w:ind w:firstLineChars="200" w:firstLine="480"/>
        <w:rPr>
          <w:rFonts w:asciiTheme="minorEastAsia" w:eastAsiaTheme="minorEastAsia" w:hAnsiTheme="minorEastAsia"/>
          <w:sz w:val="24"/>
          <w:u w:val="single"/>
        </w:rPr>
      </w:pPr>
      <w:r w:rsidRPr="005E272D">
        <w:rPr>
          <w:rFonts w:asciiTheme="minorEastAsia" w:eastAsiaTheme="minorEastAsia" w:hAnsiTheme="minorEastAsia" w:hint="eastAsia"/>
          <w:sz w:val="24"/>
        </w:rPr>
        <w:lastRenderedPageBreak/>
        <w:t>甲方：</w:t>
      </w:r>
      <w:r w:rsidRPr="005E272D">
        <w:rPr>
          <w:rFonts w:asciiTheme="minorEastAsia" w:eastAsiaTheme="minorEastAsia" w:hAnsiTheme="minorEastAsia" w:hint="eastAsia"/>
          <w:sz w:val="24"/>
          <w:u w:val="single"/>
        </w:rPr>
        <w:t xml:space="preserve">华能山东石岛湾核电有限公司   </w:t>
      </w:r>
    </w:p>
    <w:p w:rsidR="00584736" w:rsidRPr="005E272D" w:rsidRDefault="00584736" w:rsidP="005E272D">
      <w:pPr>
        <w:spacing w:line="440" w:lineRule="exact"/>
        <w:ind w:firstLineChars="200" w:firstLine="480"/>
        <w:rPr>
          <w:rFonts w:asciiTheme="minorEastAsia" w:eastAsiaTheme="minorEastAsia" w:hAnsiTheme="minorEastAsia"/>
          <w:sz w:val="24"/>
          <w:u w:val="single"/>
        </w:rPr>
      </w:pPr>
      <w:r w:rsidRPr="005E272D">
        <w:rPr>
          <w:rFonts w:asciiTheme="minorEastAsia" w:eastAsiaTheme="minorEastAsia" w:hAnsiTheme="minorEastAsia" w:hint="eastAsia"/>
          <w:sz w:val="24"/>
        </w:rPr>
        <w:t>乙方：</w:t>
      </w:r>
      <w:r w:rsidR="007227A8" w:rsidRPr="005E272D">
        <w:rPr>
          <w:rFonts w:asciiTheme="minorEastAsia" w:eastAsiaTheme="minorEastAsia" w:hAnsiTheme="minorEastAsia" w:hint="eastAsia"/>
          <w:sz w:val="24"/>
          <w:u w:val="single"/>
        </w:rPr>
        <w:t xml:space="preserve">                      </w:t>
      </w:r>
      <w:r w:rsidRPr="005E272D">
        <w:rPr>
          <w:rFonts w:asciiTheme="minorEastAsia" w:eastAsiaTheme="minorEastAsia" w:hAnsiTheme="minorEastAsia" w:hint="eastAsia"/>
          <w:sz w:val="24"/>
          <w:u w:val="single"/>
        </w:rPr>
        <w:t xml:space="preserve">     </w:t>
      </w:r>
    </w:p>
    <w:p w:rsidR="00584736" w:rsidRPr="005E272D" w:rsidRDefault="001A380B" w:rsidP="00F96F2F">
      <w:pPr>
        <w:spacing w:beforeLines="50" w:afterLines="50" w:line="440" w:lineRule="exact"/>
        <w:ind w:firstLineChars="200" w:firstLine="480"/>
        <w:rPr>
          <w:rFonts w:asciiTheme="minorEastAsia" w:eastAsiaTheme="minorEastAsia" w:hAnsiTheme="minorEastAsia"/>
          <w:sz w:val="24"/>
        </w:rPr>
      </w:pPr>
      <w:r w:rsidRPr="005E272D">
        <w:rPr>
          <w:rFonts w:asciiTheme="minorEastAsia" w:eastAsiaTheme="minorEastAsia" w:hAnsiTheme="minorEastAsia" w:hint="eastAsia"/>
          <w:sz w:val="24"/>
        </w:rPr>
        <w:t>经</w:t>
      </w:r>
      <w:r w:rsidRPr="005E272D">
        <w:rPr>
          <w:rFonts w:asciiTheme="minorEastAsia" w:eastAsiaTheme="minorEastAsia" w:hAnsiTheme="minorEastAsia" w:hint="eastAsia"/>
          <w:sz w:val="24"/>
          <w:highlight w:val="yellow"/>
        </w:rPr>
        <w:t>询价/谈判</w:t>
      </w:r>
      <w:r w:rsidRPr="005E272D">
        <w:rPr>
          <w:rFonts w:asciiTheme="minorEastAsia" w:eastAsiaTheme="minorEastAsia" w:hAnsiTheme="minorEastAsia" w:hint="eastAsia"/>
          <w:sz w:val="24"/>
        </w:rPr>
        <w:t>，华能山东石岛湾核电有限公司（以下简称：</w:t>
      </w:r>
      <w:r w:rsidRPr="005E272D">
        <w:rPr>
          <w:rFonts w:asciiTheme="minorEastAsia" w:eastAsiaTheme="minorEastAsia" w:hAnsiTheme="minorEastAsia"/>
          <w:sz w:val="24"/>
        </w:rPr>
        <w:t>甲方</w:t>
      </w:r>
      <w:r w:rsidRPr="005E272D">
        <w:rPr>
          <w:rFonts w:asciiTheme="minorEastAsia" w:eastAsiaTheme="minorEastAsia" w:hAnsiTheme="minorEastAsia" w:hint="eastAsia"/>
          <w:sz w:val="24"/>
        </w:rPr>
        <w:t>）委托</w:t>
      </w:r>
      <w:r w:rsidRPr="005E272D">
        <w:rPr>
          <w:rFonts w:asciiTheme="minorEastAsia" w:eastAsiaTheme="minorEastAsia" w:hAnsiTheme="minorEastAsia" w:hint="eastAsia"/>
          <w:sz w:val="24"/>
          <w:highlight w:val="yellow"/>
        </w:rPr>
        <w:t>XXXXXXXXXXXXXXX</w:t>
      </w:r>
      <w:r w:rsidRPr="005E272D">
        <w:rPr>
          <w:rFonts w:asciiTheme="minorEastAsia" w:eastAsiaTheme="minorEastAsia" w:hAnsiTheme="minorEastAsia" w:hint="eastAsia"/>
          <w:sz w:val="24"/>
        </w:rPr>
        <w:t>（以下简称：</w:t>
      </w:r>
      <w:r w:rsidRPr="005E272D">
        <w:rPr>
          <w:rFonts w:asciiTheme="minorEastAsia" w:eastAsiaTheme="minorEastAsia" w:hAnsiTheme="minorEastAsia"/>
          <w:sz w:val="24"/>
        </w:rPr>
        <w:t>乙方</w:t>
      </w:r>
      <w:r w:rsidRPr="005E272D">
        <w:rPr>
          <w:rFonts w:asciiTheme="minorEastAsia" w:eastAsiaTheme="minorEastAsia" w:hAnsiTheme="minorEastAsia" w:hint="eastAsia"/>
          <w:sz w:val="24"/>
        </w:rPr>
        <w:t>），开展并网发电仪</w:t>
      </w:r>
      <w:r w:rsidRPr="006842D9">
        <w:rPr>
          <w:rFonts w:asciiTheme="minorEastAsia" w:eastAsiaTheme="minorEastAsia" w:hAnsiTheme="minorEastAsia" w:hint="eastAsia"/>
          <w:sz w:val="24"/>
        </w:rPr>
        <w:t>式布置服务工作。</w:t>
      </w:r>
      <w:r w:rsidRPr="005E272D">
        <w:rPr>
          <w:rFonts w:asciiTheme="minorEastAsia" w:eastAsiaTheme="minorEastAsia" w:hAnsiTheme="minorEastAsia"/>
          <w:sz w:val="24"/>
        </w:rPr>
        <w:t>为明确双方的权利和义务，</w:t>
      </w:r>
      <w:r w:rsidRPr="005E272D">
        <w:rPr>
          <w:rFonts w:asciiTheme="minorEastAsia" w:eastAsiaTheme="minorEastAsia" w:hAnsiTheme="minorEastAsia" w:hint="eastAsia"/>
          <w:sz w:val="24"/>
        </w:rPr>
        <w:t>根据</w:t>
      </w:r>
      <w:r w:rsidRPr="005E272D">
        <w:rPr>
          <w:rFonts w:asciiTheme="minorEastAsia" w:eastAsiaTheme="minorEastAsia" w:hAnsiTheme="minorEastAsia"/>
          <w:sz w:val="24"/>
        </w:rPr>
        <w:t>《中华人民共和国</w:t>
      </w:r>
      <w:r w:rsidRPr="005E272D">
        <w:rPr>
          <w:rFonts w:asciiTheme="minorEastAsia" w:eastAsiaTheme="minorEastAsia" w:hAnsiTheme="minorEastAsia" w:hint="eastAsia"/>
          <w:sz w:val="24"/>
        </w:rPr>
        <w:t>民法典</w:t>
      </w:r>
      <w:r w:rsidRPr="005E272D">
        <w:rPr>
          <w:rFonts w:asciiTheme="minorEastAsia" w:eastAsiaTheme="minorEastAsia" w:hAnsiTheme="minorEastAsia"/>
          <w:sz w:val="24"/>
        </w:rPr>
        <w:t>》</w:t>
      </w:r>
      <w:r w:rsidRPr="005E272D">
        <w:rPr>
          <w:rFonts w:asciiTheme="minorEastAsia" w:eastAsiaTheme="minorEastAsia" w:hAnsiTheme="minorEastAsia" w:hint="eastAsia"/>
          <w:sz w:val="24"/>
        </w:rPr>
        <w:t>及有关法律法规相关规定，</w:t>
      </w:r>
      <w:r w:rsidRPr="005E272D">
        <w:rPr>
          <w:rFonts w:asciiTheme="minorEastAsia" w:eastAsiaTheme="minorEastAsia" w:hAnsiTheme="minorEastAsia" w:hint="eastAsia"/>
          <w:spacing w:val="-6"/>
          <w:sz w:val="24"/>
        </w:rPr>
        <w:t>经双方协商一致同意，签订本合同，以资共同遵守。</w:t>
      </w:r>
    </w:p>
    <w:p w:rsidR="001A380B" w:rsidRPr="005E272D" w:rsidRDefault="001A380B" w:rsidP="005E272D">
      <w:pPr>
        <w:spacing w:line="440" w:lineRule="exact"/>
        <w:ind w:firstLineChars="245" w:firstLine="561"/>
        <w:rPr>
          <w:rFonts w:asciiTheme="minorEastAsia" w:eastAsiaTheme="minorEastAsia" w:hAnsiTheme="minorEastAsia"/>
          <w:b/>
          <w:spacing w:val="-6"/>
          <w:sz w:val="24"/>
        </w:rPr>
      </w:pPr>
      <w:r w:rsidRPr="005E272D">
        <w:rPr>
          <w:rFonts w:asciiTheme="minorEastAsia" w:eastAsiaTheme="minorEastAsia" w:hAnsiTheme="minorEastAsia" w:hint="eastAsia"/>
          <w:b/>
          <w:spacing w:val="-6"/>
          <w:sz w:val="24"/>
        </w:rPr>
        <w:t>一、</w:t>
      </w:r>
      <w:r w:rsidRPr="005E272D">
        <w:rPr>
          <w:rFonts w:asciiTheme="minorEastAsia" w:eastAsiaTheme="minorEastAsia" w:hAnsiTheme="minorEastAsia"/>
          <w:b/>
          <w:spacing w:val="-6"/>
          <w:sz w:val="24"/>
        </w:rPr>
        <w:t>项目名称</w:t>
      </w:r>
    </w:p>
    <w:p w:rsidR="001A380B" w:rsidRPr="005E272D" w:rsidRDefault="001A380B" w:rsidP="005E272D">
      <w:pPr>
        <w:spacing w:line="440" w:lineRule="exact"/>
        <w:rPr>
          <w:rFonts w:asciiTheme="minorEastAsia" w:eastAsiaTheme="minorEastAsia" w:hAnsiTheme="minorEastAsia"/>
          <w:b/>
          <w:spacing w:val="-6"/>
          <w:sz w:val="24"/>
        </w:rPr>
      </w:pPr>
      <w:bookmarkStart w:id="0" w:name="_Toc139193140"/>
      <w:r w:rsidRPr="005E272D">
        <w:rPr>
          <w:rFonts w:asciiTheme="minorEastAsia" w:eastAsiaTheme="minorEastAsia" w:hAnsiTheme="minorEastAsia" w:hint="eastAsia"/>
          <w:b/>
          <w:spacing w:val="-6"/>
          <w:sz w:val="24"/>
        </w:rPr>
        <w:t xml:space="preserve">     </w:t>
      </w:r>
      <w:r w:rsidRPr="005E272D">
        <w:rPr>
          <w:rFonts w:asciiTheme="minorEastAsia" w:eastAsiaTheme="minorEastAsia" w:hAnsiTheme="minorEastAsia" w:hint="eastAsia"/>
          <w:sz w:val="24"/>
        </w:rPr>
        <w:t>并网发电仪式布置服务</w:t>
      </w:r>
    </w:p>
    <w:p w:rsidR="001A380B" w:rsidRPr="005E272D" w:rsidRDefault="001A380B" w:rsidP="005E272D">
      <w:pPr>
        <w:spacing w:line="440" w:lineRule="exact"/>
        <w:ind w:firstLineChars="245" w:firstLine="561"/>
        <w:rPr>
          <w:rFonts w:asciiTheme="minorEastAsia" w:eastAsiaTheme="minorEastAsia" w:hAnsiTheme="minorEastAsia"/>
          <w:b/>
          <w:spacing w:val="-6"/>
          <w:sz w:val="24"/>
        </w:rPr>
      </w:pPr>
      <w:r w:rsidRPr="005E272D">
        <w:rPr>
          <w:rFonts w:asciiTheme="minorEastAsia" w:eastAsiaTheme="minorEastAsia" w:hAnsiTheme="minorEastAsia" w:hint="eastAsia"/>
          <w:b/>
          <w:spacing w:val="-6"/>
          <w:sz w:val="24"/>
        </w:rPr>
        <w:t>二、</w:t>
      </w:r>
      <w:r w:rsidRPr="005E272D">
        <w:rPr>
          <w:rFonts w:asciiTheme="minorEastAsia" w:eastAsiaTheme="minorEastAsia" w:hAnsiTheme="minorEastAsia"/>
          <w:b/>
          <w:spacing w:val="-6"/>
          <w:sz w:val="24"/>
        </w:rPr>
        <w:t>项目地点</w:t>
      </w:r>
      <w:bookmarkEnd w:id="0"/>
    </w:p>
    <w:p w:rsidR="001A380B" w:rsidRPr="005E272D" w:rsidRDefault="001A380B" w:rsidP="005E272D">
      <w:pPr>
        <w:spacing w:line="440" w:lineRule="exact"/>
        <w:ind w:firstLine="525"/>
        <w:rPr>
          <w:rFonts w:asciiTheme="minorEastAsia" w:eastAsiaTheme="minorEastAsia" w:hAnsiTheme="minorEastAsia"/>
          <w:spacing w:val="-6"/>
          <w:sz w:val="24"/>
        </w:rPr>
      </w:pPr>
      <w:r w:rsidRPr="005E272D">
        <w:rPr>
          <w:rFonts w:asciiTheme="minorEastAsia" w:eastAsiaTheme="minorEastAsia" w:hAnsiTheme="minorEastAsia" w:hint="eastAsia"/>
          <w:spacing w:val="-6"/>
          <w:sz w:val="24"/>
        </w:rPr>
        <w:t>山东省荣成市石核路9号</w:t>
      </w:r>
    </w:p>
    <w:p w:rsidR="001A380B" w:rsidRPr="005E272D" w:rsidRDefault="001A380B" w:rsidP="005E272D">
      <w:pPr>
        <w:spacing w:line="440" w:lineRule="exact"/>
        <w:ind w:firstLineChars="225" w:firstLine="542"/>
        <w:rPr>
          <w:rFonts w:asciiTheme="minorEastAsia" w:eastAsiaTheme="minorEastAsia" w:hAnsiTheme="minorEastAsia" w:cs="Century"/>
          <w:b/>
          <w:sz w:val="24"/>
        </w:rPr>
      </w:pPr>
      <w:r w:rsidRPr="005E272D">
        <w:rPr>
          <w:rFonts w:asciiTheme="minorEastAsia" w:eastAsiaTheme="minorEastAsia" w:hAnsiTheme="minorEastAsia" w:cs="Century" w:hint="eastAsia"/>
          <w:b/>
          <w:sz w:val="24"/>
        </w:rPr>
        <w:t>三、合同内容和范围</w:t>
      </w:r>
    </w:p>
    <w:p w:rsidR="00584736" w:rsidRPr="005E272D" w:rsidRDefault="001A380B" w:rsidP="005E272D">
      <w:pPr>
        <w:spacing w:line="440" w:lineRule="exact"/>
        <w:ind w:firstLineChars="150" w:firstLine="360"/>
        <w:rPr>
          <w:rFonts w:asciiTheme="minorEastAsia" w:eastAsiaTheme="minorEastAsia" w:hAnsiTheme="minorEastAsia"/>
          <w:sz w:val="24"/>
        </w:rPr>
      </w:pPr>
      <w:r w:rsidRPr="005E272D">
        <w:rPr>
          <w:rFonts w:asciiTheme="minorEastAsia" w:eastAsiaTheme="minorEastAsia" w:hAnsiTheme="minorEastAsia" w:hint="eastAsia"/>
          <w:sz w:val="24"/>
        </w:rPr>
        <w:t xml:space="preserve"> </w:t>
      </w:r>
      <w:r w:rsidR="00584736" w:rsidRPr="005E272D">
        <w:rPr>
          <w:rFonts w:asciiTheme="minorEastAsia" w:eastAsiaTheme="minorEastAsia" w:hAnsiTheme="minorEastAsia" w:hint="eastAsia"/>
          <w:sz w:val="24"/>
        </w:rPr>
        <w:t>详见《</w:t>
      </w:r>
      <w:r w:rsidR="00442611" w:rsidRPr="005E272D">
        <w:rPr>
          <w:rFonts w:asciiTheme="minorEastAsia" w:eastAsiaTheme="minorEastAsia" w:hAnsiTheme="minorEastAsia" w:hint="eastAsia"/>
          <w:sz w:val="24"/>
        </w:rPr>
        <w:t>并网发电仪式布置</w:t>
      </w:r>
      <w:r w:rsidR="007227A8" w:rsidRPr="005E272D">
        <w:rPr>
          <w:rFonts w:asciiTheme="minorEastAsia" w:eastAsiaTheme="minorEastAsia" w:hAnsiTheme="minorEastAsia" w:hint="eastAsia"/>
          <w:sz w:val="24"/>
        </w:rPr>
        <w:t>需求</w:t>
      </w:r>
      <w:r w:rsidR="00584736" w:rsidRPr="005E272D">
        <w:rPr>
          <w:rFonts w:asciiTheme="minorEastAsia" w:eastAsiaTheme="minorEastAsia" w:hAnsiTheme="minorEastAsia" w:hint="eastAsia"/>
          <w:sz w:val="24"/>
        </w:rPr>
        <w:t>》。</w:t>
      </w:r>
    </w:p>
    <w:p w:rsidR="00584736" w:rsidRPr="005E272D" w:rsidRDefault="001A380B" w:rsidP="005E272D">
      <w:pPr>
        <w:spacing w:line="440" w:lineRule="exact"/>
        <w:ind w:firstLineChars="147" w:firstLine="337"/>
        <w:rPr>
          <w:rFonts w:asciiTheme="minorEastAsia" w:eastAsiaTheme="minorEastAsia" w:hAnsiTheme="minorEastAsia"/>
          <w:b/>
          <w:sz w:val="24"/>
        </w:rPr>
      </w:pPr>
      <w:r w:rsidRPr="005E272D">
        <w:rPr>
          <w:rFonts w:asciiTheme="minorEastAsia" w:eastAsiaTheme="minorEastAsia" w:hAnsiTheme="minorEastAsia" w:hint="eastAsia"/>
          <w:b/>
          <w:spacing w:val="-6"/>
          <w:sz w:val="24"/>
        </w:rPr>
        <w:t xml:space="preserve">  四、服务期限及进度要求</w:t>
      </w:r>
    </w:p>
    <w:p w:rsidR="00584736" w:rsidRPr="005E272D" w:rsidRDefault="001A380B" w:rsidP="005E272D">
      <w:pPr>
        <w:spacing w:line="440" w:lineRule="exact"/>
        <w:ind w:firstLineChars="150" w:firstLine="360"/>
        <w:rPr>
          <w:rFonts w:asciiTheme="minorEastAsia" w:eastAsiaTheme="minorEastAsia" w:hAnsiTheme="minorEastAsia"/>
          <w:sz w:val="24"/>
        </w:rPr>
      </w:pPr>
      <w:r w:rsidRPr="005E272D">
        <w:rPr>
          <w:rFonts w:asciiTheme="minorEastAsia" w:eastAsiaTheme="minorEastAsia" w:hAnsiTheme="minorEastAsia" w:hint="eastAsia"/>
          <w:sz w:val="24"/>
        </w:rPr>
        <w:t xml:space="preserve"> </w:t>
      </w:r>
      <w:r w:rsidR="007227A8" w:rsidRPr="005E272D">
        <w:rPr>
          <w:rFonts w:asciiTheme="minorEastAsia" w:eastAsiaTheme="minorEastAsia" w:hAnsiTheme="minorEastAsia" w:hint="eastAsia"/>
          <w:sz w:val="24"/>
        </w:rPr>
        <w:t>合同签订后</w:t>
      </w:r>
      <w:r w:rsidR="00584736" w:rsidRPr="005E272D">
        <w:rPr>
          <w:rFonts w:asciiTheme="minorEastAsia" w:eastAsiaTheme="minorEastAsia" w:hAnsiTheme="minorEastAsia" w:hint="eastAsia"/>
          <w:sz w:val="24"/>
        </w:rPr>
        <w:t>按照甲方要求开展工作</w:t>
      </w:r>
      <w:r w:rsidR="00E2279D" w:rsidRPr="005E272D">
        <w:rPr>
          <w:rFonts w:asciiTheme="minorEastAsia" w:eastAsiaTheme="minorEastAsia" w:hAnsiTheme="minorEastAsia" w:hint="eastAsia"/>
          <w:sz w:val="24"/>
        </w:rPr>
        <w:t>。</w:t>
      </w:r>
    </w:p>
    <w:p w:rsidR="001A380B" w:rsidRPr="005E272D" w:rsidRDefault="001A380B" w:rsidP="005E272D">
      <w:pPr>
        <w:spacing w:line="440" w:lineRule="exact"/>
        <w:ind w:firstLineChars="150" w:firstLine="343"/>
        <w:rPr>
          <w:rFonts w:asciiTheme="minorEastAsia" w:eastAsiaTheme="minorEastAsia" w:hAnsiTheme="minorEastAsia"/>
          <w:b/>
          <w:spacing w:val="-6"/>
          <w:sz w:val="24"/>
        </w:rPr>
      </w:pPr>
      <w:r w:rsidRPr="005E272D">
        <w:rPr>
          <w:rFonts w:asciiTheme="minorEastAsia" w:eastAsiaTheme="minorEastAsia" w:hAnsiTheme="minorEastAsia" w:hint="eastAsia"/>
          <w:b/>
          <w:spacing w:val="-6"/>
          <w:sz w:val="24"/>
        </w:rPr>
        <w:t xml:space="preserve">  五、合同金额</w:t>
      </w:r>
    </w:p>
    <w:p w:rsidR="00584736" w:rsidRPr="005E272D" w:rsidRDefault="001A380B" w:rsidP="005E272D">
      <w:pPr>
        <w:spacing w:line="440" w:lineRule="exact"/>
        <w:ind w:firstLineChars="150" w:firstLine="343"/>
        <w:rPr>
          <w:rFonts w:asciiTheme="minorEastAsia" w:eastAsiaTheme="minorEastAsia" w:hAnsiTheme="minorEastAsia"/>
          <w:sz w:val="24"/>
        </w:rPr>
      </w:pPr>
      <w:r w:rsidRPr="005E272D">
        <w:rPr>
          <w:rFonts w:asciiTheme="minorEastAsia" w:eastAsiaTheme="minorEastAsia" w:hAnsiTheme="minorEastAsia" w:hint="eastAsia"/>
          <w:b/>
          <w:spacing w:val="-6"/>
          <w:sz w:val="24"/>
        </w:rPr>
        <w:t xml:space="preserve">  </w:t>
      </w:r>
      <w:r w:rsidR="00584736" w:rsidRPr="005E272D">
        <w:rPr>
          <w:rFonts w:asciiTheme="minorEastAsia" w:eastAsiaTheme="minorEastAsia" w:hAnsiTheme="minorEastAsia" w:hint="eastAsia"/>
          <w:sz w:val="24"/>
        </w:rPr>
        <w:t>本合同总金额含税价人民币:</w:t>
      </w:r>
      <w:r w:rsidR="007227A8" w:rsidRPr="005E272D">
        <w:rPr>
          <w:rFonts w:asciiTheme="minorEastAsia" w:eastAsiaTheme="minorEastAsia" w:hAnsiTheme="minorEastAsia" w:hint="eastAsia"/>
          <w:sz w:val="24"/>
          <w:u w:val="single"/>
        </w:rPr>
        <w:t xml:space="preserve">      </w:t>
      </w:r>
      <w:r w:rsidR="00584736" w:rsidRPr="005E272D">
        <w:rPr>
          <w:rFonts w:asciiTheme="minorEastAsia" w:eastAsiaTheme="minorEastAsia" w:hAnsiTheme="minorEastAsia" w:hint="eastAsia"/>
          <w:sz w:val="24"/>
          <w:u w:val="single"/>
        </w:rPr>
        <w:t>元</w:t>
      </w:r>
      <w:r w:rsidR="00584736" w:rsidRPr="005E272D">
        <w:rPr>
          <w:rFonts w:asciiTheme="minorEastAsia" w:eastAsiaTheme="minorEastAsia" w:hAnsiTheme="minorEastAsia" w:hint="eastAsia"/>
          <w:sz w:val="24"/>
        </w:rPr>
        <w:t>（</w:t>
      </w:r>
      <w:r w:rsidR="00584736" w:rsidRPr="005E272D">
        <w:rPr>
          <w:rFonts w:asciiTheme="minorEastAsia" w:eastAsiaTheme="minorEastAsia" w:hAnsiTheme="minorEastAsia" w:hint="eastAsia"/>
          <w:sz w:val="24"/>
          <w:u w:val="single"/>
        </w:rPr>
        <w:t>大写：</w:t>
      </w:r>
      <w:r w:rsidR="007227A8" w:rsidRPr="005E272D">
        <w:rPr>
          <w:rFonts w:asciiTheme="minorEastAsia" w:eastAsiaTheme="minorEastAsia" w:hAnsiTheme="minorEastAsia" w:hint="eastAsia"/>
          <w:sz w:val="24"/>
          <w:u w:val="single"/>
        </w:rPr>
        <w:t xml:space="preserve">     </w:t>
      </w:r>
      <w:r w:rsidR="00584736" w:rsidRPr="005E272D">
        <w:rPr>
          <w:rFonts w:asciiTheme="minorEastAsia" w:eastAsiaTheme="minorEastAsia" w:hAnsiTheme="minorEastAsia" w:hint="eastAsia"/>
          <w:sz w:val="24"/>
          <w:u w:val="single"/>
        </w:rPr>
        <w:t>元整</w:t>
      </w:r>
      <w:r w:rsidR="00584736" w:rsidRPr="005E272D">
        <w:rPr>
          <w:rFonts w:asciiTheme="minorEastAsia" w:eastAsiaTheme="minorEastAsia" w:hAnsiTheme="minorEastAsia" w:hint="eastAsia"/>
          <w:sz w:val="24"/>
        </w:rPr>
        <w:t>），</w:t>
      </w:r>
      <w:r w:rsidR="00584736" w:rsidRPr="005E272D">
        <w:rPr>
          <w:rFonts w:asciiTheme="minorEastAsia" w:eastAsiaTheme="minorEastAsia" w:hAnsiTheme="minorEastAsia" w:hint="eastAsia"/>
          <w:sz w:val="24"/>
          <w:u w:val="single"/>
        </w:rPr>
        <w:t>税率：</w:t>
      </w:r>
      <w:r w:rsidR="007227A8" w:rsidRPr="005E272D">
        <w:rPr>
          <w:rFonts w:asciiTheme="minorEastAsia" w:eastAsiaTheme="minorEastAsia" w:hAnsiTheme="minorEastAsia" w:hint="eastAsia"/>
          <w:sz w:val="24"/>
          <w:u w:val="single"/>
        </w:rPr>
        <w:t xml:space="preserve">  </w:t>
      </w:r>
      <w:r w:rsidR="00584736" w:rsidRPr="005E272D">
        <w:rPr>
          <w:rFonts w:asciiTheme="minorEastAsia" w:eastAsiaTheme="minorEastAsia" w:hAnsiTheme="minorEastAsia" w:hint="eastAsia"/>
          <w:sz w:val="24"/>
          <w:u w:val="single"/>
        </w:rPr>
        <w:t>%</w:t>
      </w:r>
      <w:r w:rsidR="00584736" w:rsidRPr="005E272D">
        <w:rPr>
          <w:rFonts w:asciiTheme="minorEastAsia" w:eastAsiaTheme="minorEastAsia" w:hAnsiTheme="minorEastAsia" w:hint="eastAsia"/>
          <w:sz w:val="24"/>
        </w:rPr>
        <w:t>（如在合同执行过程中国家出台增值税税率调整政策，则按照最新税率进行结算，保持税前价格不变）。</w:t>
      </w:r>
    </w:p>
    <w:p w:rsidR="00584736" w:rsidRPr="005E272D" w:rsidRDefault="00CF59FF" w:rsidP="005E272D">
      <w:pPr>
        <w:spacing w:line="440" w:lineRule="exact"/>
        <w:ind w:firstLineChars="150" w:firstLine="360"/>
        <w:rPr>
          <w:rFonts w:asciiTheme="minorEastAsia" w:eastAsiaTheme="minorEastAsia" w:hAnsiTheme="minorEastAsia"/>
          <w:sz w:val="24"/>
        </w:rPr>
      </w:pPr>
      <w:r>
        <w:rPr>
          <w:rFonts w:asciiTheme="minorEastAsia" w:eastAsiaTheme="minorEastAsia" w:hAnsiTheme="minorEastAsia" w:hint="eastAsia"/>
          <w:sz w:val="24"/>
        </w:rPr>
        <w:t xml:space="preserve"> </w:t>
      </w:r>
      <w:r w:rsidR="00584736" w:rsidRPr="005E272D">
        <w:rPr>
          <w:rFonts w:asciiTheme="minorEastAsia" w:eastAsiaTheme="minorEastAsia" w:hAnsiTheme="minorEastAsia" w:hint="eastAsia"/>
          <w:sz w:val="24"/>
        </w:rPr>
        <w:t>合同价格包括但不限于为完成本合同约定的工作所必须的各种材料费、</w:t>
      </w:r>
      <w:r w:rsidR="007227A8" w:rsidRPr="005E272D">
        <w:rPr>
          <w:rFonts w:asciiTheme="minorEastAsia" w:eastAsiaTheme="minorEastAsia" w:hAnsiTheme="minorEastAsia" w:hint="eastAsia"/>
          <w:sz w:val="24"/>
        </w:rPr>
        <w:t>设计费、</w:t>
      </w:r>
      <w:r w:rsidR="00584736" w:rsidRPr="005E272D">
        <w:rPr>
          <w:rFonts w:asciiTheme="minorEastAsia" w:eastAsiaTheme="minorEastAsia" w:hAnsiTheme="minorEastAsia" w:hint="eastAsia"/>
          <w:sz w:val="24"/>
        </w:rPr>
        <w:t>设备费、技术服务费、运输费、装车费、保管费、安装施工费、水电费、调试试验费、水电费、保险费、管理费、税金</w:t>
      </w:r>
      <w:r w:rsidR="007227A8" w:rsidRPr="005E272D">
        <w:rPr>
          <w:rFonts w:asciiTheme="minorEastAsia" w:eastAsiaTheme="minorEastAsia" w:hAnsiTheme="minorEastAsia" w:hint="eastAsia"/>
          <w:sz w:val="24"/>
        </w:rPr>
        <w:t>及疫情风险费</w:t>
      </w:r>
      <w:r w:rsidR="00584736" w:rsidRPr="005E272D">
        <w:rPr>
          <w:rFonts w:asciiTheme="minorEastAsia" w:eastAsiaTheme="minorEastAsia" w:hAnsiTheme="minorEastAsia" w:hint="eastAsia"/>
          <w:sz w:val="24"/>
        </w:rPr>
        <w:t>等与本合同有关的所有费用。</w:t>
      </w:r>
    </w:p>
    <w:p w:rsidR="00584736" w:rsidRPr="005E272D" w:rsidRDefault="001A380B" w:rsidP="005E272D">
      <w:pPr>
        <w:spacing w:line="440" w:lineRule="exact"/>
        <w:ind w:firstLineChars="196" w:firstLine="449"/>
        <w:rPr>
          <w:rFonts w:asciiTheme="minorEastAsia" w:eastAsiaTheme="minorEastAsia" w:hAnsiTheme="minorEastAsia"/>
          <w:b/>
          <w:sz w:val="24"/>
        </w:rPr>
      </w:pPr>
      <w:r w:rsidRPr="005E272D">
        <w:rPr>
          <w:rFonts w:asciiTheme="minorEastAsia" w:eastAsiaTheme="minorEastAsia" w:hAnsiTheme="minorEastAsia" w:hint="eastAsia"/>
          <w:b/>
          <w:spacing w:val="-6"/>
          <w:sz w:val="24"/>
        </w:rPr>
        <w:t xml:space="preserve"> 六、</w:t>
      </w:r>
      <w:r w:rsidRPr="005E272D">
        <w:rPr>
          <w:rFonts w:asciiTheme="minorEastAsia" w:eastAsiaTheme="minorEastAsia" w:hAnsiTheme="minorEastAsia" w:hint="eastAsia"/>
          <w:b/>
          <w:sz w:val="24"/>
        </w:rPr>
        <w:t>付款条件及方式</w:t>
      </w:r>
    </w:p>
    <w:p w:rsidR="00584736" w:rsidRPr="005E272D" w:rsidRDefault="00584736" w:rsidP="005E272D">
      <w:pPr>
        <w:spacing w:line="440" w:lineRule="exact"/>
        <w:ind w:firstLineChars="200" w:firstLine="480"/>
        <w:rPr>
          <w:rFonts w:asciiTheme="minorEastAsia" w:eastAsiaTheme="minorEastAsia" w:hAnsiTheme="minorEastAsia"/>
          <w:sz w:val="24"/>
        </w:rPr>
      </w:pPr>
      <w:r w:rsidRPr="005E272D">
        <w:rPr>
          <w:rFonts w:asciiTheme="minorEastAsia" w:eastAsiaTheme="minorEastAsia" w:hAnsiTheme="minorEastAsia" w:hint="eastAsia"/>
          <w:sz w:val="24"/>
        </w:rPr>
        <w:t>合同签订后，乙方根据甲方的具体要求开展相关工作，甲方根据乙方的服务情况，在全部服务工作完成后，乙方提供增值税</w:t>
      </w:r>
      <w:r w:rsidR="00E2279D" w:rsidRPr="005E272D">
        <w:rPr>
          <w:rFonts w:asciiTheme="minorEastAsia" w:eastAsiaTheme="minorEastAsia" w:hAnsiTheme="minorEastAsia" w:hint="eastAsia"/>
          <w:sz w:val="24"/>
        </w:rPr>
        <w:t>专用</w:t>
      </w:r>
      <w:r w:rsidRPr="005E272D">
        <w:rPr>
          <w:rFonts w:asciiTheme="minorEastAsia" w:eastAsiaTheme="minorEastAsia" w:hAnsiTheme="minorEastAsia" w:hint="eastAsia"/>
          <w:sz w:val="24"/>
        </w:rPr>
        <w:t>发票、</w:t>
      </w:r>
      <w:r w:rsidR="007227A8" w:rsidRPr="005E272D">
        <w:rPr>
          <w:rFonts w:asciiTheme="minorEastAsia" w:eastAsiaTheme="minorEastAsia" w:hAnsiTheme="minorEastAsia" w:hint="eastAsia"/>
          <w:sz w:val="24"/>
        </w:rPr>
        <w:t>财务</w:t>
      </w:r>
      <w:r w:rsidRPr="005E272D">
        <w:rPr>
          <w:rFonts w:asciiTheme="minorEastAsia" w:eastAsiaTheme="minorEastAsia" w:hAnsiTheme="minorEastAsia" w:hint="eastAsia"/>
          <w:sz w:val="24"/>
        </w:rPr>
        <w:t>收据</w:t>
      </w:r>
      <w:r w:rsidR="007227A8" w:rsidRPr="005E272D">
        <w:rPr>
          <w:rFonts w:asciiTheme="minorEastAsia" w:eastAsiaTheme="minorEastAsia" w:hAnsiTheme="minorEastAsia" w:hint="eastAsia"/>
          <w:sz w:val="24"/>
        </w:rPr>
        <w:t>原件</w:t>
      </w:r>
      <w:r w:rsidRPr="005E272D">
        <w:rPr>
          <w:rFonts w:asciiTheme="minorEastAsia" w:eastAsiaTheme="minorEastAsia" w:hAnsiTheme="minorEastAsia" w:hint="eastAsia"/>
          <w:sz w:val="24"/>
        </w:rPr>
        <w:t>、支付申请等支付资料，甲方审核无误后在15工作日内以网上银行方式支付全部合同款项。</w:t>
      </w:r>
    </w:p>
    <w:p w:rsidR="001A380B" w:rsidRPr="005E272D" w:rsidRDefault="001A380B" w:rsidP="005E272D">
      <w:pPr>
        <w:spacing w:line="440" w:lineRule="exact"/>
        <w:ind w:firstLineChars="147" w:firstLine="337"/>
        <w:rPr>
          <w:rFonts w:asciiTheme="minorEastAsia" w:eastAsiaTheme="minorEastAsia" w:hAnsiTheme="minorEastAsia"/>
          <w:b/>
          <w:spacing w:val="-6"/>
          <w:sz w:val="24"/>
        </w:rPr>
      </w:pPr>
      <w:r w:rsidRPr="005E272D">
        <w:rPr>
          <w:rFonts w:asciiTheme="minorEastAsia" w:eastAsiaTheme="minorEastAsia" w:hAnsiTheme="minorEastAsia" w:hint="eastAsia"/>
          <w:b/>
          <w:spacing w:val="-6"/>
          <w:sz w:val="24"/>
        </w:rPr>
        <w:t>七、双方责任</w:t>
      </w:r>
    </w:p>
    <w:p w:rsidR="00584736" w:rsidRPr="005E272D" w:rsidRDefault="00584736" w:rsidP="005E272D">
      <w:pPr>
        <w:spacing w:line="440" w:lineRule="exact"/>
        <w:ind w:firstLineChars="147" w:firstLine="353"/>
        <w:rPr>
          <w:rFonts w:asciiTheme="minorEastAsia" w:eastAsiaTheme="minorEastAsia" w:hAnsiTheme="minorEastAsia"/>
          <w:sz w:val="24"/>
        </w:rPr>
      </w:pPr>
      <w:r w:rsidRPr="005E272D">
        <w:rPr>
          <w:rFonts w:asciiTheme="minorEastAsia" w:eastAsiaTheme="minorEastAsia" w:hAnsiTheme="minorEastAsia" w:hint="eastAsia"/>
          <w:sz w:val="24"/>
        </w:rPr>
        <w:t>甲方责任</w:t>
      </w:r>
      <w:r w:rsidR="001A380B" w:rsidRPr="005E272D">
        <w:rPr>
          <w:rFonts w:asciiTheme="minorEastAsia" w:eastAsiaTheme="minorEastAsia" w:hAnsiTheme="minorEastAsia" w:hint="eastAsia"/>
          <w:sz w:val="24"/>
        </w:rPr>
        <w:t>:</w:t>
      </w:r>
    </w:p>
    <w:p w:rsidR="00584736" w:rsidRPr="005E272D" w:rsidRDefault="00584736" w:rsidP="005E272D">
      <w:pPr>
        <w:spacing w:line="440" w:lineRule="exact"/>
        <w:ind w:firstLineChars="150" w:firstLine="360"/>
        <w:rPr>
          <w:rFonts w:asciiTheme="minorEastAsia" w:eastAsiaTheme="minorEastAsia" w:hAnsiTheme="minorEastAsia"/>
          <w:sz w:val="24"/>
        </w:rPr>
      </w:pPr>
      <w:r w:rsidRPr="005E272D">
        <w:rPr>
          <w:rFonts w:asciiTheme="minorEastAsia" w:eastAsiaTheme="minorEastAsia" w:hAnsiTheme="minorEastAsia" w:hint="eastAsia"/>
          <w:sz w:val="24"/>
        </w:rPr>
        <w:t>1、按本合同规定的结算方式及时、足额向乙方支付合同款。</w:t>
      </w:r>
    </w:p>
    <w:p w:rsidR="001A380B" w:rsidRPr="005E272D" w:rsidRDefault="00584736" w:rsidP="005E272D">
      <w:pPr>
        <w:spacing w:line="440" w:lineRule="exact"/>
        <w:ind w:firstLineChars="150" w:firstLine="360"/>
        <w:rPr>
          <w:rFonts w:asciiTheme="minorEastAsia" w:eastAsiaTheme="minorEastAsia" w:hAnsiTheme="minorEastAsia"/>
          <w:sz w:val="24"/>
        </w:rPr>
      </w:pPr>
      <w:r w:rsidRPr="005E272D">
        <w:rPr>
          <w:rFonts w:asciiTheme="minorEastAsia" w:eastAsiaTheme="minorEastAsia" w:hAnsiTheme="minorEastAsia" w:hint="eastAsia"/>
          <w:sz w:val="24"/>
        </w:rPr>
        <w:t>2、指定专人负责配合协调乙方开展工作。</w:t>
      </w:r>
    </w:p>
    <w:p w:rsidR="001A380B" w:rsidRPr="005E272D" w:rsidRDefault="001A380B" w:rsidP="005E272D">
      <w:pPr>
        <w:spacing w:line="440" w:lineRule="exact"/>
        <w:ind w:firstLineChars="150" w:firstLine="342"/>
        <w:rPr>
          <w:rFonts w:asciiTheme="minorEastAsia" w:eastAsiaTheme="minorEastAsia" w:hAnsiTheme="minorEastAsia"/>
          <w:sz w:val="24"/>
        </w:rPr>
      </w:pPr>
      <w:r w:rsidRPr="005E272D">
        <w:rPr>
          <w:rFonts w:asciiTheme="minorEastAsia" w:eastAsiaTheme="minorEastAsia" w:hAnsiTheme="minorEastAsia" w:hint="eastAsia"/>
          <w:spacing w:val="-6"/>
          <w:sz w:val="24"/>
        </w:rPr>
        <w:lastRenderedPageBreak/>
        <w:t>3、甲方对乙方的服务工作进行监督、检查，但甲方的监督和检查不在任何意义上减轻或解除乙方的任何责任。对违反本合同要求的，有权要求乙方限期纠正。</w:t>
      </w:r>
    </w:p>
    <w:p w:rsidR="001A380B" w:rsidRPr="005E272D" w:rsidRDefault="001A380B" w:rsidP="005E272D">
      <w:pPr>
        <w:spacing w:line="440" w:lineRule="exact"/>
        <w:ind w:firstLineChars="150" w:firstLine="342"/>
        <w:rPr>
          <w:rFonts w:asciiTheme="minorEastAsia" w:eastAsiaTheme="minorEastAsia" w:hAnsiTheme="minorEastAsia"/>
          <w:sz w:val="24"/>
        </w:rPr>
      </w:pPr>
      <w:r w:rsidRPr="005E272D">
        <w:rPr>
          <w:rFonts w:asciiTheme="minorEastAsia" w:eastAsiaTheme="minorEastAsia" w:hAnsiTheme="minorEastAsia" w:hint="eastAsia"/>
          <w:spacing w:val="-6"/>
          <w:sz w:val="24"/>
        </w:rPr>
        <w:t>4、乙方的服务不符合本合同要求时，甲方有权终止本合同，并拒绝支付合同费用。</w:t>
      </w:r>
    </w:p>
    <w:p w:rsidR="00584736" w:rsidRPr="005E272D" w:rsidRDefault="00584736" w:rsidP="005E272D">
      <w:pPr>
        <w:spacing w:line="440" w:lineRule="exact"/>
        <w:ind w:firstLineChars="147" w:firstLine="353"/>
        <w:rPr>
          <w:rFonts w:asciiTheme="minorEastAsia" w:eastAsiaTheme="minorEastAsia" w:hAnsiTheme="minorEastAsia"/>
          <w:sz w:val="24"/>
        </w:rPr>
      </w:pPr>
      <w:r w:rsidRPr="005E272D">
        <w:rPr>
          <w:rFonts w:asciiTheme="minorEastAsia" w:eastAsiaTheme="minorEastAsia" w:hAnsiTheme="minorEastAsia" w:hint="eastAsia"/>
          <w:sz w:val="24"/>
        </w:rPr>
        <w:t>乙方责任</w:t>
      </w:r>
      <w:r w:rsidR="001A380B" w:rsidRPr="005E272D">
        <w:rPr>
          <w:rFonts w:asciiTheme="minorEastAsia" w:eastAsiaTheme="minorEastAsia" w:hAnsiTheme="minorEastAsia" w:hint="eastAsia"/>
          <w:sz w:val="24"/>
        </w:rPr>
        <w:t>:</w:t>
      </w:r>
    </w:p>
    <w:p w:rsidR="00584736" w:rsidRPr="005E272D" w:rsidRDefault="00584736" w:rsidP="005E272D">
      <w:pPr>
        <w:spacing w:line="440" w:lineRule="exact"/>
        <w:ind w:firstLineChars="150" w:firstLine="360"/>
        <w:rPr>
          <w:rFonts w:asciiTheme="minorEastAsia" w:eastAsiaTheme="minorEastAsia" w:hAnsiTheme="minorEastAsia"/>
          <w:sz w:val="24"/>
        </w:rPr>
      </w:pPr>
      <w:r w:rsidRPr="005E272D">
        <w:rPr>
          <w:rFonts w:asciiTheme="minorEastAsia" w:eastAsiaTheme="minorEastAsia" w:hAnsiTheme="minorEastAsia" w:hint="eastAsia"/>
          <w:sz w:val="24"/>
        </w:rPr>
        <w:t>1、按本合同规定开展</w:t>
      </w:r>
      <w:r w:rsidR="007227A8" w:rsidRPr="005E272D">
        <w:rPr>
          <w:rFonts w:asciiTheme="minorEastAsia" w:eastAsiaTheme="minorEastAsia" w:hAnsiTheme="minorEastAsia" w:hint="eastAsia"/>
          <w:sz w:val="24"/>
        </w:rPr>
        <w:t>相关</w:t>
      </w:r>
      <w:r w:rsidRPr="005E272D">
        <w:rPr>
          <w:rFonts w:asciiTheme="minorEastAsia" w:eastAsiaTheme="minorEastAsia" w:hAnsiTheme="minorEastAsia" w:hint="eastAsia"/>
          <w:sz w:val="24"/>
        </w:rPr>
        <w:t>工作。</w:t>
      </w:r>
    </w:p>
    <w:p w:rsidR="00584736" w:rsidRPr="005E272D" w:rsidRDefault="00584736" w:rsidP="005E272D">
      <w:pPr>
        <w:spacing w:line="440" w:lineRule="exact"/>
        <w:ind w:firstLineChars="150" w:firstLine="360"/>
        <w:rPr>
          <w:rFonts w:asciiTheme="minorEastAsia" w:eastAsiaTheme="minorEastAsia" w:hAnsiTheme="minorEastAsia"/>
          <w:sz w:val="24"/>
        </w:rPr>
      </w:pPr>
      <w:r w:rsidRPr="005E272D">
        <w:rPr>
          <w:rFonts w:asciiTheme="minorEastAsia" w:eastAsiaTheme="minorEastAsia" w:hAnsiTheme="minorEastAsia" w:hint="eastAsia"/>
          <w:sz w:val="24"/>
        </w:rPr>
        <w:t>2、乙方确保提供的最终</w:t>
      </w:r>
      <w:r w:rsidR="00DE1698" w:rsidRPr="005E272D">
        <w:rPr>
          <w:rFonts w:asciiTheme="minorEastAsia" w:eastAsiaTheme="minorEastAsia" w:hAnsiTheme="minorEastAsia" w:hint="eastAsia"/>
          <w:sz w:val="24"/>
        </w:rPr>
        <w:t>仪式</w:t>
      </w:r>
      <w:r w:rsidR="007227A8" w:rsidRPr="005E272D">
        <w:rPr>
          <w:rFonts w:asciiTheme="minorEastAsia" w:eastAsiaTheme="minorEastAsia" w:hAnsiTheme="minorEastAsia" w:hint="eastAsia"/>
          <w:sz w:val="24"/>
        </w:rPr>
        <w:t>布置</w:t>
      </w:r>
      <w:r w:rsidRPr="005E272D">
        <w:rPr>
          <w:rFonts w:asciiTheme="minorEastAsia" w:eastAsiaTheme="minorEastAsia" w:hAnsiTheme="minorEastAsia" w:hint="eastAsia"/>
          <w:sz w:val="24"/>
        </w:rPr>
        <w:t xml:space="preserve">达到甲方的要求效果。 </w:t>
      </w:r>
    </w:p>
    <w:p w:rsidR="00584736" w:rsidRPr="005E272D" w:rsidRDefault="007227A8" w:rsidP="005E272D">
      <w:pPr>
        <w:spacing w:line="440" w:lineRule="exact"/>
        <w:ind w:firstLineChars="150" w:firstLine="360"/>
        <w:rPr>
          <w:rFonts w:asciiTheme="minorEastAsia" w:eastAsiaTheme="minorEastAsia" w:hAnsiTheme="minorEastAsia"/>
          <w:sz w:val="24"/>
        </w:rPr>
      </w:pPr>
      <w:r w:rsidRPr="005E272D">
        <w:rPr>
          <w:rFonts w:asciiTheme="minorEastAsia" w:eastAsiaTheme="minorEastAsia" w:hAnsiTheme="minorEastAsia" w:hint="eastAsia"/>
          <w:sz w:val="24"/>
        </w:rPr>
        <w:t>3</w:t>
      </w:r>
      <w:r w:rsidR="00584736" w:rsidRPr="005E272D">
        <w:rPr>
          <w:rFonts w:asciiTheme="minorEastAsia" w:eastAsiaTheme="minorEastAsia" w:hAnsiTheme="minorEastAsia" w:hint="eastAsia"/>
          <w:sz w:val="24"/>
        </w:rPr>
        <w:t>、乙方工作人员开展工作时应按照甲方的管理规定文明操作，遵守甲方的一切规章制度，不得做与合同无关的事。</w:t>
      </w:r>
    </w:p>
    <w:p w:rsidR="001A380B" w:rsidRPr="005E272D" w:rsidRDefault="001A380B" w:rsidP="005E272D">
      <w:pPr>
        <w:spacing w:line="440" w:lineRule="exact"/>
        <w:ind w:firstLineChars="150" w:firstLine="342"/>
        <w:rPr>
          <w:rFonts w:asciiTheme="minorEastAsia" w:eastAsiaTheme="minorEastAsia" w:hAnsiTheme="minorEastAsia"/>
          <w:sz w:val="24"/>
        </w:rPr>
      </w:pPr>
      <w:r w:rsidRPr="005E272D">
        <w:rPr>
          <w:rFonts w:asciiTheme="minorEastAsia" w:eastAsiaTheme="minorEastAsia" w:hAnsiTheme="minorEastAsia" w:hint="eastAsia"/>
          <w:spacing w:val="-6"/>
          <w:sz w:val="24"/>
        </w:rPr>
        <w:t xml:space="preserve"> 4、负责确保乙方人员的人身安全以及财物保管</w:t>
      </w:r>
      <w:r w:rsidR="00142265">
        <w:rPr>
          <w:rFonts w:asciiTheme="minorEastAsia" w:eastAsiaTheme="minorEastAsia" w:hAnsiTheme="minorEastAsia" w:hint="eastAsia"/>
          <w:spacing w:val="-6"/>
          <w:sz w:val="24"/>
        </w:rPr>
        <w:t>，因乙方原因造成的乙方人员安全事故，乙方负责</w:t>
      </w:r>
      <w:r w:rsidRPr="005E272D">
        <w:rPr>
          <w:rFonts w:asciiTheme="minorEastAsia" w:eastAsiaTheme="minorEastAsia" w:hAnsiTheme="minorEastAsia" w:hint="eastAsia"/>
          <w:spacing w:val="-6"/>
          <w:sz w:val="24"/>
        </w:rPr>
        <w:t>。</w:t>
      </w:r>
    </w:p>
    <w:p w:rsidR="001A380B" w:rsidRPr="005E272D" w:rsidRDefault="001A380B" w:rsidP="005E272D">
      <w:pPr>
        <w:spacing w:line="440" w:lineRule="exact"/>
        <w:rPr>
          <w:rFonts w:asciiTheme="minorEastAsia" w:eastAsiaTheme="minorEastAsia" w:hAnsiTheme="minorEastAsia"/>
          <w:b/>
          <w:spacing w:val="-6"/>
          <w:sz w:val="24"/>
        </w:rPr>
      </w:pPr>
      <w:r w:rsidRPr="005E272D">
        <w:rPr>
          <w:rFonts w:asciiTheme="minorEastAsia" w:eastAsiaTheme="minorEastAsia" w:hAnsiTheme="minorEastAsia" w:hint="eastAsia"/>
          <w:sz w:val="24"/>
        </w:rPr>
        <w:t xml:space="preserve">   </w:t>
      </w:r>
      <w:r w:rsidR="00ED40F5">
        <w:rPr>
          <w:rFonts w:asciiTheme="minorEastAsia" w:eastAsiaTheme="minorEastAsia" w:hAnsiTheme="minorEastAsia" w:hint="eastAsia"/>
          <w:sz w:val="24"/>
        </w:rPr>
        <w:t xml:space="preserve"> </w:t>
      </w:r>
      <w:r w:rsidRPr="005E272D">
        <w:rPr>
          <w:rFonts w:asciiTheme="minorEastAsia" w:eastAsiaTheme="minorEastAsia" w:hAnsiTheme="minorEastAsia" w:hint="eastAsia"/>
          <w:b/>
          <w:spacing w:val="-6"/>
          <w:sz w:val="24"/>
        </w:rPr>
        <w:t>八、</w:t>
      </w:r>
      <w:bookmarkStart w:id="1" w:name="_Toc411691725"/>
      <w:bookmarkStart w:id="2" w:name="_Toc246951606"/>
      <w:r w:rsidRPr="005E272D">
        <w:rPr>
          <w:rFonts w:asciiTheme="minorEastAsia" w:eastAsiaTheme="minorEastAsia" w:hAnsiTheme="minorEastAsia" w:hint="eastAsia"/>
          <w:b/>
          <w:spacing w:val="-6"/>
          <w:sz w:val="24"/>
        </w:rPr>
        <w:t>转包与分包</w:t>
      </w:r>
      <w:bookmarkEnd w:id="1"/>
      <w:bookmarkEnd w:id="2"/>
    </w:p>
    <w:p w:rsidR="001A380B" w:rsidRPr="005E272D" w:rsidRDefault="001A380B" w:rsidP="005E272D">
      <w:pPr>
        <w:spacing w:line="440" w:lineRule="exact"/>
        <w:rPr>
          <w:rFonts w:asciiTheme="minorEastAsia" w:eastAsiaTheme="minorEastAsia" w:hAnsiTheme="minorEastAsia"/>
          <w:spacing w:val="-6"/>
          <w:sz w:val="24"/>
        </w:rPr>
      </w:pPr>
      <w:r w:rsidRPr="005E272D">
        <w:rPr>
          <w:rFonts w:asciiTheme="minorEastAsia" w:eastAsiaTheme="minorEastAsia" w:hAnsiTheme="minorEastAsia" w:hint="eastAsia"/>
          <w:spacing w:val="-6"/>
          <w:sz w:val="24"/>
        </w:rPr>
        <w:t xml:space="preserve">   </w:t>
      </w:r>
      <w:r w:rsidR="00CF59FF">
        <w:rPr>
          <w:rFonts w:asciiTheme="minorEastAsia" w:eastAsiaTheme="minorEastAsia" w:hAnsiTheme="minorEastAsia" w:hint="eastAsia"/>
          <w:spacing w:val="-6"/>
          <w:sz w:val="24"/>
        </w:rPr>
        <w:t xml:space="preserve"> </w:t>
      </w:r>
      <w:r w:rsidRPr="005E272D">
        <w:rPr>
          <w:rFonts w:asciiTheme="minorEastAsia" w:eastAsiaTheme="minorEastAsia" w:hAnsiTheme="minorEastAsia" w:hint="eastAsia"/>
          <w:spacing w:val="-6"/>
          <w:sz w:val="24"/>
        </w:rPr>
        <w:t>未经甲方书面许可，本项目不可转让与分包。若乙方未经甲方允许转包或者分包，乙方应向甲方支付</w:t>
      </w:r>
      <w:r w:rsidRPr="00CF59FF">
        <w:rPr>
          <w:rFonts w:asciiTheme="minorEastAsia" w:eastAsiaTheme="minorEastAsia" w:hAnsiTheme="minorEastAsia" w:hint="eastAsia"/>
          <w:spacing w:val="-6"/>
          <w:sz w:val="24"/>
        </w:rPr>
        <w:t>合同金额5%的违约金。</w:t>
      </w:r>
    </w:p>
    <w:p w:rsidR="001A380B" w:rsidRPr="005E272D" w:rsidRDefault="001A380B" w:rsidP="005E272D">
      <w:pPr>
        <w:spacing w:line="440" w:lineRule="exact"/>
        <w:rPr>
          <w:rFonts w:asciiTheme="minorEastAsia" w:eastAsiaTheme="minorEastAsia" w:hAnsiTheme="minorEastAsia"/>
          <w:b/>
          <w:spacing w:val="-6"/>
          <w:sz w:val="24"/>
        </w:rPr>
      </w:pPr>
      <w:bookmarkStart w:id="3" w:name="_Toc411691732"/>
      <w:r w:rsidRPr="005E272D">
        <w:rPr>
          <w:rFonts w:asciiTheme="minorEastAsia" w:eastAsiaTheme="minorEastAsia" w:hAnsiTheme="minorEastAsia" w:hint="eastAsia"/>
          <w:b/>
          <w:spacing w:val="-6"/>
          <w:sz w:val="24"/>
        </w:rPr>
        <w:t xml:space="preserve">   </w:t>
      </w:r>
      <w:r w:rsidR="00CF59FF">
        <w:rPr>
          <w:rFonts w:asciiTheme="minorEastAsia" w:eastAsiaTheme="minorEastAsia" w:hAnsiTheme="minorEastAsia" w:hint="eastAsia"/>
          <w:b/>
          <w:spacing w:val="-6"/>
          <w:sz w:val="24"/>
        </w:rPr>
        <w:t xml:space="preserve"> </w:t>
      </w:r>
      <w:r w:rsidRPr="005E272D">
        <w:rPr>
          <w:rFonts w:asciiTheme="minorEastAsia" w:eastAsiaTheme="minorEastAsia" w:hAnsiTheme="minorEastAsia" w:hint="eastAsia"/>
          <w:b/>
          <w:spacing w:val="-6"/>
          <w:sz w:val="24"/>
        </w:rPr>
        <w:t>九、保密</w:t>
      </w:r>
      <w:bookmarkEnd w:id="3"/>
    </w:p>
    <w:p w:rsidR="001A380B" w:rsidRPr="005E272D" w:rsidRDefault="001A380B" w:rsidP="005E272D">
      <w:pPr>
        <w:spacing w:line="440" w:lineRule="exact"/>
        <w:rPr>
          <w:rFonts w:asciiTheme="minorEastAsia" w:eastAsiaTheme="minorEastAsia" w:hAnsiTheme="minorEastAsia"/>
          <w:spacing w:val="-6"/>
          <w:sz w:val="24"/>
        </w:rPr>
      </w:pPr>
      <w:bookmarkStart w:id="4" w:name="_Toc407609318"/>
      <w:bookmarkStart w:id="5" w:name="_Toc402968279"/>
      <w:bookmarkStart w:id="6" w:name="_Toc403982015"/>
      <w:r w:rsidRPr="005E272D">
        <w:rPr>
          <w:rFonts w:asciiTheme="minorEastAsia" w:eastAsiaTheme="minorEastAsia" w:hAnsiTheme="minorEastAsia" w:hint="eastAsia"/>
          <w:spacing w:val="-6"/>
          <w:sz w:val="24"/>
        </w:rPr>
        <w:t xml:space="preserve">   </w:t>
      </w:r>
      <w:r w:rsidR="00CF59FF">
        <w:rPr>
          <w:rFonts w:asciiTheme="minorEastAsia" w:eastAsiaTheme="minorEastAsia" w:hAnsiTheme="minorEastAsia" w:hint="eastAsia"/>
          <w:spacing w:val="-6"/>
          <w:sz w:val="24"/>
        </w:rPr>
        <w:t xml:space="preserve"> </w:t>
      </w:r>
      <w:r w:rsidRPr="005E272D">
        <w:rPr>
          <w:rFonts w:asciiTheme="minorEastAsia" w:eastAsiaTheme="minorEastAsia" w:hAnsiTheme="minorEastAsia" w:hint="eastAsia"/>
          <w:spacing w:val="-6"/>
          <w:sz w:val="24"/>
        </w:rPr>
        <w:t>对甲方在本合同订立或执行过程中提供给乙方的任何文件资料，未经甲方事先书面许可，乙方不得以告知、出版、转让等任何形式使第三方知悉。</w:t>
      </w:r>
      <w:bookmarkEnd w:id="4"/>
      <w:bookmarkEnd w:id="5"/>
      <w:bookmarkEnd w:id="6"/>
    </w:p>
    <w:p w:rsidR="001A380B" w:rsidRPr="005E272D" w:rsidRDefault="001A380B" w:rsidP="005E272D">
      <w:pPr>
        <w:spacing w:line="440" w:lineRule="exact"/>
        <w:rPr>
          <w:rFonts w:asciiTheme="minorEastAsia" w:eastAsiaTheme="minorEastAsia" w:hAnsiTheme="minorEastAsia"/>
          <w:b/>
          <w:spacing w:val="-6"/>
          <w:sz w:val="24"/>
        </w:rPr>
      </w:pPr>
      <w:bookmarkStart w:id="7" w:name="_Toc411691733"/>
      <w:r w:rsidRPr="005E272D">
        <w:rPr>
          <w:rFonts w:asciiTheme="minorEastAsia" w:eastAsiaTheme="minorEastAsia" w:hAnsiTheme="minorEastAsia" w:hint="eastAsia"/>
          <w:spacing w:val="-6"/>
          <w:sz w:val="24"/>
        </w:rPr>
        <w:t xml:space="preserve">    </w:t>
      </w:r>
      <w:r w:rsidRPr="005E272D">
        <w:rPr>
          <w:rFonts w:asciiTheme="minorEastAsia" w:eastAsiaTheme="minorEastAsia" w:hAnsiTheme="minorEastAsia" w:hint="eastAsia"/>
          <w:b/>
          <w:spacing w:val="-6"/>
          <w:sz w:val="24"/>
        </w:rPr>
        <w:t>十、知识产权</w:t>
      </w:r>
      <w:bookmarkEnd w:id="7"/>
    </w:p>
    <w:p w:rsidR="001A380B" w:rsidRPr="005E272D" w:rsidRDefault="001A380B" w:rsidP="005E272D">
      <w:pPr>
        <w:spacing w:line="440" w:lineRule="exact"/>
        <w:rPr>
          <w:rFonts w:asciiTheme="minorEastAsia" w:eastAsiaTheme="minorEastAsia" w:hAnsiTheme="minorEastAsia"/>
          <w:spacing w:val="-6"/>
          <w:sz w:val="24"/>
        </w:rPr>
      </w:pPr>
      <w:r w:rsidRPr="005E272D">
        <w:rPr>
          <w:rFonts w:asciiTheme="minorEastAsia" w:eastAsiaTheme="minorEastAsia" w:hAnsiTheme="minorEastAsia" w:hint="eastAsia"/>
          <w:spacing w:val="-6"/>
          <w:sz w:val="24"/>
        </w:rPr>
        <w:t xml:space="preserve">    乙方保证其为甲方提供的合同项下技术服务工作不侵犯任何第三方的合法权利。若涉及侵权纠纷，则由乙方负责纠纷的解决及因争端解决而产生的费用，乙方应向甲方支付合同金额5%的违约金；若给甲方造成损失的，乙方应负责赔偿。 </w:t>
      </w:r>
    </w:p>
    <w:p w:rsidR="001A380B" w:rsidRPr="005E272D" w:rsidRDefault="001A380B" w:rsidP="005E272D">
      <w:pPr>
        <w:spacing w:line="440" w:lineRule="exact"/>
        <w:ind w:firstLineChars="236" w:firstLine="540"/>
        <w:rPr>
          <w:rFonts w:asciiTheme="minorEastAsia" w:eastAsiaTheme="minorEastAsia" w:hAnsiTheme="minorEastAsia"/>
          <w:b/>
          <w:spacing w:val="-6"/>
          <w:sz w:val="24"/>
        </w:rPr>
      </w:pPr>
      <w:bookmarkStart w:id="8" w:name="_Toc411691735"/>
      <w:bookmarkStart w:id="9" w:name="_Toc246951615"/>
      <w:r w:rsidRPr="005E272D">
        <w:rPr>
          <w:rFonts w:asciiTheme="minorEastAsia" w:eastAsiaTheme="minorEastAsia" w:hAnsiTheme="minorEastAsia" w:hint="eastAsia"/>
          <w:b/>
          <w:spacing w:val="-6"/>
          <w:sz w:val="24"/>
        </w:rPr>
        <w:t>十一、违约</w:t>
      </w:r>
      <w:bookmarkEnd w:id="8"/>
      <w:bookmarkEnd w:id="9"/>
      <w:r w:rsidRPr="005E272D">
        <w:rPr>
          <w:rFonts w:asciiTheme="minorEastAsia" w:eastAsiaTheme="minorEastAsia" w:hAnsiTheme="minorEastAsia" w:hint="eastAsia"/>
          <w:b/>
          <w:spacing w:val="-6"/>
          <w:sz w:val="24"/>
        </w:rPr>
        <w:t>责任</w:t>
      </w:r>
    </w:p>
    <w:p w:rsidR="001A380B" w:rsidRPr="005E272D" w:rsidRDefault="001A380B" w:rsidP="005E272D">
      <w:pPr>
        <w:spacing w:line="440" w:lineRule="exact"/>
        <w:ind w:firstLineChars="236" w:firstLine="538"/>
        <w:rPr>
          <w:rFonts w:asciiTheme="minorEastAsia" w:eastAsiaTheme="minorEastAsia" w:hAnsiTheme="minorEastAsia"/>
          <w:spacing w:val="-6"/>
          <w:sz w:val="24"/>
        </w:rPr>
      </w:pPr>
      <w:r w:rsidRPr="005E272D">
        <w:rPr>
          <w:rFonts w:asciiTheme="minorEastAsia" w:eastAsiaTheme="minorEastAsia" w:hAnsiTheme="minorEastAsia" w:hint="eastAsia"/>
          <w:spacing w:val="-6"/>
          <w:sz w:val="24"/>
        </w:rPr>
        <w:t>1、乙方未按照合同约定开展工作或乙方未按时成果，乙方应向甲方支付合同金额5%的违约金，给甲方造成损失的，乙方应负责赔偿责任。</w:t>
      </w:r>
    </w:p>
    <w:p w:rsidR="001A380B" w:rsidRPr="005E272D" w:rsidRDefault="001A380B" w:rsidP="005E272D">
      <w:pPr>
        <w:spacing w:line="440" w:lineRule="exact"/>
        <w:ind w:firstLineChars="236" w:firstLine="538"/>
        <w:rPr>
          <w:rFonts w:asciiTheme="minorEastAsia" w:eastAsiaTheme="minorEastAsia" w:hAnsiTheme="minorEastAsia"/>
          <w:spacing w:val="-6"/>
          <w:sz w:val="24"/>
        </w:rPr>
      </w:pPr>
      <w:r w:rsidRPr="005E272D">
        <w:rPr>
          <w:rFonts w:asciiTheme="minorEastAsia" w:eastAsiaTheme="minorEastAsia" w:hAnsiTheme="minorEastAsia" w:hint="eastAsia"/>
          <w:spacing w:val="-6"/>
          <w:sz w:val="24"/>
        </w:rPr>
        <w:t>2、乙方提交成果不合格，甲方有权终止合同。给甲方造成损失的，乙方应负责赔偿。</w:t>
      </w:r>
    </w:p>
    <w:p w:rsidR="001A380B" w:rsidRPr="005E272D" w:rsidRDefault="001A380B" w:rsidP="005E272D">
      <w:pPr>
        <w:spacing w:line="440" w:lineRule="exact"/>
        <w:ind w:firstLine="468"/>
        <w:rPr>
          <w:rFonts w:asciiTheme="minorEastAsia" w:eastAsiaTheme="minorEastAsia" w:hAnsiTheme="minorEastAsia"/>
          <w:b/>
          <w:spacing w:val="-6"/>
          <w:sz w:val="24"/>
        </w:rPr>
      </w:pPr>
      <w:r w:rsidRPr="005E272D">
        <w:rPr>
          <w:rFonts w:asciiTheme="minorEastAsia" w:eastAsiaTheme="minorEastAsia" w:hAnsiTheme="minorEastAsia" w:hint="eastAsia"/>
          <w:b/>
          <w:spacing w:val="-6"/>
          <w:sz w:val="24"/>
        </w:rPr>
        <w:t>十二、合同变更、暂停、终止和解除</w:t>
      </w:r>
    </w:p>
    <w:p w:rsidR="001A380B" w:rsidRPr="005E272D" w:rsidRDefault="001A380B" w:rsidP="005E272D">
      <w:pPr>
        <w:spacing w:line="440" w:lineRule="exact"/>
        <w:ind w:firstLine="468"/>
        <w:rPr>
          <w:rFonts w:asciiTheme="minorEastAsia" w:eastAsiaTheme="minorEastAsia" w:hAnsiTheme="minorEastAsia"/>
          <w:spacing w:val="-6"/>
          <w:sz w:val="24"/>
        </w:rPr>
      </w:pPr>
      <w:r w:rsidRPr="005E272D">
        <w:rPr>
          <w:rFonts w:asciiTheme="minorEastAsia" w:eastAsiaTheme="minorEastAsia" w:hAnsiTheme="minorEastAsia" w:hint="eastAsia"/>
          <w:spacing w:val="-6"/>
          <w:sz w:val="24"/>
        </w:rPr>
        <w:t>1、合同变更</w:t>
      </w:r>
    </w:p>
    <w:p w:rsidR="001A380B" w:rsidRPr="005E272D" w:rsidRDefault="001A380B" w:rsidP="005E272D">
      <w:pPr>
        <w:spacing w:line="440" w:lineRule="exact"/>
        <w:ind w:firstLine="525"/>
        <w:rPr>
          <w:rFonts w:asciiTheme="minorEastAsia" w:eastAsiaTheme="minorEastAsia" w:hAnsiTheme="minorEastAsia"/>
          <w:color w:val="FF0000"/>
          <w:spacing w:val="-6"/>
          <w:sz w:val="24"/>
        </w:rPr>
      </w:pPr>
      <w:r w:rsidRPr="005E272D">
        <w:rPr>
          <w:rFonts w:asciiTheme="minorEastAsia" w:eastAsiaTheme="minorEastAsia" w:hAnsiTheme="minorEastAsia" w:hint="eastAsia"/>
          <w:spacing w:val="-6"/>
          <w:sz w:val="24"/>
        </w:rPr>
        <w:t>在本合同执行期间，在有正当理由的情况下，甲方有权以书面方式向乙方发布变更通知，指示或通知乙方变更、修改、删减、增加或以其他方式变更服务工作的任何部分。对于甲方的变更通知，乙方需在48小时内予以响应。乙方不得擅自变更</w:t>
      </w:r>
      <w:r w:rsidRPr="005E272D">
        <w:rPr>
          <w:rFonts w:asciiTheme="minorEastAsia" w:eastAsiaTheme="minorEastAsia" w:hAnsiTheme="minorEastAsia" w:hint="eastAsia"/>
          <w:spacing w:val="-6"/>
          <w:sz w:val="24"/>
        </w:rPr>
        <w:lastRenderedPageBreak/>
        <w:t>或更改本合同规定的或已生效的变更中规定的服务内容，但乙方可向甲方提出工作变更建议；</w:t>
      </w:r>
      <w:r w:rsidRPr="005E272D">
        <w:rPr>
          <w:rFonts w:asciiTheme="minorEastAsia" w:eastAsiaTheme="minorEastAsia" w:hAnsiTheme="minorEastAsia"/>
          <w:color w:val="FF0000"/>
          <w:spacing w:val="-6"/>
          <w:sz w:val="24"/>
        </w:rPr>
        <w:t xml:space="preserve"> </w:t>
      </w:r>
    </w:p>
    <w:p w:rsidR="001A380B" w:rsidRPr="005E272D" w:rsidRDefault="001A380B" w:rsidP="005E272D">
      <w:pPr>
        <w:spacing w:line="440" w:lineRule="exact"/>
        <w:ind w:firstLine="468"/>
        <w:rPr>
          <w:rFonts w:asciiTheme="minorEastAsia" w:eastAsiaTheme="minorEastAsia" w:hAnsiTheme="minorEastAsia"/>
          <w:spacing w:val="-6"/>
          <w:sz w:val="24"/>
        </w:rPr>
      </w:pPr>
      <w:r w:rsidRPr="005E272D">
        <w:rPr>
          <w:rFonts w:asciiTheme="minorEastAsia" w:eastAsiaTheme="minorEastAsia" w:hAnsiTheme="minorEastAsia" w:hint="eastAsia"/>
          <w:spacing w:val="-6"/>
          <w:sz w:val="24"/>
        </w:rPr>
        <w:t>2、合同暂停</w:t>
      </w:r>
    </w:p>
    <w:p w:rsidR="001A380B" w:rsidRPr="005E272D" w:rsidRDefault="001A380B" w:rsidP="005E272D">
      <w:pPr>
        <w:spacing w:line="440" w:lineRule="exact"/>
        <w:ind w:firstLine="468"/>
        <w:rPr>
          <w:rFonts w:asciiTheme="minorEastAsia" w:eastAsiaTheme="minorEastAsia" w:hAnsiTheme="minorEastAsia"/>
          <w:spacing w:val="-6"/>
          <w:sz w:val="24"/>
        </w:rPr>
      </w:pPr>
      <w:r w:rsidRPr="005E272D">
        <w:rPr>
          <w:rFonts w:asciiTheme="minorEastAsia" w:eastAsiaTheme="minorEastAsia" w:hAnsiTheme="minorEastAsia" w:hint="eastAsia"/>
          <w:spacing w:val="-6"/>
          <w:sz w:val="24"/>
        </w:rPr>
        <w:t>2.1甲方在有正当理由的情况下有权书面通知乙方暂停执行合同，书面通知上应写明暂停执行的工作范围，但乙方应继续执行所有未通知暂停的工作；</w:t>
      </w:r>
    </w:p>
    <w:p w:rsidR="001A380B" w:rsidRPr="005E272D" w:rsidRDefault="001A380B" w:rsidP="005E272D">
      <w:pPr>
        <w:spacing w:line="440" w:lineRule="exact"/>
        <w:ind w:firstLine="468"/>
        <w:rPr>
          <w:rFonts w:asciiTheme="minorEastAsia" w:eastAsiaTheme="minorEastAsia" w:hAnsiTheme="minorEastAsia"/>
          <w:spacing w:val="-6"/>
          <w:sz w:val="24"/>
        </w:rPr>
      </w:pPr>
      <w:r w:rsidRPr="005E272D">
        <w:rPr>
          <w:rFonts w:asciiTheme="minorEastAsia" w:eastAsiaTheme="minorEastAsia" w:hAnsiTheme="minorEastAsia" w:hint="eastAsia"/>
          <w:spacing w:val="-6"/>
          <w:sz w:val="24"/>
        </w:rPr>
        <w:t>2.2如果上述暂停是由于乙方在履行本合同义务中的重大过失，或因与合同规定的质量标准有重大偏离而引起的，且甲方已向乙方发出过要求改正这种过失或偏离的通知，而乙方并未在甲方要求的时间内加以改正，则乙方必须尽可能快地改正其引起暂停的过失或偏离，由此造成的甲方损失和费用影响由乙方承担；</w:t>
      </w:r>
    </w:p>
    <w:p w:rsidR="001A380B" w:rsidRPr="005E272D" w:rsidRDefault="001A380B" w:rsidP="005E272D">
      <w:pPr>
        <w:spacing w:line="440" w:lineRule="exact"/>
        <w:ind w:firstLine="468"/>
        <w:rPr>
          <w:rFonts w:asciiTheme="minorEastAsia" w:eastAsiaTheme="minorEastAsia" w:hAnsiTheme="minorEastAsia"/>
          <w:spacing w:val="-6"/>
          <w:sz w:val="24"/>
        </w:rPr>
      </w:pPr>
      <w:r w:rsidRPr="005E272D">
        <w:rPr>
          <w:rFonts w:asciiTheme="minorEastAsia" w:eastAsiaTheme="minorEastAsia" w:hAnsiTheme="minorEastAsia" w:hint="eastAsia"/>
          <w:spacing w:val="-6"/>
          <w:sz w:val="24"/>
        </w:rPr>
        <w:t>2.3在合同暂停期间，乙方必须负责已完成工作的保护、保卫和维护，并对暂停期间由乙方原因造成的工作和设备的丢失和损坏负责；</w:t>
      </w:r>
    </w:p>
    <w:p w:rsidR="001A380B" w:rsidRPr="005E272D" w:rsidRDefault="001A380B" w:rsidP="005E272D">
      <w:pPr>
        <w:spacing w:line="440" w:lineRule="exact"/>
        <w:ind w:firstLine="468"/>
        <w:rPr>
          <w:rFonts w:asciiTheme="minorEastAsia" w:eastAsiaTheme="minorEastAsia" w:hAnsiTheme="minorEastAsia"/>
          <w:spacing w:val="-6"/>
          <w:sz w:val="24"/>
        </w:rPr>
      </w:pPr>
      <w:r w:rsidRPr="005E272D">
        <w:rPr>
          <w:rFonts w:asciiTheme="minorEastAsia" w:eastAsiaTheme="minorEastAsia" w:hAnsiTheme="minorEastAsia" w:hint="eastAsia"/>
          <w:spacing w:val="-6"/>
          <w:sz w:val="24"/>
        </w:rPr>
        <w:t>2.4如果暂停是由甲方引起的，乙方必须作最大努力将暂停的影响减至最小。</w:t>
      </w:r>
    </w:p>
    <w:p w:rsidR="001A380B" w:rsidRPr="005E272D" w:rsidRDefault="001A380B" w:rsidP="005E272D">
      <w:pPr>
        <w:spacing w:line="440" w:lineRule="exact"/>
        <w:ind w:firstLine="468"/>
        <w:rPr>
          <w:rFonts w:asciiTheme="minorEastAsia" w:eastAsiaTheme="minorEastAsia" w:hAnsiTheme="minorEastAsia"/>
          <w:spacing w:val="-6"/>
          <w:sz w:val="24"/>
        </w:rPr>
      </w:pPr>
      <w:r w:rsidRPr="005E272D">
        <w:rPr>
          <w:rFonts w:asciiTheme="minorEastAsia" w:eastAsiaTheme="minorEastAsia" w:hAnsiTheme="minorEastAsia" w:hint="eastAsia"/>
          <w:spacing w:val="-6"/>
          <w:sz w:val="24"/>
        </w:rPr>
        <w:t>3、合同终止</w:t>
      </w:r>
    </w:p>
    <w:p w:rsidR="001A380B" w:rsidRPr="005E272D" w:rsidRDefault="001A380B" w:rsidP="005E272D">
      <w:pPr>
        <w:spacing w:line="440" w:lineRule="exact"/>
        <w:ind w:firstLine="468"/>
        <w:rPr>
          <w:rFonts w:asciiTheme="minorEastAsia" w:eastAsiaTheme="minorEastAsia" w:hAnsiTheme="minorEastAsia"/>
          <w:spacing w:val="-6"/>
          <w:sz w:val="24"/>
        </w:rPr>
      </w:pPr>
      <w:r w:rsidRPr="005E272D">
        <w:rPr>
          <w:rFonts w:asciiTheme="minorEastAsia" w:eastAsiaTheme="minorEastAsia" w:hAnsiTheme="minorEastAsia" w:hint="eastAsia"/>
          <w:spacing w:val="-6"/>
          <w:sz w:val="24"/>
        </w:rPr>
        <w:t>3.1甲方随时有权终止合同，通知书上应注明终止的生效日期；在合同终止前，乙方必须按甲方的要求做出安排，向甲方移交其为履行本合同已完成的或正在产生的、作为终止对象的所有文件、设备和材料的所有权，或将这些文件、设备和材料交付给甲方，本合同赋予甲方的权利不得受影响；</w:t>
      </w:r>
    </w:p>
    <w:p w:rsidR="001A380B" w:rsidRPr="005E272D" w:rsidRDefault="001A380B" w:rsidP="005E272D">
      <w:pPr>
        <w:spacing w:line="440" w:lineRule="exact"/>
        <w:ind w:firstLine="468"/>
        <w:rPr>
          <w:rFonts w:asciiTheme="minorEastAsia" w:eastAsiaTheme="minorEastAsia" w:hAnsiTheme="minorEastAsia"/>
          <w:spacing w:val="-6"/>
          <w:sz w:val="24"/>
        </w:rPr>
      </w:pPr>
      <w:r w:rsidRPr="005E272D">
        <w:rPr>
          <w:rFonts w:asciiTheme="minorEastAsia" w:eastAsiaTheme="minorEastAsia" w:hAnsiTheme="minorEastAsia" w:hint="eastAsia"/>
          <w:spacing w:val="-6"/>
          <w:sz w:val="24"/>
        </w:rPr>
        <w:t>3.2甲方按本合同规定的单价和价格支付在终止日之前已正确执行的全部工作费用。</w:t>
      </w:r>
    </w:p>
    <w:p w:rsidR="001A380B" w:rsidRPr="005E272D" w:rsidRDefault="001A380B" w:rsidP="005E272D">
      <w:pPr>
        <w:numPr>
          <w:ilvl w:val="0"/>
          <w:numId w:val="1"/>
        </w:numPr>
        <w:adjustRightInd w:val="0"/>
        <w:spacing w:line="440" w:lineRule="exact"/>
        <w:textAlignment w:val="baseline"/>
        <w:rPr>
          <w:rFonts w:asciiTheme="minorEastAsia" w:eastAsiaTheme="minorEastAsia" w:hAnsiTheme="minorEastAsia"/>
          <w:spacing w:val="-6"/>
          <w:sz w:val="24"/>
        </w:rPr>
      </w:pPr>
      <w:r w:rsidRPr="005E272D">
        <w:rPr>
          <w:rFonts w:asciiTheme="minorEastAsia" w:eastAsiaTheme="minorEastAsia" w:hAnsiTheme="minorEastAsia" w:hint="eastAsia"/>
          <w:spacing w:val="-6"/>
          <w:sz w:val="24"/>
        </w:rPr>
        <w:t>合同解除</w:t>
      </w:r>
    </w:p>
    <w:p w:rsidR="001A380B" w:rsidRPr="005E272D" w:rsidRDefault="001A380B" w:rsidP="005E272D">
      <w:pPr>
        <w:spacing w:line="440" w:lineRule="exact"/>
        <w:ind w:left="432"/>
        <w:rPr>
          <w:rFonts w:asciiTheme="minorEastAsia" w:eastAsiaTheme="minorEastAsia" w:hAnsiTheme="minorEastAsia"/>
          <w:spacing w:val="-6"/>
          <w:sz w:val="24"/>
        </w:rPr>
      </w:pPr>
      <w:r w:rsidRPr="005E272D">
        <w:rPr>
          <w:rFonts w:asciiTheme="minorEastAsia" w:eastAsiaTheme="minorEastAsia" w:hAnsiTheme="minorEastAsia" w:hint="eastAsia"/>
          <w:spacing w:val="-6"/>
          <w:sz w:val="24"/>
        </w:rPr>
        <w:t>具有下列情形的，甲方有权通知乙方解除合同：</w:t>
      </w:r>
    </w:p>
    <w:p w:rsidR="001A380B" w:rsidRPr="005E272D" w:rsidRDefault="001A380B" w:rsidP="005E272D">
      <w:pPr>
        <w:spacing w:line="440" w:lineRule="exact"/>
        <w:ind w:left="432"/>
        <w:rPr>
          <w:rFonts w:asciiTheme="minorEastAsia" w:eastAsiaTheme="minorEastAsia" w:hAnsiTheme="minorEastAsia"/>
          <w:spacing w:val="-6"/>
          <w:sz w:val="24"/>
        </w:rPr>
      </w:pPr>
      <w:r w:rsidRPr="005E272D">
        <w:rPr>
          <w:rFonts w:asciiTheme="minorEastAsia" w:eastAsiaTheme="minorEastAsia" w:hAnsiTheme="minorEastAsia" w:hint="eastAsia"/>
          <w:spacing w:val="-6"/>
          <w:sz w:val="24"/>
        </w:rPr>
        <w:t>4.1 乙方明确表示或者以自己的行为表明不履行合同义务的；</w:t>
      </w:r>
    </w:p>
    <w:p w:rsidR="001A380B" w:rsidRPr="005E272D" w:rsidRDefault="001A380B" w:rsidP="005E272D">
      <w:pPr>
        <w:spacing w:line="440" w:lineRule="exact"/>
        <w:ind w:firstLineChars="200" w:firstLine="456"/>
        <w:rPr>
          <w:rFonts w:asciiTheme="minorEastAsia" w:eastAsiaTheme="minorEastAsia" w:hAnsiTheme="minorEastAsia"/>
          <w:spacing w:val="-6"/>
          <w:sz w:val="24"/>
        </w:rPr>
      </w:pPr>
      <w:r w:rsidRPr="005E272D">
        <w:rPr>
          <w:rFonts w:asciiTheme="minorEastAsia" w:eastAsiaTheme="minorEastAsia" w:hAnsiTheme="minorEastAsia" w:hint="eastAsia"/>
          <w:spacing w:val="-6"/>
          <w:sz w:val="24"/>
        </w:rPr>
        <w:t>4.2乙方未在甲方规定的时间内完成本合同规定任务，经催告后在合理期限内仍未履行的。</w:t>
      </w:r>
    </w:p>
    <w:p w:rsidR="001A380B" w:rsidRPr="005E272D" w:rsidRDefault="001A380B" w:rsidP="005E272D">
      <w:pPr>
        <w:spacing w:line="440" w:lineRule="exact"/>
        <w:ind w:firstLineChars="200" w:firstLine="456"/>
        <w:rPr>
          <w:rFonts w:asciiTheme="minorEastAsia" w:eastAsiaTheme="minorEastAsia" w:hAnsiTheme="minorEastAsia"/>
          <w:spacing w:val="-6"/>
          <w:sz w:val="24"/>
        </w:rPr>
      </w:pPr>
      <w:r w:rsidRPr="005E272D">
        <w:rPr>
          <w:rFonts w:asciiTheme="minorEastAsia" w:eastAsiaTheme="minorEastAsia" w:hAnsiTheme="minorEastAsia" w:hint="eastAsia"/>
          <w:spacing w:val="-6"/>
          <w:sz w:val="24"/>
        </w:rPr>
        <w:t>4.3乙方实施完成的工作任务，无法达到甲方的合同目的的或者无法满足服务要求的；</w:t>
      </w:r>
    </w:p>
    <w:p w:rsidR="001A380B" w:rsidRPr="005E272D" w:rsidRDefault="001A380B" w:rsidP="005E272D">
      <w:pPr>
        <w:spacing w:line="440" w:lineRule="exact"/>
        <w:ind w:left="432"/>
        <w:rPr>
          <w:rFonts w:asciiTheme="minorEastAsia" w:eastAsiaTheme="minorEastAsia" w:hAnsiTheme="minorEastAsia"/>
          <w:spacing w:val="-6"/>
          <w:sz w:val="24"/>
        </w:rPr>
      </w:pPr>
      <w:r w:rsidRPr="005E272D">
        <w:rPr>
          <w:rFonts w:asciiTheme="minorEastAsia" w:eastAsiaTheme="minorEastAsia" w:hAnsiTheme="minorEastAsia" w:hint="eastAsia"/>
          <w:spacing w:val="-6"/>
          <w:sz w:val="24"/>
        </w:rPr>
        <w:t>4.4乙方提交的任务工作，经甲方验收不合格。</w:t>
      </w:r>
    </w:p>
    <w:p w:rsidR="001A380B" w:rsidRPr="005E272D" w:rsidRDefault="001A380B" w:rsidP="005E272D">
      <w:pPr>
        <w:spacing w:line="440" w:lineRule="exact"/>
        <w:ind w:firstLineChars="200" w:firstLine="456"/>
        <w:rPr>
          <w:rFonts w:asciiTheme="minorEastAsia" w:eastAsiaTheme="minorEastAsia" w:hAnsiTheme="minorEastAsia"/>
          <w:spacing w:val="-6"/>
          <w:sz w:val="24"/>
        </w:rPr>
      </w:pPr>
      <w:r w:rsidRPr="005E272D">
        <w:rPr>
          <w:rFonts w:asciiTheme="minorEastAsia" w:eastAsiaTheme="minorEastAsia" w:hAnsiTheme="minorEastAsia" w:hint="eastAsia"/>
          <w:spacing w:val="-6"/>
          <w:sz w:val="24"/>
        </w:rPr>
        <w:t>甲方因乙方违约解除合同的，甲方有权要求乙方采取补救措施，并有权要求乙方赔偿损失。</w:t>
      </w:r>
    </w:p>
    <w:p w:rsidR="001A380B" w:rsidRPr="005E272D" w:rsidRDefault="001A380B" w:rsidP="005E272D">
      <w:pPr>
        <w:spacing w:line="440" w:lineRule="exact"/>
        <w:ind w:firstLineChars="235" w:firstLine="538"/>
        <w:rPr>
          <w:rFonts w:asciiTheme="minorEastAsia" w:eastAsiaTheme="minorEastAsia" w:hAnsiTheme="minorEastAsia"/>
          <w:b/>
          <w:spacing w:val="-6"/>
          <w:sz w:val="24"/>
        </w:rPr>
      </w:pPr>
      <w:r w:rsidRPr="005E272D">
        <w:rPr>
          <w:rFonts w:asciiTheme="minorEastAsia" w:eastAsiaTheme="minorEastAsia" w:hAnsiTheme="minorEastAsia" w:hint="eastAsia"/>
          <w:b/>
          <w:spacing w:val="-6"/>
          <w:sz w:val="24"/>
        </w:rPr>
        <w:t>十三、争议解决的方式</w:t>
      </w:r>
    </w:p>
    <w:p w:rsidR="001A380B" w:rsidRPr="005E272D" w:rsidRDefault="001A380B" w:rsidP="005E272D">
      <w:pPr>
        <w:spacing w:line="440" w:lineRule="exact"/>
        <w:ind w:firstLineChars="236" w:firstLine="538"/>
        <w:rPr>
          <w:rFonts w:asciiTheme="minorEastAsia" w:eastAsiaTheme="minorEastAsia" w:hAnsiTheme="minorEastAsia"/>
          <w:spacing w:val="-6"/>
          <w:sz w:val="24"/>
        </w:rPr>
      </w:pPr>
      <w:r w:rsidRPr="005E272D">
        <w:rPr>
          <w:rFonts w:asciiTheme="minorEastAsia" w:eastAsiaTheme="minorEastAsia" w:hAnsiTheme="minorEastAsia" w:hint="eastAsia"/>
          <w:spacing w:val="-6"/>
          <w:sz w:val="24"/>
        </w:rPr>
        <w:t>如因本合同发生争议，双方应协商解决，协商不成向甲方住所地有管辖权的人</w:t>
      </w:r>
      <w:r w:rsidRPr="005E272D">
        <w:rPr>
          <w:rFonts w:asciiTheme="minorEastAsia" w:eastAsiaTheme="minorEastAsia" w:hAnsiTheme="minorEastAsia" w:hint="eastAsia"/>
          <w:spacing w:val="-6"/>
          <w:sz w:val="24"/>
        </w:rPr>
        <w:lastRenderedPageBreak/>
        <w:t>民法院提起诉讼。双方同意处理争议所发生的，包括但不限于诉讼费、律师费、鉴定费、处置费、审计费、保全费、保全担保费等所有债权实现的费用，将由违约方承担。</w:t>
      </w:r>
    </w:p>
    <w:p w:rsidR="001A380B" w:rsidRPr="005E272D" w:rsidRDefault="001A380B" w:rsidP="005E272D">
      <w:pPr>
        <w:spacing w:line="440" w:lineRule="exact"/>
        <w:ind w:firstLineChars="236" w:firstLine="540"/>
        <w:rPr>
          <w:rFonts w:asciiTheme="minorEastAsia" w:eastAsiaTheme="minorEastAsia" w:hAnsiTheme="minorEastAsia"/>
          <w:b/>
          <w:spacing w:val="-6"/>
          <w:sz w:val="24"/>
        </w:rPr>
      </w:pPr>
      <w:r w:rsidRPr="005E272D">
        <w:rPr>
          <w:rFonts w:asciiTheme="minorEastAsia" w:eastAsiaTheme="minorEastAsia" w:hAnsiTheme="minorEastAsia" w:hint="eastAsia"/>
          <w:b/>
          <w:spacing w:val="-6"/>
          <w:sz w:val="24"/>
        </w:rPr>
        <w:t>十四、质量保证</w:t>
      </w:r>
    </w:p>
    <w:p w:rsidR="001A380B" w:rsidRPr="005E272D" w:rsidRDefault="001A380B" w:rsidP="005E272D">
      <w:pPr>
        <w:spacing w:line="440" w:lineRule="exact"/>
        <w:ind w:firstLineChars="236" w:firstLine="566"/>
        <w:rPr>
          <w:rFonts w:asciiTheme="minorEastAsia" w:eastAsiaTheme="minorEastAsia" w:hAnsiTheme="minorEastAsia"/>
          <w:sz w:val="24"/>
        </w:rPr>
      </w:pPr>
      <w:r w:rsidRPr="005E272D">
        <w:rPr>
          <w:rFonts w:asciiTheme="minorEastAsia" w:eastAsiaTheme="minorEastAsia" w:hAnsiTheme="minorEastAsia"/>
          <w:sz w:val="24"/>
        </w:rPr>
        <w:t>1</w:t>
      </w:r>
      <w:r w:rsidRPr="005E272D">
        <w:rPr>
          <w:rFonts w:asciiTheme="minorEastAsia" w:eastAsiaTheme="minorEastAsia" w:hAnsiTheme="minorEastAsia" w:hint="eastAsia"/>
          <w:sz w:val="24"/>
        </w:rPr>
        <w:t>、</w:t>
      </w:r>
      <w:r w:rsidRPr="005E272D">
        <w:rPr>
          <w:rFonts w:asciiTheme="minorEastAsia" w:eastAsiaTheme="minorEastAsia" w:hAnsiTheme="minorEastAsia"/>
          <w:sz w:val="24"/>
        </w:rPr>
        <w:t>乙方应</w:t>
      </w:r>
      <w:r w:rsidRPr="005E272D">
        <w:rPr>
          <w:rFonts w:asciiTheme="minorEastAsia" w:eastAsiaTheme="minorEastAsia" w:hAnsiTheme="minorEastAsia" w:hint="eastAsia"/>
          <w:sz w:val="24"/>
        </w:rPr>
        <w:t>在电厂质保大纲的控制下完成合同规定的工作内容</w:t>
      </w:r>
      <w:r w:rsidRPr="005E272D">
        <w:rPr>
          <w:rFonts w:asciiTheme="minorEastAsia" w:eastAsiaTheme="minorEastAsia" w:hAnsiTheme="minorEastAsia"/>
          <w:sz w:val="24"/>
        </w:rPr>
        <w:t>。</w:t>
      </w:r>
      <w:r w:rsidRPr="005E272D">
        <w:rPr>
          <w:rFonts w:asciiTheme="minorEastAsia" w:eastAsiaTheme="minorEastAsia" w:hAnsiTheme="minorEastAsia" w:hint="eastAsia"/>
          <w:sz w:val="24"/>
        </w:rPr>
        <w:t>乙方人员在提供技术服务活动时，行为规范要符合石岛湾电厂的工作要求，执行步骤严格按工作包及试验程序要求进行。</w:t>
      </w:r>
    </w:p>
    <w:p w:rsidR="001A380B" w:rsidRPr="005E272D" w:rsidRDefault="001A380B" w:rsidP="005E272D">
      <w:pPr>
        <w:spacing w:line="440" w:lineRule="exact"/>
        <w:ind w:firstLineChars="236" w:firstLine="566"/>
        <w:rPr>
          <w:rFonts w:asciiTheme="minorEastAsia" w:eastAsiaTheme="minorEastAsia" w:hAnsiTheme="minorEastAsia"/>
          <w:sz w:val="24"/>
        </w:rPr>
      </w:pPr>
      <w:r w:rsidRPr="005E272D">
        <w:rPr>
          <w:rFonts w:asciiTheme="minorEastAsia" w:eastAsiaTheme="minorEastAsia" w:hAnsiTheme="minorEastAsia" w:hint="eastAsia"/>
          <w:sz w:val="24"/>
        </w:rPr>
        <w:t>2、对于不满足要求的工作，乙方技术人员需按照甲方要求立即予以纠正，直到验收通过为止。</w:t>
      </w:r>
    </w:p>
    <w:p w:rsidR="001A380B" w:rsidRPr="005E272D" w:rsidRDefault="001A380B" w:rsidP="005E272D">
      <w:pPr>
        <w:spacing w:line="440" w:lineRule="exact"/>
        <w:ind w:firstLineChars="236" w:firstLine="566"/>
        <w:rPr>
          <w:rFonts w:asciiTheme="minorEastAsia" w:eastAsiaTheme="minorEastAsia" w:hAnsiTheme="minorEastAsia"/>
          <w:sz w:val="24"/>
        </w:rPr>
      </w:pPr>
      <w:r w:rsidRPr="005E272D">
        <w:rPr>
          <w:rFonts w:asciiTheme="minorEastAsia" w:eastAsiaTheme="minorEastAsia" w:hAnsiTheme="minorEastAsia" w:hint="eastAsia"/>
          <w:sz w:val="24"/>
        </w:rPr>
        <w:t>3、</w:t>
      </w:r>
      <w:r w:rsidRPr="005E272D">
        <w:rPr>
          <w:rFonts w:asciiTheme="minorEastAsia" w:eastAsiaTheme="minorEastAsia" w:hAnsiTheme="minorEastAsia"/>
          <w:sz w:val="24"/>
        </w:rPr>
        <w:t>乙方需对质量保证、质量控制记录进行分类、管理、保存和处理，所有记录应是可追溯性的。乙方应按合同要求及时向甲方提供规定的文件和记录，对所提供的文件的任何修改，必须遵照文件进行，并及时通知甲方。甲方有权要求乙方提供合同规定以外的与本合同有关的文件。无论甲方对提交的文件审批与否，乙方始终对文件记录的内容及其有效性负全部责任。</w:t>
      </w:r>
    </w:p>
    <w:p w:rsidR="001A380B" w:rsidRPr="005E272D" w:rsidRDefault="001A380B" w:rsidP="005E272D">
      <w:pPr>
        <w:spacing w:line="440" w:lineRule="exact"/>
        <w:rPr>
          <w:rFonts w:asciiTheme="minorEastAsia" w:eastAsiaTheme="minorEastAsia" w:hAnsiTheme="minorEastAsia"/>
          <w:b/>
          <w:spacing w:val="-6"/>
          <w:sz w:val="24"/>
        </w:rPr>
      </w:pPr>
      <w:r w:rsidRPr="005E272D">
        <w:rPr>
          <w:rFonts w:asciiTheme="minorEastAsia" w:eastAsiaTheme="minorEastAsia" w:hAnsiTheme="minorEastAsia" w:hint="eastAsia"/>
          <w:b/>
          <w:spacing w:val="-6"/>
          <w:sz w:val="24"/>
        </w:rPr>
        <w:t xml:space="preserve">    十五、履约保证</w:t>
      </w:r>
    </w:p>
    <w:p w:rsidR="001A380B" w:rsidRPr="005E272D" w:rsidRDefault="001A380B" w:rsidP="005E272D">
      <w:pPr>
        <w:spacing w:line="440" w:lineRule="exact"/>
        <w:rPr>
          <w:rFonts w:asciiTheme="minorEastAsia" w:eastAsiaTheme="minorEastAsia" w:hAnsiTheme="minorEastAsia"/>
          <w:sz w:val="24"/>
        </w:rPr>
      </w:pPr>
      <w:r w:rsidRPr="005E272D">
        <w:rPr>
          <w:rFonts w:asciiTheme="minorEastAsia" w:eastAsiaTheme="minorEastAsia" w:hAnsiTheme="minorEastAsia" w:hint="eastAsia"/>
          <w:b/>
          <w:spacing w:val="-6"/>
          <w:sz w:val="24"/>
        </w:rPr>
        <w:t xml:space="preserve">    </w:t>
      </w:r>
      <w:r w:rsidRPr="005E272D">
        <w:rPr>
          <w:rFonts w:asciiTheme="minorEastAsia" w:eastAsiaTheme="minorEastAsia" w:hAnsiTheme="minorEastAsia" w:hint="eastAsia"/>
          <w:sz w:val="24"/>
        </w:rPr>
        <w:t>本合同无</w:t>
      </w:r>
    </w:p>
    <w:p w:rsidR="00FF4231" w:rsidRPr="005E272D" w:rsidRDefault="00CF59FF" w:rsidP="00CF59FF">
      <w:pPr>
        <w:spacing w:line="440" w:lineRule="exact"/>
        <w:rPr>
          <w:rFonts w:asciiTheme="minorEastAsia" w:eastAsiaTheme="minorEastAsia" w:hAnsiTheme="minorEastAsia"/>
          <w:b/>
          <w:spacing w:val="-6"/>
          <w:sz w:val="24"/>
        </w:rPr>
      </w:pPr>
      <w:r>
        <w:rPr>
          <w:rFonts w:asciiTheme="minorEastAsia" w:eastAsiaTheme="minorEastAsia" w:hAnsiTheme="minorEastAsia" w:hint="eastAsia"/>
          <w:b/>
          <w:spacing w:val="-6"/>
          <w:sz w:val="24"/>
        </w:rPr>
        <w:t xml:space="preserve">    </w:t>
      </w:r>
      <w:r w:rsidR="00FF4231" w:rsidRPr="005E272D">
        <w:rPr>
          <w:rFonts w:asciiTheme="minorEastAsia" w:eastAsiaTheme="minorEastAsia" w:hAnsiTheme="minorEastAsia" w:hint="eastAsia"/>
          <w:b/>
          <w:spacing w:val="-6"/>
          <w:sz w:val="24"/>
        </w:rPr>
        <w:t>十六、其他</w:t>
      </w:r>
    </w:p>
    <w:p w:rsidR="00FF4231" w:rsidRPr="005E272D" w:rsidRDefault="00FF4231" w:rsidP="005E272D">
      <w:pPr>
        <w:spacing w:line="440" w:lineRule="exact"/>
        <w:ind w:firstLineChars="236" w:firstLine="538"/>
        <w:rPr>
          <w:rFonts w:asciiTheme="minorEastAsia" w:eastAsiaTheme="minorEastAsia" w:hAnsiTheme="minorEastAsia"/>
          <w:spacing w:val="-6"/>
          <w:sz w:val="24"/>
        </w:rPr>
      </w:pPr>
      <w:r w:rsidRPr="005E272D">
        <w:rPr>
          <w:rFonts w:asciiTheme="minorEastAsia" w:eastAsiaTheme="minorEastAsia" w:hAnsiTheme="minorEastAsia" w:hint="eastAsia"/>
          <w:spacing w:val="-6"/>
          <w:sz w:val="24"/>
        </w:rPr>
        <w:t>1、未尽事宜双方经协商可另外签订补充合同。</w:t>
      </w:r>
    </w:p>
    <w:p w:rsidR="00FF4231" w:rsidRPr="005E272D" w:rsidRDefault="00FF4231" w:rsidP="005E272D">
      <w:pPr>
        <w:spacing w:line="440" w:lineRule="exact"/>
        <w:ind w:firstLineChars="236" w:firstLine="538"/>
        <w:rPr>
          <w:rFonts w:asciiTheme="minorEastAsia" w:eastAsiaTheme="minorEastAsia" w:hAnsiTheme="minorEastAsia"/>
          <w:spacing w:val="-6"/>
          <w:sz w:val="24"/>
        </w:rPr>
      </w:pPr>
      <w:r w:rsidRPr="005E272D">
        <w:rPr>
          <w:rFonts w:asciiTheme="minorEastAsia" w:eastAsiaTheme="minorEastAsia" w:hAnsiTheme="minorEastAsia" w:hint="eastAsia"/>
          <w:spacing w:val="-6"/>
          <w:sz w:val="24"/>
        </w:rPr>
        <w:t>2、本合同正本一式二份，双方各执一份。副本三份，甲方执一份，乙方执两份，正副本具有同等法律效力。</w:t>
      </w:r>
    </w:p>
    <w:p w:rsidR="00FF4231" w:rsidRPr="005E272D" w:rsidRDefault="00FF4231" w:rsidP="005E272D">
      <w:pPr>
        <w:spacing w:line="440" w:lineRule="exact"/>
        <w:ind w:firstLineChars="236" w:firstLine="538"/>
        <w:rPr>
          <w:rFonts w:asciiTheme="minorEastAsia" w:eastAsiaTheme="minorEastAsia" w:hAnsiTheme="minorEastAsia"/>
          <w:spacing w:val="-6"/>
          <w:sz w:val="24"/>
        </w:rPr>
      </w:pPr>
      <w:r w:rsidRPr="005E272D">
        <w:rPr>
          <w:rFonts w:asciiTheme="minorEastAsia" w:eastAsiaTheme="minorEastAsia" w:hAnsiTheme="minorEastAsia" w:hint="eastAsia"/>
          <w:spacing w:val="-6"/>
          <w:sz w:val="24"/>
        </w:rPr>
        <w:t>3、本合同自双方法定代表人或授权代表签字、盖章后生效，履行完合同规定的义务后，本合同终止。</w:t>
      </w:r>
    </w:p>
    <w:p w:rsidR="001A380B" w:rsidRPr="005E272D" w:rsidRDefault="00FF4231" w:rsidP="005E272D">
      <w:pPr>
        <w:spacing w:line="440" w:lineRule="exact"/>
        <w:rPr>
          <w:rFonts w:asciiTheme="minorEastAsia" w:eastAsiaTheme="minorEastAsia" w:hAnsiTheme="minorEastAsia"/>
          <w:sz w:val="24"/>
        </w:rPr>
      </w:pPr>
      <w:r w:rsidRPr="005E272D">
        <w:rPr>
          <w:rFonts w:asciiTheme="minorEastAsia" w:eastAsiaTheme="minorEastAsia" w:hAnsiTheme="minorEastAsia" w:hint="eastAsia"/>
          <w:b/>
          <w:spacing w:val="-6"/>
          <w:sz w:val="24"/>
        </w:rPr>
        <w:t xml:space="preserve">    十七、附件</w:t>
      </w:r>
    </w:p>
    <w:p w:rsidR="00584736" w:rsidRPr="005E272D" w:rsidRDefault="00584736" w:rsidP="005E272D">
      <w:pPr>
        <w:spacing w:line="440" w:lineRule="exact"/>
        <w:jc w:val="left"/>
        <w:rPr>
          <w:rFonts w:asciiTheme="minorEastAsia" w:eastAsiaTheme="minorEastAsia" w:hAnsiTheme="minorEastAsia"/>
          <w:sz w:val="24"/>
        </w:rPr>
      </w:pPr>
      <w:r w:rsidRPr="005E272D">
        <w:rPr>
          <w:rFonts w:asciiTheme="minorEastAsia" w:eastAsiaTheme="minorEastAsia" w:hAnsiTheme="minorEastAsia" w:hint="eastAsia"/>
          <w:sz w:val="24"/>
        </w:rPr>
        <w:t xml:space="preserve">   </w:t>
      </w:r>
      <w:r w:rsidR="00ED40F5">
        <w:rPr>
          <w:rFonts w:asciiTheme="minorEastAsia" w:eastAsiaTheme="minorEastAsia" w:hAnsiTheme="minorEastAsia" w:hint="eastAsia"/>
          <w:sz w:val="24"/>
        </w:rPr>
        <w:t xml:space="preserve"> </w:t>
      </w:r>
      <w:r w:rsidRPr="005E272D">
        <w:rPr>
          <w:rFonts w:asciiTheme="minorEastAsia" w:eastAsiaTheme="minorEastAsia" w:hAnsiTheme="minorEastAsia" w:hint="eastAsia"/>
          <w:sz w:val="24"/>
        </w:rPr>
        <w:t>附件</w:t>
      </w:r>
      <w:r w:rsidR="00E2279D" w:rsidRPr="005E272D">
        <w:rPr>
          <w:rFonts w:asciiTheme="minorEastAsia" w:eastAsiaTheme="minorEastAsia" w:hAnsiTheme="minorEastAsia" w:hint="eastAsia"/>
          <w:sz w:val="24"/>
        </w:rPr>
        <w:t>1</w:t>
      </w:r>
      <w:r w:rsidRPr="005E272D">
        <w:rPr>
          <w:rFonts w:asciiTheme="minorEastAsia" w:eastAsiaTheme="minorEastAsia" w:hAnsiTheme="minorEastAsia" w:hint="eastAsia"/>
          <w:sz w:val="24"/>
        </w:rPr>
        <w:t>：</w:t>
      </w:r>
      <w:r w:rsidR="00FF4231" w:rsidRPr="005E272D">
        <w:rPr>
          <w:rFonts w:asciiTheme="minorEastAsia" w:eastAsiaTheme="minorEastAsia" w:hAnsiTheme="minorEastAsia" w:hint="eastAsia"/>
          <w:sz w:val="24"/>
        </w:rPr>
        <w:t>并网发电仪式布置需求</w:t>
      </w:r>
      <w:r w:rsidR="00FF4231" w:rsidRPr="005E272D">
        <w:rPr>
          <w:rFonts w:asciiTheme="minorEastAsia" w:eastAsiaTheme="minorEastAsia" w:hAnsiTheme="minorEastAsia"/>
          <w:sz w:val="24"/>
        </w:rPr>
        <w:t xml:space="preserve"> </w:t>
      </w:r>
    </w:p>
    <w:p w:rsidR="00E2279D" w:rsidRPr="005E272D" w:rsidRDefault="00ED40F5" w:rsidP="005E272D">
      <w:pPr>
        <w:spacing w:line="440" w:lineRule="exact"/>
        <w:ind w:firstLineChars="150" w:firstLine="360"/>
        <w:rPr>
          <w:rFonts w:asciiTheme="minorEastAsia" w:eastAsiaTheme="minorEastAsia" w:hAnsiTheme="minorEastAsia"/>
          <w:sz w:val="24"/>
        </w:rPr>
      </w:pPr>
      <w:bookmarkStart w:id="10" w:name="OLE_LINK2"/>
      <w:bookmarkStart w:id="11" w:name="OLE_LINK1"/>
      <w:r>
        <w:rPr>
          <w:rFonts w:asciiTheme="minorEastAsia" w:eastAsiaTheme="minorEastAsia" w:hAnsiTheme="minorEastAsia" w:hint="eastAsia"/>
          <w:sz w:val="24"/>
        </w:rPr>
        <w:t xml:space="preserve"> </w:t>
      </w:r>
      <w:r w:rsidR="00E2279D" w:rsidRPr="005E272D">
        <w:rPr>
          <w:rFonts w:asciiTheme="minorEastAsia" w:eastAsiaTheme="minorEastAsia" w:hAnsiTheme="minorEastAsia" w:hint="eastAsia"/>
          <w:sz w:val="24"/>
        </w:rPr>
        <w:t>附件2</w:t>
      </w:r>
      <w:bookmarkEnd w:id="10"/>
      <w:bookmarkEnd w:id="11"/>
      <w:r w:rsidR="00E2279D" w:rsidRPr="005E272D">
        <w:rPr>
          <w:rFonts w:asciiTheme="minorEastAsia" w:eastAsiaTheme="minorEastAsia" w:hAnsiTheme="minorEastAsia" w:hint="eastAsia"/>
          <w:sz w:val="24"/>
        </w:rPr>
        <w:t>：</w:t>
      </w:r>
      <w:r w:rsidR="00FF4231" w:rsidRPr="005E272D">
        <w:rPr>
          <w:rFonts w:asciiTheme="minorEastAsia" w:eastAsiaTheme="minorEastAsia" w:hAnsiTheme="minorEastAsia" w:hint="eastAsia"/>
          <w:sz w:val="24"/>
        </w:rPr>
        <w:t>合同中通信渠道信息规定</w:t>
      </w:r>
    </w:p>
    <w:p w:rsidR="005B4B24" w:rsidRPr="005E272D" w:rsidRDefault="00ED40F5" w:rsidP="005E272D">
      <w:pPr>
        <w:spacing w:line="440" w:lineRule="exact"/>
        <w:ind w:firstLineChars="150" w:firstLine="360"/>
        <w:rPr>
          <w:rFonts w:asciiTheme="minorEastAsia" w:eastAsiaTheme="minorEastAsia" w:hAnsiTheme="minorEastAsia"/>
          <w:sz w:val="24"/>
        </w:rPr>
      </w:pPr>
      <w:r>
        <w:rPr>
          <w:rFonts w:asciiTheme="minorEastAsia" w:eastAsiaTheme="minorEastAsia" w:hAnsiTheme="minorEastAsia" w:hint="eastAsia"/>
          <w:sz w:val="24"/>
        </w:rPr>
        <w:t xml:space="preserve"> </w:t>
      </w:r>
      <w:r w:rsidR="005B4B24" w:rsidRPr="005E272D">
        <w:rPr>
          <w:rFonts w:asciiTheme="minorEastAsia" w:eastAsiaTheme="minorEastAsia" w:hAnsiTheme="minorEastAsia" w:hint="eastAsia"/>
          <w:sz w:val="24"/>
        </w:rPr>
        <w:t>附件3：安全协议</w:t>
      </w:r>
    </w:p>
    <w:p w:rsidR="00584736" w:rsidRPr="00E2279D" w:rsidRDefault="00584736" w:rsidP="00584736">
      <w:pPr>
        <w:pStyle w:val="a3"/>
        <w:spacing w:before="0" w:after="0" w:line="360" w:lineRule="auto"/>
        <w:jc w:val="left"/>
        <w:rPr>
          <w:shd w:val="clear" w:color="auto" w:fill="FFFFFF"/>
        </w:rPr>
      </w:pPr>
    </w:p>
    <w:p w:rsidR="0067379E" w:rsidRDefault="0067379E"/>
    <w:p w:rsidR="0067379E" w:rsidRDefault="0067379E">
      <w:pPr>
        <w:widowControl/>
        <w:jc w:val="left"/>
      </w:pPr>
      <w:r>
        <w:br w:type="page"/>
      </w:r>
    </w:p>
    <w:tbl>
      <w:tblPr>
        <w:tblpPr w:leftFromText="180" w:rightFromText="180" w:vertAnchor="page" w:horzAnchor="margin" w:tblpY="2188"/>
        <w:tblW w:w="918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tblPr>
      <w:tblGrid>
        <w:gridCol w:w="1186"/>
        <w:gridCol w:w="3317"/>
        <w:gridCol w:w="1275"/>
        <w:gridCol w:w="3402"/>
      </w:tblGrid>
      <w:tr w:rsidR="0094450A" w:rsidTr="002C0C19">
        <w:trPr>
          <w:trHeight w:val="4068"/>
        </w:trPr>
        <w:tc>
          <w:tcPr>
            <w:tcW w:w="1186" w:type="dxa"/>
          </w:tcPr>
          <w:p w:rsidR="0094450A" w:rsidRDefault="0094450A" w:rsidP="002C0C19">
            <w:pPr>
              <w:pStyle w:val="3"/>
              <w:spacing w:line="360" w:lineRule="auto"/>
              <w:ind w:leftChars="0" w:left="0"/>
              <w:jc w:val="center"/>
              <w:rPr>
                <w:rFonts w:ascii="宋体" w:hAnsi="宋体"/>
                <w:color w:val="000000"/>
                <w:sz w:val="24"/>
                <w:szCs w:val="24"/>
              </w:rPr>
            </w:pPr>
            <w:r>
              <w:rPr>
                <w:rFonts w:ascii="宋体" w:hAnsi="宋体" w:hint="eastAsia"/>
                <w:color w:val="000000"/>
                <w:sz w:val="24"/>
                <w:szCs w:val="24"/>
              </w:rPr>
              <w:lastRenderedPageBreak/>
              <w:t>甲方</w:t>
            </w:r>
          </w:p>
          <w:p w:rsidR="0094450A" w:rsidRDefault="0094450A" w:rsidP="002C0C19">
            <w:pPr>
              <w:pStyle w:val="3"/>
              <w:spacing w:line="360" w:lineRule="auto"/>
              <w:ind w:leftChars="0" w:left="0"/>
              <w:jc w:val="center"/>
              <w:rPr>
                <w:rFonts w:ascii="宋体" w:hAnsi="宋体"/>
                <w:color w:val="000000"/>
                <w:sz w:val="24"/>
                <w:szCs w:val="24"/>
              </w:rPr>
            </w:pPr>
          </w:p>
          <w:p w:rsidR="0094450A" w:rsidRDefault="0094450A" w:rsidP="002C0C19">
            <w:pPr>
              <w:pStyle w:val="3"/>
              <w:spacing w:line="360" w:lineRule="auto"/>
              <w:ind w:leftChars="0" w:left="0"/>
              <w:rPr>
                <w:rFonts w:ascii="宋体" w:hAnsi="宋体"/>
                <w:color w:val="000000"/>
                <w:sz w:val="24"/>
                <w:szCs w:val="24"/>
              </w:rPr>
            </w:pPr>
            <w:r>
              <w:rPr>
                <w:rFonts w:ascii="宋体" w:hAnsi="宋体" w:hint="eastAsia"/>
                <w:color w:val="000000"/>
                <w:sz w:val="24"/>
                <w:szCs w:val="24"/>
              </w:rPr>
              <w:t xml:space="preserve">   </w:t>
            </w:r>
          </w:p>
          <w:p w:rsidR="0094450A" w:rsidRDefault="0094450A" w:rsidP="002C0C19">
            <w:pPr>
              <w:pStyle w:val="3"/>
              <w:spacing w:line="360" w:lineRule="auto"/>
              <w:ind w:leftChars="0" w:left="0"/>
              <w:jc w:val="center"/>
              <w:rPr>
                <w:rFonts w:ascii="宋体" w:hAnsi="宋体"/>
                <w:color w:val="000000"/>
                <w:sz w:val="24"/>
                <w:szCs w:val="24"/>
              </w:rPr>
            </w:pPr>
          </w:p>
          <w:p w:rsidR="0094450A" w:rsidRDefault="0094450A" w:rsidP="002C0C19">
            <w:pPr>
              <w:pStyle w:val="3"/>
              <w:spacing w:line="360" w:lineRule="auto"/>
              <w:ind w:leftChars="0" w:left="0"/>
              <w:jc w:val="center"/>
              <w:rPr>
                <w:rFonts w:ascii="宋体" w:hAnsi="宋体"/>
                <w:color w:val="000000"/>
                <w:sz w:val="24"/>
                <w:szCs w:val="24"/>
              </w:rPr>
            </w:pPr>
          </w:p>
          <w:p w:rsidR="0094450A" w:rsidRDefault="0094450A" w:rsidP="002C0C19">
            <w:pPr>
              <w:pStyle w:val="3"/>
              <w:spacing w:line="360" w:lineRule="auto"/>
              <w:ind w:leftChars="0" w:left="0"/>
              <w:jc w:val="center"/>
              <w:rPr>
                <w:rFonts w:ascii="宋体" w:hAnsi="宋体"/>
                <w:color w:val="000000"/>
                <w:sz w:val="24"/>
                <w:szCs w:val="24"/>
              </w:rPr>
            </w:pPr>
            <w:r>
              <w:rPr>
                <w:rFonts w:ascii="宋体" w:hAnsi="宋体" w:hint="eastAsia"/>
                <w:color w:val="000000"/>
                <w:sz w:val="24"/>
                <w:szCs w:val="24"/>
              </w:rPr>
              <w:t>盖章</w:t>
            </w:r>
          </w:p>
        </w:tc>
        <w:tc>
          <w:tcPr>
            <w:tcW w:w="3317" w:type="dxa"/>
          </w:tcPr>
          <w:p w:rsidR="0094450A" w:rsidRDefault="0094450A" w:rsidP="002C0C19">
            <w:pPr>
              <w:pStyle w:val="3"/>
              <w:spacing w:line="360" w:lineRule="auto"/>
              <w:jc w:val="center"/>
              <w:rPr>
                <w:rFonts w:ascii="宋体" w:hAnsi="宋体"/>
                <w:color w:val="000000"/>
                <w:sz w:val="24"/>
              </w:rPr>
            </w:pPr>
            <w:r w:rsidRPr="000A7C89">
              <w:rPr>
                <w:rFonts w:ascii="宋体" w:hAnsi="宋体" w:hint="eastAsia"/>
                <w:color w:val="000000"/>
                <w:sz w:val="24"/>
              </w:rPr>
              <w:t>华能山东石岛湾核电</w:t>
            </w:r>
          </w:p>
          <w:p w:rsidR="0094450A" w:rsidRPr="00742F48" w:rsidRDefault="0094450A" w:rsidP="002C0C19">
            <w:pPr>
              <w:pStyle w:val="3"/>
              <w:spacing w:line="360" w:lineRule="auto"/>
              <w:jc w:val="center"/>
              <w:rPr>
                <w:rFonts w:ascii="宋体" w:hAnsi="宋体"/>
                <w:color w:val="000000"/>
                <w:sz w:val="24"/>
              </w:rPr>
            </w:pPr>
            <w:r w:rsidRPr="000A7C89">
              <w:rPr>
                <w:rFonts w:ascii="宋体" w:hAnsi="宋体" w:hint="eastAsia"/>
                <w:color w:val="000000"/>
                <w:sz w:val="24"/>
              </w:rPr>
              <w:t>有限公司</w:t>
            </w:r>
          </w:p>
          <w:p w:rsidR="0094450A" w:rsidRPr="008A39C0" w:rsidRDefault="0094450A" w:rsidP="002C0C19">
            <w:pPr>
              <w:pStyle w:val="3"/>
              <w:spacing w:line="360" w:lineRule="auto"/>
              <w:jc w:val="center"/>
              <w:rPr>
                <w:rFonts w:ascii="宋体" w:hAnsi="宋体"/>
                <w:color w:val="000000"/>
                <w:sz w:val="24"/>
              </w:rPr>
            </w:pPr>
          </w:p>
          <w:p w:rsidR="0094450A" w:rsidRPr="00742F48" w:rsidRDefault="0094450A" w:rsidP="002C0C19">
            <w:pPr>
              <w:pStyle w:val="3"/>
              <w:spacing w:line="360" w:lineRule="auto"/>
              <w:jc w:val="center"/>
              <w:rPr>
                <w:rFonts w:ascii="宋体" w:hAnsi="宋体"/>
                <w:color w:val="000000"/>
                <w:sz w:val="24"/>
                <w:szCs w:val="24"/>
              </w:rPr>
            </w:pPr>
          </w:p>
        </w:tc>
        <w:tc>
          <w:tcPr>
            <w:tcW w:w="1275" w:type="dxa"/>
          </w:tcPr>
          <w:p w:rsidR="0094450A" w:rsidRDefault="0094450A" w:rsidP="002C0C19">
            <w:pPr>
              <w:pStyle w:val="3"/>
              <w:spacing w:line="360" w:lineRule="auto"/>
              <w:ind w:leftChars="100" w:left="210"/>
              <w:jc w:val="center"/>
              <w:rPr>
                <w:rFonts w:ascii="宋体" w:hAnsi="宋体"/>
                <w:color w:val="000000"/>
                <w:sz w:val="24"/>
                <w:szCs w:val="24"/>
              </w:rPr>
            </w:pPr>
            <w:r>
              <w:rPr>
                <w:rFonts w:ascii="宋体" w:hAnsi="宋体" w:hint="eastAsia"/>
                <w:color w:val="000000"/>
                <w:sz w:val="24"/>
                <w:szCs w:val="24"/>
              </w:rPr>
              <w:t>乙方</w:t>
            </w:r>
          </w:p>
          <w:p w:rsidR="0094450A" w:rsidRDefault="0094450A" w:rsidP="002C0C19">
            <w:pPr>
              <w:pStyle w:val="3"/>
              <w:spacing w:line="360" w:lineRule="auto"/>
              <w:ind w:leftChars="100" w:left="210"/>
              <w:jc w:val="center"/>
              <w:rPr>
                <w:rFonts w:ascii="宋体" w:hAnsi="宋体"/>
                <w:color w:val="000000"/>
                <w:sz w:val="24"/>
                <w:szCs w:val="24"/>
              </w:rPr>
            </w:pPr>
          </w:p>
          <w:p w:rsidR="0094450A" w:rsidRDefault="0094450A" w:rsidP="002C0C19">
            <w:pPr>
              <w:pStyle w:val="3"/>
              <w:spacing w:line="360" w:lineRule="auto"/>
              <w:ind w:leftChars="100" w:left="210"/>
              <w:rPr>
                <w:rFonts w:ascii="宋体" w:hAnsi="宋体"/>
                <w:color w:val="000000"/>
                <w:sz w:val="24"/>
                <w:szCs w:val="24"/>
              </w:rPr>
            </w:pPr>
          </w:p>
          <w:p w:rsidR="0094450A" w:rsidRDefault="0094450A" w:rsidP="002C0C19">
            <w:pPr>
              <w:pStyle w:val="3"/>
              <w:spacing w:line="360" w:lineRule="auto"/>
              <w:ind w:leftChars="100" w:left="210"/>
              <w:jc w:val="center"/>
              <w:rPr>
                <w:rFonts w:ascii="宋体" w:hAnsi="宋体"/>
                <w:color w:val="000000"/>
                <w:sz w:val="24"/>
                <w:szCs w:val="24"/>
              </w:rPr>
            </w:pPr>
          </w:p>
          <w:p w:rsidR="0094450A" w:rsidRDefault="0094450A" w:rsidP="002C0C19">
            <w:pPr>
              <w:pStyle w:val="3"/>
              <w:spacing w:line="360" w:lineRule="auto"/>
              <w:ind w:leftChars="100" w:left="210"/>
              <w:jc w:val="center"/>
              <w:rPr>
                <w:rFonts w:ascii="宋体" w:hAnsi="宋体"/>
                <w:color w:val="000000"/>
                <w:sz w:val="24"/>
                <w:szCs w:val="24"/>
              </w:rPr>
            </w:pPr>
          </w:p>
          <w:p w:rsidR="0094450A" w:rsidRDefault="0094450A" w:rsidP="002C0C19">
            <w:pPr>
              <w:pStyle w:val="3"/>
              <w:spacing w:line="360" w:lineRule="auto"/>
              <w:ind w:leftChars="100" w:left="210"/>
              <w:jc w:val="center"/>
              <w:rPr>
                <w:rFonts w:ascii="宋体" w:hAnsi="宋体"/>
                <w:color w:val="000000"/>
                <w:sz w:val="24"/>
                <w:szCs w:val="24"/>
              </w:rPr>
            </w:pPr>
            <w:r>
              <w:rPr>
                <w:rFonts w:ascii="宋体" w:hAnsi="宋体" w:hint="eastAsia"/>
                <w:color w:val="000000"/>
                <w:sz w:val="24"/>
                <w:szCs w:val="24"/>
              </w:rPr>
              <w:t>盖章</w:t>
            </w:r>
          </w:p>
        </w:tc>
        <w:tc>
          <w:tcPr>
            <w:tcW w:w="3402" w:type="dxa"/>
          </w:tcPr>
          <w:p w:rsidR="0094450A" w:rsidRDefault="0094450A" w:rsidP="002C0C19">
            <w:pPr>
              <w:pStyle w:val="3"/>
              <w:spacing w:line="360" w:lineRule="auto"/>
              <w:jc w:val="center"/>
              <w:rPr>
                <w:rFonts w:ascii="宋体" w:hAnsi="宋体"/>
                <w:color w:val="000000"/>
                <w:sz w:val="24"/>
              </w:rPr>
            </w:pPr>
            <w:r>
              <w:rPr>
                <w:rFonts w:ascii="宋体" w:hAnsi="宋体" w:hint="eastAsia"/>
                <w:color w:val="000000"/>
                <w:sz w:val="24"/>
              </w:rPr>
              <w:t>*************</w:t>
            </w:r>
          </w:p>
          <w:p w:rsidR="0094450A" w:rsidRDefault="0094450A" w:rsidP="002C0C19">
            <w:pPr>
              <w:pStyle w:val="3"/>
              <w:spacing w:line="360" w:lineRule="auto"/>
              <w:jc w:val="center"/>
              <w:rPr>
                <w:rFonts w:ascii="宋体" w:hAnsi="宋体"/>
                <w:color w:val="000000"/>
                <w:sz w:val="24"/>
              </w:rPr>
            </w:pPr>
            <w:r>
              <w:rPr>
                <w:rFonts w:ascii="宋体" w:hAnsi="宋体" w:hint="eastAsia"/>
                <w:color w:val="000000"/>
                <w:sz w:val="24"/>
              </w:rPr>
              <w:t>有限公司</w:t>
            </w:r>
          </w:p>
          <w:p w:rsidR="0094450A" w:rsidRDefault="0094450A" w:rsidP="002C0C19">
            <w:pPr>
              <w:pStyle w:val="3"/>
              <w:spacing w:line="360" w:lineRule="auto"/>
              <w:jc w:val="center"/>
              <w:rPr>
                <w:rFonts w:ascii="宋体" w:hAnsi="宋体"/>
                <w:color w:val="000000"/>
                <w:sz w:val="24"/>
              </w:rPr>
            </w:pPr>
          </w:p>
          <w:p w:rsidR="0094450A" w:rsidRDefault="0094450A" w:rsidP="002C0C19">
            <w:pPr>
              <w:pStyle w:val="3"/>
              <w:spacing w:line="360" w:lineRule="auto"/>
              <w:jc w:val="center"/>
              <w:rPr>
                <w:rFonts w:ascii="宋体" w:hAnsi="宋体"/>
                <w:color w:val="000000"/>
                <w:sz w:val="24"/>
                <w:szCs w:val="24"/>
              </w:rPr>
            </w:pPr>
          </w:p>
        </w:tc>
      </w:tr>
      <w:tr w:rsidR="0094450A" w:rsidTr="002C0C19">
        <w:trPr>
          <w:trHeight w:val="1175"/>
        </w:trPr>
        <w:tc>
          <w:tcPr>
            <w:tcW w:w="1186" w:type="dxa"/>
            <w:vAlign w:val="center"/>
          </w:tcPr>
          <w:p w:rsidR="0094450A" w:rsidRDefault="0094450A" w:rsidP="002C0C19">
            <w:pPr>
              <w:pStyle w:val="3"/>
              <w:spacing w:line="360" w:lineRule="auto"/>
              <w:ind w:leftChars="0" w:left="0"/>
              <w:jc w:val="center"/>
              <w:rPr>
                <w:rFonts w:ascii="宋体" w:hAnsi="宋体"/>
                <w:color w:val="000000"/>
                <w:sz w:val="24"/>
                <w:szCs w:val="24"/>
              </w:rPr>
            </w:pPr>
            <w:r>
              <w:rPr>
                <w:rFonts w:ascii="宋体" w:hAnsi="宋体" w:hint="eastAsia"/>
                <w:color w:val="000000"/>
                <w:sz w:val="24"/>
                <w:szCs w:val="24"/>
              </w:rPr>
              <w:t>签字</w:t>
            </w:r>
          </w:p>
        </w:tc>
        <w:tc>
          <w:tcPr>
            <w:tcW w:w="3317" w:type="dxa"/>
            <w:vAlign w:val="center"/>
          </w:tcPr>
          <w:p w:rsidR="0094450A" w:rsidRPr="000F3BF9" w:rsidRDefault="0094450A" w:rsidP="002C0C19">
            <w:pPr>
              <w:pStyle w:val="3"/>
              <w:spacing w:line="360" w:lineRule="auto"/>
              <w:jc w:val="center"/>
              <w:rPr>
                <w:rFonts w:ascii="宋体" w:hAnsi="宋体"/>
                <w:color w:val="000000"/>
                <w:sz w:val="24"/>
                <w:szCs w:val="24"/>
              </w:rPr>
            </w:pPr>
          </w:p>
        </w:tc>
        <w:tc>
          <w:tcPr>
            <w:tcW w:w="1275" w:type="dxa"/>
            <w:vAlign w:val="center"/>
          </w:tcPr>
          <w:p w:rsidR="0094450A" w:rsidRDefault="0094450A" w:rsidP="002C0C19">
            <w:pPr>
              <w:pStyle w:val="3"/>
              <w:spacing w:line="360" w:lineRule="auto"/>
              <w:ind w:leftChars="100" w:left="210"/>
              <w:jc w:val="center"/>
              <w:rPr>
                <w:rFonts w:ascii="宋体" w:hAnsi="宋体"/>
                <w:color w:val="000000"/>
                <w:sz w:val="24"/>
                <w:szCs w:val="24"/>
              </w:rPr>
            </w:pPr>
            <w:r>
              <w:rPr>
                <w:rFonts w:ascii="宋体" w:hAnsi="宋体" w:hint="eastAsia"/>
                <w:color w:val="000000"/>
                <w:sz w:val="24"/>
                <w:szCs w:val="24"/>
              </w:rPr>
              <w:t>签字</w:t>
            </w:r>
          </w:p>
        </w:tc>
        <w:tc>
          <w:tcPr>
            <w:tcW w:w="3402" w:type="dxa"/>
            <w:vAlign w:val="center"/>
          </w:tcPr>
          <w:p w:rsidR="0094450A" w:rsidRDefault="0094450A" w:rsidP="002C0C19">
            <w:pPr>
              <w:pStyle w:val="3"/>
              <w:spacing w:line="360" w:lineRule="auto"/>
              <w:ind w:leftChars="0" w:left="-1"/>
              <w:jc w:val="center"/>
              <w:rPr>
                <w:rFonts w:ascii="宋体" w:hAnsi="宋体"/>
                <w:color w:val="000000"/>
                <w:sz w:val="24"/>
                <w:szCs w:val="24"/>
              </w:rPr>
            </w:pPr>
          </w:p>
        </w:tc>
      </w:tr>
      <w:tr w:rsidR="0094450A" w:rsidTr="002C0C19">
        <w:trPr>
          <w:trHeight w:val="1173"/>
        </w:trPr>
        <w:tc>
          <w:tcPr>
            <w:tcW w:w="1186" w:type="dxa"/>
            <w:vAlign w:val="center"/>
          </w:tcPr>
          <w:p w:rsidR="0094450A" w:rsidRDefault="0094450A" w:rsidP="002C0C19">
            <w:pPr>
              <w:pStyle w:val="3"/>
              <w:spacing w:line="360" w:lineRule="auto"/>
              <w:ind w:leftChars="0" w:left="0"/>
              <w:jc w:val="center"/>
              <w:rPr>
                <w:rFonts w:ascii="宋体" w:hAnsi="宋体"/>
                <w:color w:val="000000"/>
                <w:sz w:val="24"/>
                <w:szCs w:val="24"/>
              </w:rPr>
            </w:pPr>
            <w:r>
              <w:rPr>
                <w:rFonts w:ascii="宋体" w:hAnsi="宋体" w:hint="eastAsia"/>
                <w:color w:val="000000"/>
                <w:sz w:val="24"/>
                <w:szCs w:val="24"/>
              </w:rPr>
              <w:t>签字</w:t>
            </w:r>
          </w:p>
          <w:p w:rsidR="0094450A" w:rsidRDefault="0094450A" w:rsidP="002C0C19">
            <w:pPr>
              <w:pStyle w:val="3"/>
              <w:spacing w:line="360" w:lineRule="auto"/>
              <w:ind w:leftChars="0" w:left="0"/>
              <w:jc w:val="center"/>
              <w:rPr>
                <w:rFonts w:ascii="宋体" w:hAnsi="宋体"/>
                <w:color w:val="000000"/>
                <w:sz w:val="24"/>
                <w:szCs w:val="24"/>
              </w:rPr>
            </w:pPr>
            <w:r>
              <w:rPr>
                <w:rFonts w:ascii="宋体" w:hAnsi="宋体" w:hint="eastAsia"/>
                <w:color w:val="000000"/>
                <w:sz w:val="24"/>
                <w:szCs w:val="24"/>
              </w:rPr>
              <w:t>日期</w:t>
            </w:r>
          </w:p>
        </w:tc>
        <w:tc>
          <w:tcPr>
            <w:tcW w:w="3317" w:type="dxa"/>
            <w:vAlign w:val="center"/>
          </w:tcPr>
          <w:p w:rsidR="0094450A" w:rsidRPr="000F3BF9" w:rsidRDefault="0094450A" w:rsidP="002C0C19">
            <w:pPr>
              <w:pStyle w:val="3"/>
              <w:spacing w:line="360" w:lineRule="auto"/>
              <w:jc w:val="center"/>
              <w:rPr>
                <w:rFonts w:ascii="宋体" w:hAnsi="宋体"/>
                <w:color w:val="000000"/>
                <w:sz w:val="24"/>
                <w:szCs w:val="24"/>
              </w:rPr>
            </w:pPr>
            <w:r w:rsidRPr="000F3BF9">
              <w:rPr>
                <w:rFonts w:ascii="宋体" w:hAnsi="宋体" w:hint="eastAsia"/>
                <w:color w:val="000000"/>
                <w:sz w:val="24"/>
                <w:szCs w:val="24"/>
              </w:rPr>
              <w:t xml:space="preserve">年 </w:t>
            </w:r>
            <w:r>
              <w:rPr>
                <w:rFonts w:ascii="宋体" w:hAnsi="宋体" w:hint="eastAsia"/>
                <w:color w:val="000000"/>
                <w:sz w:val="24"/>
                <w:szCs w:val="24"/>
              </w:rPr>
              <w:t xml:space="preserve"> </w:t>
            </w:r>
            <w:r w:rsidRPr="000F3BF9">
              <w:rPr>
                <w:rFonts w:ascii="宋体" w:hAnsi="宋体" w:hint="eastAsia"/>
                <w:color w:val="000000"/>
                <w:sz w:val="24"/>
                <w:szCs w:val="24"/>
              </w:rPr>
              <w:t xml:space="preserve">  月  </w:t>
            </w:r>
            <w:r>
              <w:rPr>
                <w:rFonts w:ascii="宋体" w:hAnsi="宋体" w:hint="eastAsia"/>
                <w:color w:val="000000"/>
                <w:sz w:val="24"/>
                <w:szCs w:val="24"/>
              </w:rPr>
              <w:t xml:space="preserve">  </w:t>
            </w:r>
            <w:r w:rsidRPr="000F3BF9">
              <w:rPr>
                <w:rFonts w:ascii="宋体" w:hAnsi="宋体" w:hint="eastAsia"/>
                <w:color w:val="000000"/>
                <w:sz w:val="24"/>
                <w:szCs w:val="24"/>
              </w:rPr>
              <w:t xml:space="preserve"> 日</w:t>
            </w:r>
          </w:p>
        </w:tc>
        <w:tc>
          <w:tcPr>
            <w:tcW w:w="1275" w:type="dxa"/>
          </w:tcPr>
          <w:p w:rsidR="0094450A" w:rsidRDefault="0094450A" w:rsidP="002C0C19">
            <w:pPr>
              <w:pStyle w:val="3"/>
              <w:spacing w:line="360" w:lineRule="auto"/>
              <w:ind w:leftChars="100" w:left="210"/>
              <w:jc w:val="center"/>
              <w:rPr>
                <w:rFonts w:ascii="宋体" w:hAnsi="宋体"/>
                <w:color w:val="000000"/>
                <w:sz w:val="24"/>
                <w:szCs w:val="24"/>
              </w:rPr>
            </w:pPr>
            <w:r>
              <w:rPr>
                <w:rFonts w:ascii="宋体" w:hAnsi="宋体" w:hint="eastAsia"/>
                <w:color w:val="000000"/>
                <w:sz w:val="24"/>
                <w:szCs w:val="24"/>
              </w:rPr>
              <w:t>签字</w:t>
            </w:r>
          </w:p>
          <w:p w:rsidR="0094450A" w:rsidRDefault="0094450A" w:rsidP="002C0C19">
            <w:pPr>
              <w:pStyle w:val="3"/>
              <w:spacing w:line="360" w:lineRule="auto"/>
              <w:ind w:leftChars="100" w:left="210"/>
              <w:jc w:val="center"/>
              <w:rPr>
                <w:rFonts w:ascii="宋体" w:hAnsi="宋体"/>
                <w:color w:val="000000"/>
                <w:sz w:val="24"/>
                <w:szCs w:val="24"/>
              </w:rPr>
            </w:pPr>
            <w:r>
              <w:rPr>
                <w:rFonts w:ascii="宋体" w:hAnsi="宋体" w:hint="eastAsia"/>
                <w:color w:val="000000"/>
                <w:sz w:val="24"/>
                <w:szCs w:val="24"/>
              </w:rPr>
              <w:t>日期</w:t>
            </w:r>
          </w:p>
        </w:tc>
        <w:tc>
          <w:tcPr>
            <w:tcW w:w="3402" w:type="dxa"/>
            <w:vAlign w:val="center"/>
          </w:tcPr>
          <w:p w:rsidR="0094450A" w:rsidRDefault="0094450A" w:rsidP="002C0C19">
            <w:pPr>
              <w:pStyle w:val="3"/>
              <w:spacing w:line="360" w:lineRule="auto"/>
              <w:ind w:leftChars="0" w:left="-1"/>
              <w:jc w:val="center"/>
              <w:rPr>
                <w:rFonts w:ascii="宋体" w:hAnsi="宋体"/>
                <w:color w:val="000000"/>
                <w:sz w:val="24"/>
                <w:szCs w:val="24"/>
              </w:rPr>
            </w:pPr>
            <w:r>
              <w:rPr>
                <w:rFonts w:ascii="宋体" w:hAnsi="宋体" w:hint="eastAsia"/>
                <w:color w:val="000000"/>
                <w:sz w:val="24"/>
                <w:szCs w:val="24"/>
              </w:rPr>
              <w:t>年     月     日</w:t>
            </w:r>
          </w:p>
        </w:tc>
      </w:tr>
      <w:tr w:rsidR="0094450A" w:rsidTr="002C0C19">
        <w:trPr>
          <w:trHeight w:val="1184"/>
        </w:trPr>
        <w:tc>
          <w:tcPr>
            <w:tcW w:w="1186" w:type="dxa"/>
          </w:tcPr>
          <w:p w:rsidR="0094450A" w:rsidRDefault="0094450A" w:rsidP="002C0C19">
            <w:pPr>
              <w:pStyle w:val="3"/>
              <w:spacing w:line="360" w:lineRule="auto"/>
              <w:ind w:leftChars="0" w:left="0"/>
              <w:jc w:val="center"/>
              <w:rPr>
                <w:rFonts w:ascii="宋体" w:hAnsi="宋体"/>
                <w:color w:val="000000"/>
                <w:sz w:val="24"/>
                <w:szCs w:val="24"/>
              </w:rPr>
            </w:pPr>
            <w:r>
              <w:rPr>
                <w:rFonts w:ascii="宋体" w:hAnsi="宋体" w:hint="eastAsia"/>
                <w:color w:val="000000"/>
                <w:sz w:val="24"/>
                <w:szCs w:val="24"/>
              </w:rPr>
              <w:t>法人</w:t>
            </w:r>
          </w:p>
          <w:p w:rsidR="0094450A" w:rsidRDefault="0094450A" w:rsidP="002C0C19">
            <w:pPr>
              <w:pStyle w:val="3"/>
              <w:spacing w:line="360" w:lineRule="auto"/>
              <w:ind w:leftChars="0" w:left="0"/>
              <w:jc w:val="center"/>
              <w:rPr>
                <w:rFonts w:ascii="宋体" w:hAnsi="宋体"/>
                <w:color w:val="000000"/>
                <w:sz w:val="24"/>
                <w:szCs w:val="24"/>
              </w:rPr>
            </w:pPr>
            <w:r>
              <w:rPr>
                <w:rFonts w:ascii="宋体" w:hAnsi="宋体" w:hint="eastAsia"/>
                <w:color w:val="000000"/>
                <w:sz w:val="24"/>
                <w:szCs w:val="24"/>
              </w:rPr>
              <w:t>住所</w:t>
            </w:r>
          </w:p>
        </w:tc>
        <w:tc>
          <w:tcPr>
            <w:tcW w:w="3317" w:type="dxa"/>
            <w:vAlign w:val="center"/>
          </w:tcPr>
          <w:p w:rsidR="0094450A" w:rsidRPr="000F3BF9" w:rsidRDefault="0094450A" w:rsidP="002C0C19">
            <w:pPr>
              <w:pStyle w:val="3"/>
              <w:spacing w:line="360" w:lineRule="auto"/>
              <w:jc w:val="center"/>
              <w:rPr>
                <w:rFonts w:ascii="宋体" w:hAnsi="宋体"/>
                <w:color w:val="000000"/>
                <w:sz w:val="24"/>
                <w:szCs w:val="24"/>
              </w:rPr>
            </w:pPr>
            <w:r w:rsidRPr="000F3BF9">
              <w:rPr>
                <w:rFonts w:ascii="宋体" w:hAnsi="宋体" w:hint="eastAsia"/>
                <w:color w:val="000000"/>
                <w:sz w:val="24"/>
                <w:szCs w:val="24"/>
              </w:rPr>
              <w:t>山东省荣成市</w:t>
            </w:r>
            <w:r>
              <w:rPr>
                <w:rFonts w:ascii="宋体" w:hAnsi="宋体" w:hint="eastAsia"/>
                <w:color w:val="000000"/>
                <w:sz w:val="24"/>
                <w:szCs w:val="24"/>
              </w:rPr>
              <w:t>石核路9</w:t>
            </w:r>
            <w:r w:rsidRPr="000F3BF9">
              <w:rPr>
                <w:rFonts w:ascii="宋体" w:hAnsi="宋体" w:hint="eastAsia"/>
                <w:color w:val="000000"/>
                <w:sz w:val="24"/>
                <w:szCs w:val="24"/>
              </w:rPr>
              <w:t>号</w:t>
            </w:r>
          </w:p>
        </w:tc>
        <w:tc>
          <w:tcPr>
            <w:tcW w:w="1275" w:type="dxa"/>
          </w:tcPr>
          <w:p w:rsidR="0094450A" w:rsidRDefault="0094450A" w:rsidP="002C0C19">
            <w:pPr>
              <w:pStyle w:val="3"/>
              <w:spacing w:line="360" w:lineRule="auto"/>
              <w:ind w:leftChars="100" w:left="210"/>
              <w:jc w:val="center"/>
              <w:rPr>
                <w:rFonts w:ascii="宋体" w:hAnsi="宋体"/>
                <w:color w:val="000000"/>
                <w:sz w:val="24"/>
                <w:szCs w:val="24"/>
              </w:rPr>
            </w:pPr>
            <w:r>
              <w:rPr>
                <w:rFonts w:ascii="宋体" w:hAnsi="宋体" w:hint="eastAsia"/>
                <w:color w:val="000000"/>
                <w:sz w:val="24"/>
                <w:szCs w:val="24"/>
              </w:rPr>
              <w:t>法人</w:t>
            </w:r>
          </w:p>
          <w:p w:rsidR="0094450A" w:rsidRDefault="0094450A" w:rsidP="002C0C19">
            <w:pPr>
              <w:pStyle w:val="3"/>
              <w:spacing w:line="360" w:lineRule="auto"/>
              <w:ind w:leftChars="100" w:left="210"/>
              <w:jc w:val="center"/>
              <w:rPr>
                <w:rFonts w:ascii="宋体" w:hAnsi="宋体"/>
                <w:color w:val="000000"/>
                <w:sz w:val="24"/>
                <w:szCs w:val="24"/>
              </w:rPr>
            </w:pPr>
            <w:r>
              <w:rPr>
                <w:rFonts w:ascii="宋体" w:hAnsi="宋体" w:hint="eastAsia"/>
                <w:color w:val="000000"/>
                <w:sz w:val="24"/>
                <w:szCs w:val="24"/>
              </w:rPr>
              <w:t>住所</w:t>
            </w:r>
          </w:p>
        </w:tc>
        <w:tc>
          <w:tcPr>
            <w:tcW w:w="3402" w:type="dxa"/>
            <w:vAlign w:val="center"/>
          </w:tcPr>
          <w:p w:rsidR="0094450A" w:rsidRDefault="0094450A" w:rsidP="002C0C19">
            <w:pPr>
              <w:pStyle w:val="3"/>
              <w:spacing w:line="360" w:lineRule="auto"/>
              <w:ind w:leftChars="0" w:left="0"/>
              <w:jc w:val="center"/>
              <w:rPr>
                <w:rFonts w:ascii="宋体" w:hAnsi="宋体"/>
                <w:color w:val="000000"/>
                <w:sz w:val="24"/>
                <w:szCs w:val="24"/>
              </w:rPr>
            </w:pPr>
            <w:r w:rsidRPr="009770C6">
              <w:rPr>
                <w:rFonts w:ascii="宋体" w:hAnsi="宋体" w:hint="eastAsia"/>
                <w:color w:val="000000"/>
                <w:sz w:val="24"/>
                <w:szCs w:val="24"/>
                <w:highlight w:val="yellow"/>
              </w:rPr>
              <w:t>乙方填写</w:t>
            </w:r>
          </w:p>
        </w:tc>
      </w:tr>
      <w:tr w:rsidR="0094450A" w:rsidTr="002C0C19">
        <w:trPr>
          <w:trHeight w:val="674"/>
        </w:trPr>
        <w:tc>
          <w:tcPr>
            <w:tcW w:w="1186" w:type="dxa"/>
            <w:vAlign w:val="center"/>
          </w:tcPr>
          <w:p w:rsidR="0094450A" w:rsidRDefault="0094450A" w:rsidP="002C0C19">
            <w:pPr>
              <w:pStyle w:val="3"/>
              <w:spacing w:line="360" w:lineRule="auto"/>
              <w:ind w:leftChars="0" w:left="0"/>
              <w:jc w:val="center"/>
              <w:rPr>
                <w:rFonts w:ascii="宋体" w:hAnsi="宋体"/>
                <w:color w:val="000000"/>
                <w:sz w:val="24"/>
                <w:szCs w:val="24"/>
              </w:rPr>
            </w:pPr>
            <w:r>
              <w:rPr>
                <w:rFonts w:ascii="宋体" w:hAnsi="宋体" w:hint="eastAsia"/>
                <w:color w:val="000000"/>
                <w:sz w:val="24"/>
                <w:szCs w:val="24"/>
              </w:rPr>
              <w:t>邮编</w:t>
            </w:r>
          </w:p>
        </w:tc>
        <w:tc>
          <w:tcPr>
            <w:tcW w:w="3317" w:type="dxa"/>
            <w:vAlign w:val="center"/>
          </w:tcPr>
          <w:p w:rsidR="0094450A" w:rsidRPr="000F3BF9" w:rsidRDefault="0094450A" w:rsidP="002C0C19">
            <w:pPr>
              <w:pStyle w:val="3"/>
              <w:spacing w:line="360" w:lineRule="auto"/>
              <w:jc w:val="center"/>
              <w:rPr>
                <w:rFonts w:ascii="宋体" w:hAnsi="宋体"/>
                <w:color w:val="000000"/>
                <w:sz w:val="24"/>
                <w:szCs w:val="24"/>
              </w:rPr>
            </w:pPr>
            <w:r w:rsidRPr="000F3BF9">
              <w:rPr>
                <w:rFonts w:ascii="宋体" w:hAnsi="宋体" w:hint="eastAsia"/>
                <w:color w:val="000000"/>
                <w:sz w:val="24"/>
                <w:szCs w:val="24"/>
              </w:rPr>
              <w:t>2643</w:t>
            </w:r>
            <w:r>
              <w:rPr>
                <w:rFonts w:ascii="宋体" w:hAnsi="宋体" w:hint="eastAsia"/>
                <w:color w:val="000000"/>
                <w:sz w:val="24"/>
                <w:szCs w:val="24"/>
              </w:rPr>
              <w:t>12</w:t>
            </w:r>
          </w:p>
        </w:tc>
        <w:tc>
          <w:tcPr>
            <w:tcW w:w="1275" w:type="dxa"/>
            <w:vAlign w:val="center"/>
          </w:tcPr>
          <w:p w:rsidR="0094450A" w:rsidRDefault="0094450A" w:rsidP="002C0C19">
            <w:pPr>
              <w:pStyle w:val="3"/>
              <w:spacing w:line="360" w:lineRule="auto"/>
              <w:ind w:leftChars="100" w:left="210"/>
              <w:jc w:val="center"/>
              <w:rPr>
                <w:rFonts w:ascii="宋体" w:hAnsi="宋体"/>
                <w:color w:val="000000"/>
                <w:sz w:val="24"/>
                <w:szCs w:val="24"/>
              </w:rPr>
            </w:pPr>
            <w:r>
              <w:rPr>
                <w:rFonts w:ascii="宋体" w:hAnsi="宋体" w:hint="eastAsia"/>
                <w:color w:val="000000"/>
                <w:sz w:val="24"/>
                <w:szCs w:val="24"/>
              </w:rPr>
              <w:t>邮编</w:t>
            </w:r>
          </w:p>
        </w:tc>
        <w:tc>
          <w:tcPr>
            <w:tcW w:w="3402" w:type="dxa"/>
          </w:tcPr>
          <w:p w:rsidR="0094450A" w:rsidRDefault="0094450A" w:rsidP="002C0C19">
            <w:r w:rsidRPr="003F0BE9">
              <w:rPr>
                <w:rFonts w:ascii="宋体" w:hAnsi="宋体" w:hint="eastAsia"/>
                <w:color w:val="000000"/>
                <w:sz w:val="24"/>
                <w:highlight w:val="yellow"/>
              </w:rPr>
              <w:t>乙方填写</w:t>
            </w:r>
          </w:p>
        </w:tc>
      </w:tr>
      <w:tr w:rsidR="0094450A" w:rsidTr="002C0C19">
        <w:trPr>
          <w:trHeight w:val="668"/>
        </w:trPr>
        <w:tc>
          <w:tcPr>
            <w:tcW w:w="1186" w:type="dxa"/>
            <w:vAlign w:val="center"/>
          </w:tcPr>
          <w:p w:rsidR="0094450A" w:rsidRDefault="0094450A" w:rsidP="002C0C19">
            <w:pPr>
              <w:pStyle w:val="3"/>
              <w:spacing w:line="360" w:lineRule="auto"/>
              <w:ind w:leftChars="0" w:left="0"/>
              <w:jc w:val="center"/>
              <w:rPr>
                <w:rFonts w:ascii="宋体" w:hAnsi="宋体"/>
                <w:color w:val="000000"/>
                <w:sz w:val="24"/>
                <w:szCs w:val="24"/>
              </w:rPr>
            </w:pPr>
            <w:r>
              <w:rPr>
                <w:rFonts w:ascii="宋体" w:hAnsi="宋体" w:hint="eastAsia"/>
                <w:color w:val="000000"/>
                <w:sz w:val="24"/>
                <w:szCs w:val="24"/>
              </w:rPr>
              <w:t>电话</w:t>
            </w:r>
          </w:p>
        </w:tc>
        <w:tc>
          <w:tcPr>
            <w:tcW w:w="3317" w:type="dxa"/>
            <w:vAlign w:val="center"/>
          </w:tcPr>
          <w:p w:rsidR="0094450A" w:rsidRPr="000F3BF9" w:rsidRDefault="0094450A" w:rsidP="002C0C19">
            <w:pPr>
              <w:pStyle w:val="3"/>
              <w:spacing w:line="360" w:lineRule="auto"/>
              <w:jc w:val="center"/>
              <w:rPr>
                <w:rFonts w:ascii="宋体" w:hAnsi="宋体"/>
                <w:color w:val="000000"/>
                <w:sz w:val="24"/>
                <w:szCs w:val="24"/>
              </w:rPr>
            </w:pPr>
            <w:r>
              <w:rPr>
                <w:rFonts w:ascii="宋体" w:hAnsi="宋体" w:hint="eastAsia"/>
                <w:color w:val="000000"/>
                <w:sz w:val="24"/>
                <w:szCs w:val="24"/>
              </w:rPr>
              <w:t>0631-7357656</w:t>
            </w:r>
          </w:p>
        </w:tc>
        <w:tc>
          <w:tcPr>
            <w:tcW w:w="1275" w:type="dxa"/>
            <w:vAlign w:val="center"/>
          </w:tcPr>
          <w:p w:rsidR="0094450A" w:rsidRDefault="0094450A" w:rsidP="002C0C19">
            <w:pPr>
              <w:pStyle w:val="3"/>
              <w:spacing w:line="360" w:lineRule="auto"/>
              <w:ind w:leftChars="100" w:left="210"/>
              <w:jc w:val="center"/>
              <w:rPr>
                <w:rFonts w:ascii="宋体" w:hAnsi="宋体"/>
                <w:color w:val="000000"/>
                <w:sz w:val="24"/>
                <w:szCs w:val="24"/>
              </w:rPr>
            </w:pPr>
            <w:r>
              <w:rPr>
                <w:rFonts w:ascii="宋体" w:hAnsi="宋体" w:hint="eastAsia"/>
                <w:color w:val="000000"/>
                <w:sz w:val="24"/>
                <w:szCs w:val="24"/>
              </w:rPr>
              <w:t>电话</w:t>
            </w:r>
          </w:p>
        </w:tc>
        <w:tc>
          <w:tcPr>
            <w:tcW w:w="3402" w:type="dxa"/>
          </w:tcPr>
          <w:p w:rsidR="0094450A" w:rsidRDefault="0094450A" w:rsidP="002C0C19">
            <w:r w:rsidRPr="003F0BE9">
              <w:rPr>
                <w:rFonts w:ascii="宋体" w:hAnsi="宋体" w:hint="eastAsia"/>
                <w:color w:val="000000"/>
                <w:sz w:val="24"/>
                <w:highlight w:val="yellow"/>
              </w:rPr>
              <w:t>乙方填写</w:t>
            </w:r>
          </w:p>
        </w:tc>
      </w:tr>
      <w:tr w:rsidR="0094450A" w:rsidTr="002C0C19">
        <w:trPr>
          <w:trHeight w:val="678"/>
        </w:trPr>
        <w:tc>
          <w:tcPr>
            <w:tcW w:w="1186" w:type="dxa"/>
            <w:vAlign w:val="center"/>
          </w:tcPr>
          <w:p w:rsidR="0094450A" w:rsidRDefault="0094450A" w:rsidP="002C0C19">
            <w:pPr>
              <w:pStyle w:val="3"/>
              <w:spacing w:line="360" w:lineRule="auto"/>
              <w:ind w:leftChars="0" w:left="0"/>
              <w:jc w:val="center"/>
              <w:rPr>
                <w:rFonts w:ascii="宋体" w:hAnsi="宋体"/>
                <w:color w:val="000000"/>
                <w:sz w:val="24"/>
                <w:szCs w:val="24"/>
              </w:rPr>
            </w:pPr>
            <w:r>
              <w:rPr>
                <w:rFonts w:ascii="宋体" w:hAnsi="宋体" w:hint="eastAsia"/>
                <w:color w:val="000000"/>
                <w:sz w:val="24"/>
                <w:szCs w:val="24"/>
              </w:rPr>
              <w:t>传真</w:t>
            </w:r>
          </w:p>
        </w:tc>
        <w:tc>
          <w:tcPr>
            <w:tcW w:w="3317" w:type="dxa"/>
            <w:vAlign w:val="center"/>
          </w:tcPr>
          <w:p w:rsidR="0094450A" w:rsidRPr="000F3BF9" w:rsidRDefault="0094450A" w:rsidP="002C0C19">
            <w:pPr>
              <w:pStyle w:val="3"/>
              <w:spacing w:line="360" w:lineRule="auto"/>
              <w:jc w:val="center"/>
              <w:rPr>
                <w:rFonts w:ascii="宋体" w:hAnsi="宋体"/>
                <w:color w:val="000000"/>
                <w:sz w:val="24"/>
                <w:szCs w:val="24"/>
              </w:rPr>
            </w:pPr>
            <w:r>
              <w:rPr>
                <w:rFonts w:ascii="宋体" w:hAnsi="宋体" w:hint="eastAsia"/>
                <w:color w:val="000000"/>
                <w:sz w:val="24"/>
                <w:szCs w:val="24"/>
              </w:rPr>
              <w:t>0631-7357034</w:t>
            </w:r>
          </w:p>
        </w:tc>
        <w:tc>
          <w:tcPr>
            <w:tcW w:w="1275" w:type="dxa"/>
            <w:vAlign w:val="center"/>
          </w:tcPr>
          <w:p w:rsidR="0094450A" w:rsidRDefault="0094450A" w:rsidP="002C0C19">
            <w:pPr>
              <w:pStyle w:val="3"/>
              <w:spacing w:line="360" w:lineRule="auto"/>
              <w:ind w:leftChars="100" w:left="210"/>
              <w:jc w:val="center"/>
              <w:rPr>
                <w:rFonts w:ascii="宋体" w:hAnsi="宋体"/>
                <w:color w:val="000000"/>
                <w:sz w:val="24"/>
                <w:szCs w:val="24"/>
              </w:rPr>
            </w:pPr>
            <w:r>
              <w:rPr>
                <w:rFonts w:ascii="宋体" w:hAnsi="宋体" w:hint="eastAsia"/>
                <w:color w:val="000000"/>
                <w:sz w:val="24"/>
                <w:szCs w:val="24"/>
              </w:rPr>
              <w:t>传真</w:t>
            </w:r>
          </w:p>
        </w:tc>
        <w:tc>
          <w:tcPr>
            <w:tcW w:w="3402" w:type="dxa"/>
          </w:tcPr>
          <w:p w:rsidR="0094450A" w:rsidRDefault="0094450A" w:rsidP="002C0C19">
            <w:r w:rsidRPr="003F0BE9">
              <w:rPr>
                <w:rFonts w:ascii="宋体" w:hAnsi="宋体" w:hint="eastAsia"/>
                <w:color w:val="000000"/>
                <w:sz w:val="24"/>
                <w:highlight w:val="yellow"/>
              </w:rPr>
              <w:t>乙方填写</w:t>
            </w:r>
          </w:p>
        </w:tc>
      </w:tr>
      <w:tr w:rsidR="0094450A" w:rsidTr="002C0C19">
        <w:trPr>
          <w:trHeight w:val="851"/>
        </w:trPr>
        <w:tc>
          <w:tcPr>
            <w:tcW w:w="1186" w:type="dxa"/>
            <w:vAlign w:val="center"/>
          </w:tcPr>
          <w:p w:rsidR="0094450A" w:rsidRDefault="0094450A" w:rsidP="002C0C19">
            <w:pPr>
              <w:pStyle w:val="3"/>
              <w:spacing w:line="360" w:lineRule="auto"/>
              <w:ind w:leftChars="0" w:left="0"/>
              <w:jc w:val="center"/>
              <w:rPr>
                <w:rFonts w:ascii="宋体" w:hAnsi="宋体"/>
                <w:color w:val="000000"/>
                <w:sz w:val="24"/>
                <w:szCs w:val="24"/>
              </w:rPr>
            </w:pPr>
            <w:r>
              <w:rPr>
                <w:rFonts w:ascii="宋体" w:hAnsi="宋体" w:hint="eastAsia"/>
                <w:color w:val="000000"/>
                <w:sz w:val="24"/>
                <w:szCs w:val="24"/>
              </w:rPr>
              <w:t>开户行</w:t>
            </w:r>
          </w:p>
        </w:tc>
        <w:tc>
          <w:tcPr>
            <w:tcW w:w="3317" w:type="dxa"/>
            <w:vAlign w:val="center"/>
          </w:tcPr>
          <w:p w:rsidR="0094450A" w:rsidRPr="000F3BF9" w:rsidRDefault="0094450A" w:rsidP="002C0C19">
            <w:pPr>
              <w:pStyle w:val="3"/>
              <w:spacing w:line="360" w:lineRule="auto"/>
              <w:jc w:val="center"/>
              <w:rPr>
                <w:rFonts w:ascii="宋体" w:hAnsi="宋体"/>
                <w:color w:val="000000"/>
                <w:sz w:val="24"/>
                <w:szCs w:val="24"/>
              </w:rPr>
            </w:pPr>
            <w:r w:rsidRPr="000F3BF9">
              <w:rPr>
                <w:rFonts w:ascii="宋体" w:hAnsi="宋体" w:hint="eastAsia"/>
                <w:sz w:val="24"/>
                <w:szCs w:val="24"/>
              </w:rPr>
              <w:t>中国建设银行荣成支行</w:t>
            </w:r>
          </w:p>
        </w:tc>
        <w:tc>
          <w:tcPr>
            <w:tcW w:w="1275" w:type="dxa"/>
            <w:vAlign w:val="center"/>
          </w:tcPr>
          <w:p w:rsidR="0094450A" w:rsidRDefault="0094450A" w:rsidP="002C0C19">
            <w:pPr>
              <w:pStyle w:val="3"/>
              <w:spacing w:line="360" w:lineRule="auto"/>
              <w:ind w:leftChars="100" w:left="210"/>
              <w:jc w:val="center"/>
              <w:rPr>
                <w:rFonts w:ascii="宋体" w:hAnsi="宋体"/>
                <w:color w:val="000000"/>
                <w:sz w:val="24"/>
                <w:szCs w:val="24"/>
              </w:rPr>
            </w:pPr>
            <w:r>
              <w:rPr>
                <w:rFonts w:ascii="宋体" w:hAnsi="宋体" w:hint="eastAsia"/>
                <w:color w:val="000000"/>
                <w:sz w:val="24"/>
                <w:szCs w:val="24"/>
              </w:rPr>
              <w:t>开户行</w:t>
            </w:r>
          </w:p>
        </w:tc>
        <w:tc>
          <w:tcPr>
            <w:tcW w:w="3402" w:type="dxa"/>
          </w:tcPr>
          <w:p w:rsidR="0094450A" w:rsidRDefault="0094450A" w:rsidP="002C0C19">
            <w:r w:rsidRPr="003F0BE9">
              <w:rPr>
                <w:rFonts w:ascii="宋体" w:hAnsi="宋体" w:hint="eastAsia"/>
                <w:color w:val="000000"/>
                <w:sz w:val="24"/>
                <w:highlight w:val="yellow"/>
              </w:rPr>
              <w:t>乙方填写</w:t>
            </w:r>
          </w:p>
        </w:tc>
      </w:tr>
      <w:tr w:rsidR="0094450A" w:rsidTr="002C0C19">
        <w:trPr>
          <w:trHeight w:val="1234"/>
        </w:trPr>
        <w:tc>
          <w:tcPr>
            <w:tcW w:w="1186" w:type="dxa"/>
            <w:vAlign w:val="center"/>
          </w:tcPr>
          <w:p w:rsidR="0094450A" w:rsidRDefault="0094450A" w:rsidP="002C0C19">
            <w:pPr>
              <w:pStyle w:val="3"/>
              <w:spacing w:line="360" w:lineRule="auto"/>
              <w:ind w:leftChars="0" w:left="0"/>
              <w:jc w:val="center"/>
              <w:rPr>
                <w:rFonts w:ascii="宋体" w:hAnsi="宋体"/>
                <w:color w:val="000000"/>
                <w:sz w:val="24"/>
                <w:szCs w:val="24"/>
              </w:rPr>
            </w:pPr>
            <w:r>
              <w:rPr>
                <w:rFonts w:ascii="宋体" w:hAnsi="宋体" w:hint="eastAsia"/>
                <w:color w:val="000000"/>
                <w:sz w:val="24"/>
                <w:szCs w:val="24"/>
              </w:rPr>
              <w:t>账号</w:t>
            </w:r>
          </w:p>
          <w:p w:rsidR="0094450A" w:rsidRDefault="0094450A" w:rsidP="002C0C19">
            <w:pPr>
              <w:pStyle w:val="3"/>
              <w:spacing w:line="360" w:lineRule="auto"/>
              <w:ind w:leftChars="0" w:left="0"/>
              <w:jc w:val="center"/>
              <w:rPr>
                <w:rFonts w:ascii="宋体" w:hAnsi="宋体"/>
                <w:color w:val="000000"/>
                <w:sz w:val="24"/>
                <w:szCs w:val="24"/>
              </w:rPr>
            </w:pPr>
            <w:r>
              <w:rPr>
                <w:rFonts w:ascii="宋体" w:hAnsi="宋体" w:hint="eastAsia"/>
                <w:color w:val="000000"/>
                <w:sz w:val="24"/>
                <w:szCs w:val="24"/>
              </w:rPr>
              <w:t>税号</w:t>
            </w:r>
          </w:p>
        </w:tc>
        <w:tc>
          <w:tcPr>
            <w:tcW w:w="3317" w:type="dxa"/>
            <w:vAlign w:val="center"/>
          </w:tcPr>
          <w:p w:rsidR="0094450A" w:rsidRDefault="0094450A" w:rsidP="002C0C19">
            <w:pPr>
              <w:pStyle w:val="3"/>
              <w:spacing w:line="360" w:lineRule="auto"/>
              <w:jc w:val="center"/>
              <w:rPr>
                <w:rFonts w:ascii="宋体" w:hAnsi="宋体"/>
                <w:sz w:val="24"/>
                <w:szCs w:val="24"/>
              </w:rPr>
            </w:pPr>
            <w:r w:rsidRPr="000F3BF9">
              <w:rPr>
                <w:rFonts w:ascii="宋体" w:hAnsi="宋体" w:hint="eastAsia"/>
                <w:sz w:val="24"/>
                <w:szCs w:val="24"/>
              </w:rPr>
              <w:t>37001706608059588888</w:t>
            </w:r>
          </w:p>
          <w:p w:rsidR="0094450A" w:rsidRPr="000F3BF9" w:rsidRDefault="0094450A" w:rsidP="002C0C19">
            <w:pPr>
              <w:pStyle w:val="3"/>
              <w:spacing w:line="360" w:lineRule="auto"/>
              <w:jc w:val="center"/>
              <w:rPr>
                <w:rFonts w:ascii="宋体" w:hAnsi="宋体"/>
                <w:sz w:val="24"/>
                <w:szCs w:val="24"/>
              </w:rPr>
            </w:pPr>
            <w:r w:rsidRPr="009A0255">
              <w:rPr>
                <w:rFonts w:ascii="宋体" w:hAnsi="宋体" w:hint="eastAsia"/>
                <w:sz w:val="24"/>
                <w:szCs w:val="24"/>
              </w:rPr>
              <w:t>91371082797349786H</w:t>
            </w:r>
          </w:p>
        </w:tc>
        <w:tc>
          <w:tcPr>
            <w:tcW w:w="1275" w:type="dxa"/>
            <w:vAlign w:val="center"/>
          </w:tcPr>
          <w:p w:rsidR="0094450A" w:rsidRDefault="0094450A" w:rsidP="002C0C19">
            <w:pPr>
              <w:pStyle w:val="3"/>
              <w:spacing w:line="360" w:lineRule="auto"/>
              <w:ind w:leftChars="100" w:left="210"/>
              <w:jc w:val="center"/>
              <w:rPr>
                <w:rFonts w:ascii="宋体" w:hAnsi="宋体"/>
                <w:color w:val="000000"/>
                <w:sz w:val="24"/>
                <w:szCs w:val="24"/>
              </w:rPr>
            </w:pPr>
            <w:r>
              <w:rPr>
                <w:rFonts w:ascii="宋体" w:hAnsi="宋体" w:hint="eastAsia"/>
                <w:color w:val="000000"/>
                <w:sz w:val="24"/>
                <w:szCs w:val="24"/>
              </w:rPr>
              <w:t>账号</w:t>
            </w:r>
          </w:p>
          <w:p w:rsidR="0094450A" w:rsidRDefault="0094450A" w:rsidP="002C0C19">
            <w:pPr>
              <w:pStyle w:val="3"/>
              <w:spacing w:line="360" w:lineRule="auto"/>
              <w:ind w:leftChars="100" w:left="210"/>
              <w:jc w:val="center"/>
              <w:rPr>
                <w:rFonts w:ascii="宋体" w:hAnsi="宋体"/>
                <w:color w:val="000000"/>
                <w:sz w:val="24"/>
                <w:szCs w:val="24"/>
              </w:rPr>
            </w:pPr>
            <w:r>
              <w:rPr>
                <w:rFonts w:ascii="宋体" w:hAnsi="宋体" w:hint="eastAsia"/>
                <w:color w:val="000000"/>
                <w:sz w:val="24"/>
                <w:szCs w:val="24"/>
              </w:rPr>
              <w:t>税号</w:t>
            </w:r>
          </w:p>
        </w:tc>
        <w:tc>
          <w:tcPr>
            <w:tcW w:w="3402" w:type="dxa"/>
          </w:tcPr>
          <w:p w:rsidR="0094450A" w:rsidRDefault="0094450A" w:rsidP="002C0C19">
            <w:r w:rsidRPr="003F0BE9">
              <w:rPr>
                <w:rFonts w:ascii="宋体" w:hAnsi="宋体" w:hint="eastAsia"/>
                <w:color w:val="000000"/>
                <w:sz w:val="24"/>
                <w:highlight w:val="yellow"/>
              </w:rPr>
              <w:t>乙方填写</w:t>
            </w:r>
          </w:p>
        </w:tc>
      </w:tr>
      <w:tr w:rsidR="0094450A" w:rsidTr="002C0C19">
        <w:trPr>
          <w:trHeight w:val="883"/>
        </w:trPr>
        <w:tc>
          <w:tcPr>
            <w:tcW w:w="1186" w:type="dxa"/>
            <w:vAlign w:val="center"/>
          </w:tcPr>
          <w:p w:rsidR="0094450A" w:rsidRDefault="0094450A" w:rsidP="002C0C19">
            <w:pPr>
              <w:pStyle w:val="3"/>
              <w:spacing w:line="360" w:lineRule="auto"/>
              <w:ind w:leftChars="0" w:left="0"/>
              <w:jc w:val="center"/>
              <w:rPr>
                <w:rFonts w:ascii="宋体" w:hAnsi="宋体"/>
                <w:color w:val="000000"/>
                <w:sz w:val="24"/>
                <w:szCs w:val="24"/>
              </w:rPr>
            </w:pPr>
            <w:r>
              <w:rPr>
                <w:rFonts w:ascii="宋体" w:hAnsi="宋体" w:hint="eastAsia"/>
                <w:color w:val="000000"/>
                <w:sz w:val="24"/>
                <w:szCs w:val="24"/>
              </w:rPr>
              <w:t>联系人</w:t>
            </w:r>
          </w:p>
        </w:tc>
        <w:tc>
          <w:tcPr>
            <w:tcW w:w="3317" w:type="dxa"/>
            <w:vAlign w:val="center"/>
          </w:tcPr>
          <w:p w:rsidR="0094450A" w:rsidRPr="000F3BF9" w:rsidRDefault="0094450A" w:rsidP="002C0C19">
            <w:pPr>
              <w:pStyle w:val="3"/>
              <w:spacing w:line="360" w:lineRule="auto"/>
              <w:jc w:val="center"/>
              <w:rPr>
                <w:rFonts w:ascii="宋体" w:hAnsi="宋体"/>
                <w:color w:val="000000"/>
                <w:sz w:val="24"/>
                <w:szCs w:val="24"/>
              </w:rPr>
            </w:pPr>
            <w:r>
              <w:rPr>
                <w:rFonts w:ascii="宋体" w:hAnsi="宋体" w:hint="eastAsia"/>
                <w:color w:val="000000"/>
                <w:sz w:val="24"/>
                <w:szCs w:val="24"/>
              </w:rPr>
              <w:t>林咏晖</w:t>
            </w:r>
          </w:p>
        </w:tc>
        <w:tc>
          <w:tcPr>
            <w:tcW w:w="1275" w:type="dxa"/>
            <w:vAlign w:val="center"/>
          </w:tcPr>
          <w:p w:rsidR="0094450A" w:rsidRDefault="0094450A" w:rsidP="002C0C19">
            <w:pPr>
              <w:pStyle w:val="3"/>
              <w:spacing w:line="360" w:lineRule="auto"/>
              <w:ind w:leftChars="100" w:left="210"/>
              <w:jc w:val="center"/>
              <w:rPr>
                <w:rFonts w:ascii="宋体" w:hAnsi="宋体"/>
                <w:color w:val="000000"/>
                <w:sz w:val="24"/>
                <w:szCs w:val="24"/>
              </w:rPr>
            </w:pPr>
            <w:r>
              <w:rPr>
                <w:rFonts w:ascii="宋体" w:hAnsi="宋体" w:hint="eastAsia"/>
                <w:color w:val="000000"/>
                <w:sz w:val="24"/>
                <w:szCs w:val="24"/>
              </w:rPr>
              <w:t>联系人</w:t>
            </w:r>
          </w:p>
        </w:tc>
        <w:tc>
          <w:tcPr>
            <w:tcW w:w="3402" w:type="dxa"/>
          </w:tcPr>
          <w:p w:rsidR="0094450A" w:rsidRDefault="0094450A" w:rsidP="002C0C19">
            <w:r w:rsidRPr="003F0BE9">
              <w:rPr>
                <w:rFonts w:ascii="宋体" w:hAnsi="宋体" w:hint="eastAsia"/>
                <w:color w:val="000000"/>
                <w:sz w:val="24"/>
                <w:highlight w:val="yellow"/>
              </w:rPr>
              <w:t>乙方填写</w:t>
            </w:r>
          </w:p>
        </w:tc>
      </w:tr>
    </w:tbl>
    <w:p w:rsidR="0094450A" w:rsidRDefault="0094450A">
      <w:pPr>
        <w:rPr>
          <w:rFonts w:ascii="宋体" w:hAnsi="宋体"/>
          <w:b/>
          <w:sz w:val="24"/>
        </w:rPr>
      </w:pPr>
    </w:p>
    <w:p w:rsidR="0094450A" w:rsidRDefault="0094450A">
      <w:pPr>
        <w:rPr>
          <w:rFonts w:ascii="宋体" w:hAnsi="宋体"/>
          <w:b/>
          <w:sz w:val="24"/>
        </w:rPr>
      </w:pPr>
    </w:p>
    <w:p w:rsidR="0094450A" w:rsidRDefault="0094450A">
      <w:pPr>
        <w:rPr>
          <w:rFonts w:ascii="宋体" w:hAnsi="宋体"/>
          <w:b/>
          <w:sz w:val="24"/>
        </w:rPr>
      </w:pPr>
    </w:p>
    <w:p w:rsidR="005B4B24" w:rsidRPr="005B4B24" w:rsidRDefault="005B4B24">
      <w:pPr>
        <w:rPr>
          <w:rFonts w:ascii="宋体" w:hAnsi="宋体"/>
          <w:b/>
          <w:sz w:val="24"/>
        </w:rPr>
      </w:pPr>
      <w:r w:rsidRPr="005B4B24">
        <w:rPr>
          <w:rFonts w:ascii="宋体" w:hAnsi="宋体" w:hint="eastAsia"/>
          <w:b/>
          <w:sz w:val="24"/>
        </w:rPr>
        <w:lastRenderedPageBreak/>
        <w:t>附件1：并网发电仪式布置需求</w:t>
      </w:r>
    </w:p>
    <w:p w:rsidR="005B4B24" w:rsidRDefault="005B4B24">
      <w:pPr>
        <w:rPr>
          <w:rFonts w:ascii="宋体" w:hAnsi="宋体"/>
          <w:sz w:val="24"/>
        </w:rPr>
      </w:pPr>
    </w:p>
    <w:p w:rsidR="005B4B24" w:rsidRDefault="005B4B24">
      <w:pPr>
        <w:rPr>
          <w:rFonts w:ascii="宋体" w:hAnsi="宋体"/>
          <w:sz w:val="24"/>
        </w:rPr>
      </w:pPr>
    </w:p>
    <w:p w:rsidR="005B4B24" w:rsidRDefault="005B4B24">
      <w:pPr>
        <w:rPr>
          <w:rFonts w:ascii="宋体" w:hAnsi="宋体"/>
          <w:sz w:val="24"/>
        </w:rPr>
      </w:pPr>
    </w:p>
    <w:p w:rsidR="005B4B24" w:rsidRDefault="005B4B24">
      <w:pPr>
        <w:rPr>
          <w:rFonts w:ascii="宋体" w:hAnsi="宋体"/>
          <w:sz w:val="24"/>
        </w:rPr>
      </w:pPr>
    </w:p>
    <w:p w:rsidR="005B4B24" w:rsidRDefault="005B4B24">
      <w:pPr>
        <w:rPr>
          <w:rFonts w:ascii="宋体" w:hAnsi="宋体"/>
          <w:sz w:val="24"/>
        </w:rPr>
      </w:pPr>
    </w:p>
    <w:p w:rsidR="005B4B24" w:rsidRDefault="005B4B24">
      <w:pPr>
        <w:rPr>
          <w:rFonts w:ascii="宋体" w:hAnsi="宋体"/>
          <w:sz w:val="24"/>
        </w:rPr>
      </w:pPr>
    </w:p>
    <w:p w:rsidR="005B4B24" w:rsidRDefault="005B4B24">
      <w:pPr>
        <w:rPr>
          <w:rFonts w:ascii="宋体" w:hAnsi="宋体"/>
          <w:sz w:val="24"/>
        </w:rPr>
      </w:pPr>
    </w:p>
    <w:p w:rsidR="005B4B24" w:rsidRDefault="005B4B24">
      <w:pPr>
        <w:rPr>
          <w:rFonts w:ascii="宋体" w:hAnsi="宋体"/>
          <w:sz w:val="24"/>
        </w:rPr>
      </w:pPr>
    </w:p>
    <w:p w:rsidR="005B4B24" w:rsidRDefault="005B4B24">
      <w:pPr>
        <w:rPr>
          <w:rFonts w:ascii="宋体" w:hAnsi="宋体"/>
          <w:sz w:val="24"/>
        </w:rPr>
      </w:pPr>
    </w:p>
    <w:p w:rsidR="005B4B24" w:rsidRDefault="005B4B24">
      <w:pPr>
        <w:rPr>
          <w:rFonts w:ascii="宋体" w:hAnsi="宋体"/>
          <w:sz w:val="24"/>
        </w:rPr>
      </w:pPr>
    </w:p>
    <w:p w:rsidR="005B4B24" w:rsidRDefault="005B4B24">
      <w:pPr>
        <w:rPr>
          <w:rFonts w:ascii="宋体" w:hAnsi="宋体"/>
          <w:sz w:val="24"/>
        </w:rPr>
      </w:pPr>
    </w:p>
    <w:p w:rsidR="005B4B24" w:rsidRDefault="005B4B24">
      <w:pPr>
        <w:rPr>
          <w:rFonts w:ascii="宋体" w:hAnsi="宋体"/>
          <w:sz w:val="24"/>
        </w:rPr>
      </w:pPr>
    </w:p>
    <w:p w:rsidR="005B4B24" w:rsidRDefault="005B4B24">
      <w:pPr>
        <w:rPr>
          <w:rFonts w:ascii="宋体" w:hAnsi="宋体"/>
          <w:sz w:val="24"/>
        </w:rPr>
      </w:pPr>
    </w:p>
    <w:p w:rsidR="005B4B24" w:rsidRDefault="005B4B24">
      <w:pPr>
        <w:rPr>
          <w:rFonts w:ascii="宋体" w:hAnsi="宋体"/>
          <w:sz w:val="24"/>
        </w:rPr>
      </w:pPr>
    </w:p>
    <w:p w:rsidR="005B4B24" w:rsidRDefault="005B4B24">
      <w:pPr>
        <w:rPr>
          <w:rFonts w:ascii="宋体" w:hAnsi="宋体"/>
          <w:sz w:val="24"/>
        </w:rPr>
      </w:pPr>
    </w:p>
    <w:p w:rsidR="005B4B24" w:rsidRDefault="005B4B24">
      <w:pPr>
        <w:rPr>
          <w:rFonts w:ascii="宋体" w:hAnsi="宋体"/>
          <w:sz w:val="24"/>
        </w:rPr>
      </w:pPr>
    </w:p>
    <w:p w:rsidR="005B4B24" w:rsidRDefault="005B4B24">
      <w:pPr>
        <w:rPr>
          <w:rFonts w:ascii="宋体" w:hAnsi="宋体"/>
          <w:sz w:val="24"/>
        </w:rPr>
      </w:pPr>
    </w:p>
    <w:p w:rsidR="005B4B24" w:rsidRDefault="005B4B24">
      <w:pPr>
        <w:rPr>
          <w:rFonts w:ascii="宋体" w:hAnsi="宋体"/>
          <w:sz w:val="24"/>
        </w:rPr>
      </w:pPr>
    </w:p>
    <w:p w:rsidR="005B4B24" w:rsidRDefault="005B4B24">
      <w:pPr>
        <w:rPr>
          <w:rFonts w:ascii="宋体" w:hAnsi="宋体"/>
          <w:sz w:val="24"/>
        </w:rPr>
      </w:pPr>
    </w:p>
    <w:p w:rsidR="005B4B24" w:rsidRDefault="005B4B24">
      <w:pPr>
        <w:rPr>
          <w:rFonts w:ascii="宋体" w:hAnsi="宋体"/>
          <w:sz w:val="24"/>
        </w:rPr>
      </w:pPr>
    </w:p>
    <w:p w:rsidR="005B4B24" w:rsidRDefault="005B4B24">
      <w:pPr>
        <w:rPr>
          <w:rFonts w:ascii="宋体" w:hAnsi="宋体"/>
          <w:sz w:val="24"/>
        </w:rPr>
      </w:pPr>
    </w:p>
    <w:p w:rsidR="005B4B24" w:rsidRDefault="005B4B24">
      <w:pPr>
        <w:rPr>
          <w:rFonts w:ascii="宋体" w:hAnsi="宋体"/>
          <w:sz w:val="24"/>
        </w:rPr>
      </w:pPr>
    </w:p>
    <w:p w:rsidR="005B4B24" w:rsidRDefault="005B4B24">
      <w:pPr>
        <w:rPr>
          <w:rFonts w:ascii="宋体" w:hAnsi="宋体"/>
          <w:sz w:val="24"/>
        </w:rPr>
      </w:pPr>
    </w:p>
    <w:p w:rsidR="005B4B24" w:rsidRDefault="005B4B24">
      <w:pPr>
        <w:rPr>
          <w:rFonts w:ascii="宋体" w:hAnsi="宋体"/>
          <w:sz w:val="24"/>
        </w:rPr>
      </w:pPr>
    </w:p>
    <w:p w:rsidR="005B4B24" w:rsidRDefault="005B4B24">
      <w:pPr>
        <w:rPr>
          <w:rFonts w:ascii="宋体" w:hAnsi="宋体"/>
          <w:sz w:val="24"/>
        </w:rPr>
      </w:pPr>
    </w:p>
    <w:p w:rsidR="005B4B24" w:rsidRDefault="005B4B24">
      <w:pPr>
        <w:rPr>
          <w:rFonts w:ascii="宋体" w:hAnsi="宋体"/>
          <w:sz w:val="24"/>
        </w:rPr>
      </w:pPr>
    </w:p>
    <w:p w:rsidR="005B4B24" w:rsidRDefault="005B4B24">
      <w:pPr>
        <w:rPr>
          <w:rFonts w:ascii="宋体" w:hAnsi="宋体"/>
          <w:sz w:val="24"/>
        </w:rPr>
      </w:pPr>
    </w:p>
    <w:p w:rsidR="005B4B24" w:rsidRDefault="005B4B24">
      <w:pPr>
        <w:rPr>
          <w:rFonts w:ascii="宋体" w:hAnsi="宋体"/>
          <w:sz w:val="24"/>
        </w:rPr>
      </w:pPr>
    </w:p>
    <w:p w:rsidR="005B4B24" w:rsidRDefault="005B4B24">
      <w:pPr>
        <w:rPr>
          <w:rFonts w:ascii="宋体" w:hAnsi="宋体"/>
          <w:sz w:val="24"/>
        </w:rPr>
      </w:pPr>
    </w:p>
    <w:p w:rsidR="005B4B24" w:rsidRDefault="005B4B24">
      <w:pPr>
        <w:rPr>
          <w:rFonts w:ascii="宋体" w:hAnsi="宋体"/>
          <w:sz w:val="24"/>
        </w:rPr>
      </w:pPr>
    </w:p>
    <w:p w:rsidR="005B4B24" w:rsidRDefault="005B4B24">
      <w:pPr>
        <w:rPr>
          <w:rFonts w:ascii="宋体" w:hAnsi="宋体"/>
          <w:sz w:val="24"/>
        </w:rPr>
      </w:pPr>
    </w:p>
    <w:p w:rsidR="005B4B24" w:rsidRDefault="005B4B24">
      <w:pPr>
        <w:rPr>
          <w:rFonts w:ascii="宋体" w:hAnsi="宋体"/>
          <w:sz w:val="24"/>
        </w:rPr>
      </w:pPr>
    </w:p>
    <w:p w:rsidR="005B4B24" w:rsidRDefault="005B4B24">
      <w:pPr>
        <w:rPr>
          <w:rFonts w:ascii="宋体" w:hAnsi="宋体"/>
          <w:sz w:val="24"/>
        </w:rPr>
      </w:pPr>
    </w:p>
    <w:p w:rsidR="005B4B24" w:rsidRDefault="005B4B24">
      <w:pPr>
        <w:rPr>
          <w:rFonts w:ascii="宋体" w:hAnsi="宋体"/>
          <w:sz w:val="24"/>
        </w:rPr>
      </w:pPr>
    </w:p>
    <w:p w:rsidR="005B4B24" w:rsidRDefault="005B4B24">
      <w:pPr>
        <w:rPr>
          <w:rFonts w:ascii="宋体" w:hAnsi="宋体"/>
          <w:sz w:val="24"/>
        </w:rPr>
      </w:pPr>
    </w:p>
    <w:p w:rsidR="005B4B24" w:rsidRDefault="005B4B24">
      <w:pPr>
        <w:rPr>
          <w:rFonts w:ascii="宋体" w:hAnsi="宋体"/>
          <w:sz w:val="24"/>
        </w:rPr>
      </w:pPr>
    </w:p>
    <w:p w:rsidR="005B4B24" w:rsidRDefault="005B4B24">
      <w:pPr>
        <w:rPr>
          <w:rFonts w:ascii="宋体" w:hAnsi="宋体"/>
          <w:sz w:val="24"/>
        </w:rPr>
      </w:pPr>
    </w:p>
    <w:p w:rsidR="005B4B24" w:rsidRDefault="005B4B24">
      <w:pPr>
        <w:rPr>
          <w:rFonts w:ascii="宋体" w:hAnsi="宋体"/>
          <w:sz w:val="24"/>
        </w:rPr>
      </w:pPr>
    </w:p>
    <w:p w:rsidR="005B4B24" w:rsidRDefault="005B4B24">
      <w:pPr>
        <w:rPr>
          <w:rFonts w:ascii="宋体" w:hAnsi="宋体"/>
          <w:sz w:val="24"/>
        </w:rPr>
      </w:pPr>
    </w:p>
    <w:p w:rsidR="005B4B24" w:rsidRDefault="005B4B24">
      <w:pPr>
        <w:rPr>
          <w:rFonts w:ascii="宋体" w:hAnsi="宋体"/>
          <w:sz w:val="24"/>
        </w:rPr>
      </w:pPr>
    </w:p>
    <w:p w:rsidR="005B4B24" w:rsidRDefault="005B4B24">
      <w:pPr>
        <w:rPr>
          <w:rFonts w:ascii="宋体" w:hAnsi="宋体"/>
          <w:sz w:val="24"/>
        </w:rPr>
      </w:pPr>
    </w:p>
    <w:p w:rsidR="005B4B24" w:rsidRDefault="005B4B24">
      <w:pPr>
        <w:rPr>
          <w:rFonts w:ascii="宋体" w:hAnsi="宋体"/>
          <w:sz w:val="24"/>
        </w:rPr>
      </w:pPr>
    </w:p>
    <w:p w:rsidR="005B4B24" w:rsidRDefault="005B4B24">
      <w:pPr>
        <w:rPr>
          <w:rFonts w:ascii="宋体" w:hAnsi="宋体"/>
          <w:sz w:val="24"/>
        </w:rPr>
      </w:pPr>
    </w:p>
    <w:p w:rsidR="006B620E" w:rsidRDefault="0067379E">
      <w:pPr>
        <w:rPr>
          <w:rFonts w:ascii="宋体" w:hAnsi="宋体"/>
          <w:b/>
          <w:sz w:val="24"/>
        </w:rPr>
      </w:pPr>
      <w:r w:rsidRPr="0067379E">
        <w:rPr>
          <w:rFonts w:ascii="宋体" w:hAnsi="宋体" w:hint="eastAsia"/>
          <w:b/>
          <w:sz w:val="24"/>
        </w:rPr>
        <w:lastRenderedPageBreak/>
        <w:t>附件1：合同中通信渠道信息规定</w:t>
      </w:r>
    </w:p>
    <w:p w:rsidR="0067379E" w:rsidRPr="000356C6" w:rsidRDefault="0067379E" w:rsidP="0067379E">
      <w:pPr>
        <w:spacing w:line="440" w:lineRule="exact"/>
        <w:ind w:firstLineChars="200" w:firstLine="480"/>
        <w:rPr>
          <w:rFonts w:ascii="宋体" w:hAnsi="宋体"/>
          <w:sz w:val="24"/>
        </w:rPr>
      </w:pPr>
      <w:r w:rsidRPr="000356C6">
        <w:rPr>
          <w:rFonts w:ascii="宋体" w:hAnsi="宋体" w:hint="eastAsia"/>
          <w:sz w:val="24"/>
        </w:rPr>
        <w:t>为使买方和卖方之间的通信准确，及时收发函件，便于归档和管理，现将买方统一规定使用的通信渠道号说明如下：</w:t>
      </w:r>
    </w:p>
    <w:p w:rsidR="0067379E" w:rsidRPr="000356C6" w:rsidRDefault="0067379E" w:rsidP="0067379E">
      <w:pPr>
        <w:spacing w:line="440" w:lineRule="exact"/>
        <w:ind w:firstLineChars="200" w:firstLine="480"/>
        <w:rPr>
          <w:rFonts w:ascii="宋体" w:hAnsi="宋体"/>
          <w:sz w:val="24"/>
        </w:rPr>
      </w:pPr>
      <w:r w:rsidRPr="000356C6">
        <w:rPr>
          <w:rFonts w:ascii="宋体" w:hAnsi="宋体" w:hint="eastAsia"/>
          <w:sz w:val="24"/>
        </w:rPr>
        <w:t>1.通信识别码</w:t>
      </w:r>
    </w:p>
    <w:p w:rsidR="0067379E" w:rsidRPr="000356C6" w:rsidRDefault="0067379E" w:rsidP="0067379E">
      <w:pPr>
        <w:spacing w:line="440" w:lineRule="exact"/>
        <w:ind w:firstLineChars="200" w:firstLine="480"/>
        <w:rPr>
          <w:rFonts w:ascii="宋体" w:hAnsi="宋体"/>
          <w:sz w:val="24"/>
        </w:rPr>
      </w:pPr>
      <w:r w:rsidRPr="000356C6">
        <w:rPr>
          <w:rFonts w:ascii="宋体" w:hAnsi="宋体" w:hint="eastAsia"/>
          <w:sz w:val="24"/>
        </w:rPr>
        <w:t>通信识别码由通信渠道代码和通信流水号组成，共包括三组：</w:t>
      </w:r>
    </w:p>
    <w:p w:rsidR="0067379E" w:rsidRPr="000356C6" w:rsidRDefault="0067379E" w:rsidP="0067379E">
      <w:pPr>
        <w:spacing w:line="440" w:lineRule="exact"/>
        <w:ind w:firstLineChars="200" w:firstLine="480"/>
        <w:rPr>
          <w:rFonts w:ascii="宋体" w:hAnsi="宋体"/>
          <w:sz w:val="24"/>
        </w:rPr>
      </w:pPr>
      <w:r w:rsidRPr="000356C6">
        <w:rPr>
          <w:rFonts w:ascii="宋体" w:hAnsi="宋体" w:hint="eastAsia"/>
          <w:sz w:val="24"/>
        </w:rPr>
        <w:t>第一组-第二组-第三组</w:t>
      </w:r>
    </w:p>
    <w:p w:rsidR="0067379E" w:rsidRPr="000356C6" w:rsidRDefault="0067379E" w:rsidP="0067379E">
      <w:pPr>
        <w:spacing w:line="440" w:lineRule="exact"/>
        <w:ind w:firstLineChars="200" w:firstLine="480"/>
        <w:rPr>
          <w:rFonts w:ascii="宋体" w:hAnsi="宋体"/>
          <w:sz w:val="24"/>
        </w:rPr>
      </w:pPr>
      <w:r w:rsidRPr="000356C6">
        <w:rPr>
          <w:rFonts w:ascii="宋体" w:hAnsi="宋体" w:hint="eastAsia"/>
          <w:sz w:val="24"/>
        </w:rPr>
        <w:t>1.1组成通信渠道代码的发件方和收件方的代码分别由4-6个大写英文字母组成。买方代码为HSNP</w:t>
      </w:r>
      <w:r>
        <w:rPr>
          <w:rFonts w:ascii="宋体" w:hAnsi="宋体" w:hint="eastAsia"/>
          <w:sz w:val="24"/>
        </w:rPr>
        <w:t>C</w:t>
      </w:r>
      <w:r w:rsidRPr="000356C6">
        <w:rPr>
          <w:rFonts w:ascii="宋体" w:hAnsi="宋体" w:hint="eastAsia"/>
          <w:sz w:val="24"/>
        </w:rPr>
        <w:t>，卖方代码为</w:t>
      </w:r>
      <w:r w:rsidR="005B4B24" w:rsidRPr="005B4B24">
        <w:rPr>
          <w:rFonts w:ascii="宋体" w:hAnsi="宋体" w:hint="eastAsia"/>
          <w:highlight w:val="yellow"/>
          <w:u w:val="single"/>
        </w:rPr>
        <w:t>XXXXXX</w:t>
      </w:r>
      <w:r w:rsidRPr="000356C6">
        <w:rPr>
          <w:rFonts w:ascii="宋体" w:hAnsi="宋体" w:hint="eastAsia"/>
          <w:sz w:val="24"/>
        </w:rPr>
        <w:t>。</w:t>
      </w:r>
    </w:p>
    <w:p w:rsidR="0067379E" w:rsidRPr="000356C6" w:rsidRDefault="0067379E" w:rsidP="0067379E">
      <w:pPr>
        <w:spacing w:line="440" w:lineRule="exact"/>
        <w:ind w:firstLineChars="200" w:firstLine="480"/>
        <w:rPr>
          <w:rFonts w:ascii="宋体" w:hAnsi="宋体"/>
          <w:sz w:val="24"/>
        </w:rPr>
      </w:pPr>
      <w:r w:rsidRPr="000356C6">
        <w:rPr>
          <w:rFonts w:ascii="宋体" w:hAnsi="宋体" w:hint="eastAsia"/>
          <w:sz w:val="24"/>
        </w:rPr>
        <w:t>1.2流水号由发函单位给出，发函单位应保证在同一通信渠道中流水号的连续性，不能与发往其他单位的文件穿插取号。</w:t>
      </w:r>
    </w:p>
    <w:p w:rsidR="0067379E" w:rsidRPr="000356C6" w:rsidRDefault="0067379E" w:rsidP="0067379E">
      <w:pPr>
        <w:spacing w:line="440" w:lineRule="exact"/>
        <w:ind w:firstLineChars="200" w:firstLine="480"/>
        <w:rPr>
          <w:rFonts w:ascii="宋体" w:hAnsi="宋体"/>
          <w:sz w:val="24"/>
        </w:rPr>
      </w:pPr>
      <w:r w:rsidRPr="000356C6">
        <w:rPr>
          <w:rFonts w:ascii="宋体" w:hAnsi="宋体" w:hint="eastAsia"/>
          <w:sz w:val="24"/>
        </w:rPr>
        <w:t>2.实例</w:t>
      </w:r>
    </w:p>
    <w:p w:rsidR="0067379E" w:rsidRPr="000356C6" w:rsidRDefault="0067379E" w:rsidP="0067379E">
      <w:pPr>
        <w:spacing w:line="440" w:lineRule="exact"/>
        <w:ind w:firstLineChars="200" w:firstLine="480"/>
        <w:rPr>
          <w:rFonts w:ascii="宋体" w:hAnsi="宋体"/>
          <w:sz w:val="24"/>
        </w:rPr>
      </w:pPr>
      <w:r w:rsidRPr="000356C6">
        <w:rPr>
          <w:rFonts w:ascii="宋体" w:hAnsi="宋体" w:hint="eastAsia"/>
          <w:sz w:val="24"/>
        </w:rPr>
        <w:t>由卖方发往买方的第一份函件，编号应为：</w:t>
      </w:r>
    </w:p>
    <w:p w:rsidR="0067379E" w:rsidRPr="000356C6" w:rsidRDefault="002D36CC" w:rsidP="0067379E">
      <w:pPr>
        <w:spacing w:line="440" w:lineRule="exact"/>
        <w:ind w:firstLineChars="625" w:firstLine="1500"/>
        <w:rPr>
          <w:rFonts w:ascii="宋体" w:hAnsi="宋体"/>
          <w:sz w:val="24"/>
        </w:rPr>
      </w:pPr>
      <w:r>
        <w:rPr>
          <w:rFonts w:ascii="宋体" w:hAnsi="宋体" w:hint="eastAsia"/>
          <w:sz w:val="24"/>
        </w:rPr>
        <w:t xml:space="preserve"> </w:t>
      </w:r>
      <w:r w:rsidR="005B4B24" w:rsidRPr="005B4B24">
        <w:rPr>
          <w:rFonts w:ascii="宋体" w:hAnsi="宋体" w:hint="eastAsia"/>
          <w:highlight w:val="yellow"/>
          <w:u w:val="single"/>
        </w:rPr>
        <w:t>XXXXXX</w:t>
      </w:r>
      <w:r w:rsidR="0067379E" w:rsidRPr="000356C6">
        <w:rPr>
          <w:rFonts w:ascii="宋体" w:hAnsi="宋体" w:hint="eastAsia"/>
          <w:sz w:val="24"/>
        </w:rPr>
        <w:t>-</w:t>
      </w:r>
      <w:r>
        <w:rPr>
          <w:rFonts w:ascii="宋体" w:hAnsi="宋体" w:hint="eastAsia"/>
          <w:sz w:val="24"/>
        </w:rPr>
        <w:t>21</w:t>
      </w:r>
      <w:r w:rsidR="0067379E" w:rsidRPr="000356C6">
        <w:rPr>
          <w:rFonts w:ascii="宋体" w:hAnsi="宋体" w:hint="eastAsia"/>
          <w:sz w:val="24"/>
        </w:rPr>
        <w:t>0001-HSNP</w:t>
      </w:r>
      <w:r w:rsidR="0067379E">
        <w:rPr>
          <w:rFonts w:ascii="宋体" w:hAnsi="宋体" w:hint="eastAsia"/>
          <w:sz w:val="24"/>
        </w:rPr>
        <w:t>C</w:t>
      </w:r>
    </w:p>
    <w:p w:rsidR="0067379E" w:rsidRPr="000356C6" w:rsidRDefault="0067379E" w:rsidP="0067379E">
      <w:pPr>
        <w:spacing w:line="440" w:lineRule="exact"/>
        <w:ind w:firstLineChars="200" w:firstLine="480"/>
        <w:rPr>
          <w:rFonts w:ascii="宋体" w:hAnsi="宋体"/>
          <w:sz w:val="24"/>
        </w:rPr>
      </w:pPr>
      <w:r w:rsidRPr="000356C6">
        <w:rPr>
          <w:rFonts w:ascii="宋体" w:hAnsi="宋体" w:hint="eastAsia"/>
          <w:sz w:val="24"/>
        </w:rPr>
        <w:t>3.卖方与买方之间文件的传递都必须通过正式通信的方式。买方信息中心为接收卖方所有正式通信的归口管理部门。</w:t>
      </w:r>
    </w:p>
    <w:p w:rsidR="0067379E" w:rsidRPr="000356C6" w:rsidRDefault="0067379E" w:rsidP="0067379E">
      <w:pPr>
        <w:spacing w:line="440" w:lineRule="exact"/>
        <w:ind w:firstLineChars="200" w:firstLine="480"/>
        <w:rPr>
          <w:rFonts w:ascii="宋体" w:hAnsi="宋体"/>
          <w:sz w:val="24"/>
        </w:rPr>
      </w:pPr>
      <w:r w:rsidRPr="000356C6">
        <w:rPr>
          <w:rFonts w:ascii="宋体" w:hAnsi="宋体" w:hint="eastAsia"/>
          <w:sz w:val="24"/>
        </w:rPr>
        <w:t>4.买方通信联系方式：</w:t>
      </w:r>
    </w:p>
    <w:p w:rsidR="0067379E" w:rsidRPr="000356C6" w:rsidRDefault="0067379E" w:rsidP="0067379E">
      <w:pPr>
        <w:spacing w:line="440" w:lineRule="exact"/>
        <w:ind w:firstLineChars="200" w:firstLine="480"/>
        <w:rPr>
          <w:rFonts w:ascii="宋体" w:hAnsi="宋体"/>
          <w:sz w:val="24"/>
        </w:rPr>
      </w:pPr>
      <w:r w:rsidRPr="000356C6">
        <w:rPr>
          <w:rFonts w:ascii="宋体" w:hAnsi="宋体" w:hint="eastAsia"/>
          <w:sz w:val="24"/>
        </w:rPr>
        <w:t>办公地址：山东省荣成市石核路9号</w:t>
      </w:r>
    </w:p>
    <w:p w:rsidR="0067379E" w:rsidRPr="000356C6" w:rsidRDefault="0067379E" w:rsidP="0067379E">
      <w:pPr>
        <w:spacing w:line="440" w:lineRule="exact"/>
        <w:ind w:firstLineChars="200" w:firstLine="480"/>
        <w:rPr>
          <w:rFonts w:ascii="宋体" w:hAnsi="宋体"/>
          <w:sz w:val="24"/>
        </w:rPr>
      </w:pPr>
      <w:r w:rsidRPr="000356C6">
        <w:rPr>
          <w:rFonts w:ascii="宋体" w:hAnsi="宋体" w:hint="eastAsia"/>
          <w:sz w:val="24"/>
        </w:rPr>
        <w:t>邮政编码：264312             联系电话：0631-7357888</w:t>
      </w:r>
    </w:p>
    <w:p w:rsidR="0067379E" w:rsidRPr="000356C6" w:rsidRDefault="0067379E" w:rsidP="0067379E">
      <w:pPr>
        <w:spacing w:line="440" w:lineRule="exact"/>
        <w:ind w:firstLineChars="200" w:firstLine="480"/>
        <w:rPr>
          <w:rFonts w:ascii="宋体" w:hAnsi="宋体"/>
          <w:sz w:val="24"/>
        </w:rPr>
      </w:pPr>
      <w:r w:rsidRPr="000356C6">
        <w:rPr>
          <w:rFonts w:ascii="宋体" w:hAnsi="宋体" w:hint="eastAsia"/>
          <w:sz w:val="24"/>
        </w:rPr>
        <w:t>传真号码：0631-7357666       电子邮件：sdwgs@sdwgs.chng.com.cn</w:t>
      </w:r>
    </w:p>
    <w:p w:rsidR="0067379E" w:rsidRPr="005B4B24" w:rsidRDefault="0067379E" w:rsidP="0067379E">
      <w:pPr>
        <w:snapToGrid w:val="0"/>
        <w:spacing w:line="400" w:lineRule="exact"/>
        <w:ind w:firstLineChars="200" w:firstLine="480"/>
        <w:jc w:val="left"/>
        <w:rPr>
          <w:rFonts w:ascii="宋体" w:hAnsi="宋体"/>
          <w:sz w:val="24"/>
          <w:highlight w:val="yellow"/>
        </w:rPr>
      </w:pPr>
      <w:r w:rsidRPr="005B4B24">
        <w:rPr>
          <w:rFonts w:ascii="宋体" w:hAnsi="宋体" w:hint="eastAsia"/>
          <w:sz w:val="24"/>
          <w:highlight w:val="yellow"/>
        </w:rPr>
        <w:t>5.卖方通信联系方式：</w:t>
      </w:r>
    </w:p>
    <w:p w:rsidR="0067379E" w:rsidRPr="005B4B24" w:rsidRDefault="0067379E" w:rsidP="0067379E">
      <w:pPr>
        <w:spacing w:line="440" w:lineRule="exact"/>
        <w:ind w:firstLineChars="200" w:firstLine="480"/>
        <w:rPr>
          <w:rFonts w:ascii="宋体" w:hAnsi="宋体"/>
          <w:sz w:val="24"/>
          <w:highlight w:val="yellow"/>
        </w:rPr>
      </w:pPr>
      <w:r w:rsidRPr="005B4B24">
        <w:rPr>
          <w:rFonts w:ascii="宋体" w:hAnsi="宋体" w:hint="eastAsia"/>
          <w:sz w:val="24"/>
          <w:highlight w:val="yellow"/>
        </w:rPr>
        <w:t>办公地址：</w:t>
      </w:r>
    </w:p>
    <w:p w:rsidR="0067379E" w:rsidRPr="005B4B24" w:rsidRDefault="0067379E" w:rsidP="0067379E">
      <w:pPr>
        <w:spacing w:line="440" w:lineRule="exact"/>
        <w:ind w:firstLineChars="200" w:firstLine="480"/>
        <w:rPr>
          <w:rFonts w:ascii="宋体" w:hAnsi="宋体"/>
          <w:sz w:val="24"/>
          <w:highlight w:val="yellow"/>
        </w:rPr>
      </w:pPr>
      <w:r w:rsidRPr="005B4B24">
        <w:rPr>
          <w:rFonts w:ascii="宋体" w:hAnsi="宋体" w:hint="eastAsia"/>
          <w:sz w:val="24"/>
          <w:highlight w:val="yellow"/>
        </w:rPr>
        <w:t>邮政编码：                  联系电话：</w:t>
      </w:r>
    </w:p>
    <w:p w:rsidR="0067379E" w:rsidRPr="000356C6" w:rsidRDefault="0067379E" w:rsidP="00F96F2F">
      <w:pPr>
        <w:snapToGrid w:val="0"/>
        <w:spacing w:afterLines="50" w:line="480" w:lineRule="auto"/>
        <w:ind w:firstLineChars="200" w:firstLine="480"/>
        <w:rPr>
          <w:rFonts w:ascii="宋体" w:hAnsi="宋体"/>
          <w:sz w:val="24"/>
        </w:rPr>
      </w:pPr>
      <w:r w:rsidRPr="005B4B24">
        <w:rPr>
          <w:rFonts w:ascii="宋体" w:hAnsi="宋体" w:hint="eastAsia"/>
          <w:sz w:val="24"/>
          <w:highlight w:val="yellow"/>
        </w:rPr>
        <w:t>传真号码：</w:t>
      </w:r>
      <w:r w:rsidRPr="005B4B24">
        <w:rPr>
          <w:rFonts w:hint="eastAsia"/>
          <w:sz w:val="24"/>
          <w:highlight w:val="yellow"/>
        </w:rPr>
        <w:t xml:space="preserve">                  </w:t>
      </w:r>
      <w:r w:rsidRPr="005B4B24">
        <w:rPr>
          <w:rFonts w:ascii="宋体" w:hAnsi="宋体" w:hint="eastAsia"/>
          <w:sz w:val="24"/>
          <w:highlight w:val="yellow"/>
        </w:rPr>
        <w:t>电子邮件：</w:t>
      </w:r>
    </w:p>
    <w:p w:rsidR="0067379E" w:rsidRPr="000356C6" w:rsidRDefault="0067379E" w:rsidP="0067379E">
      <w:pPr>
        <w:spacing w:line="440" w:lineRule="exact"/>
        <w:ind w:firstLineChars="200" w:firstLine="480"/>
        <w:rPr>
          <w:rFonts w:ascii="宋体" w:hAnsi="宋体"/>
          <w:sz w:val="24"/>
        </w:rPr>
      </w:pPr>
      <w:r w:rsidRPr="000356C6">
        <w:rPr>
          <w:rFonts w:ascii="宋体" w:hAnsi="宋体" w:hint="eastAsia"/>
          <w:sz w:val="24"/>
        </w:rPr>
        <w:t>6.支付申请和函件请先传真至0631-7357666，原件和票据用EMS寄至买方办公地址。</w:t>
      </w:r>
    </w:p>
    <w:p w:rsidR="0067379E" w:rsidRPr="007B34A4" w:rsidRDefault="0067379E" w:rsidP="0067379E"/>
    <w:p w:rsidR="0067379E" w:rsidRDefault="0067379E">
      <w:pPr>
        <w:rPr>
          <w:b/>
        </w:rPr>
      </w:pPr>
    </w:p>
    <w:p w:rsidR="0094450A" w:rsidRDefault="0094450A">
      <w:pPr>
        <w:rPr>
          <w:b/>
        </w:rPr>
      </w:pPr>
    </w:p>
    <w:p w:rsidR="0094450A" w:rsidRDefault="0094450A">
      <w:pPr>
        <w:rPr>
          <w:b/>
        </w:rPr>
      </w:pPr>
    </w:p>
    <w:p w:rsidR="0094450A" w:rsidRDefault="0094450A">
      <w:pPr>
        <w:rPr>
          <w:b/>
        </w:rPr>
      </w:pPr>
    </w:p>
    <w:p w:rsidR="0094450A" w:rsidRDefault="0094450A">
      <w:pPr>
        <w:rPr>
          <w:b/>
        </w:rPr>
      </w:pPr>
    </w:p>
    <w:p w:rsidR="0094450A" w:rsidRDefault="0094450A">
      <w:pPr>
        <w:rPr>
          <w:b/>
        </w:rPr>
      </w:pPr>
    </w:p>
    <w:p w:rsidR="0094450A" w:rsidRDefault="0094450A">
      <w:pPr>
        <w:rPr>
          <w:b/>
        </w:rPr>
      </w:pPr>
    </w:p>
    <w:p w:rsidR="0094450A" w:rsidRDefault="0094450A">
      <w:pPr>
        <w:rPr>
          <w:b/>
        </w:rPr>
      </w:pPr>
    </w:p>
    <w:p w:rsidR="0094450A" w:rsidRDefault="0094450A" w:rsidP="0094450A">
      <w:pPr>
        <w:pStyle w:val="1"/>
        <w:ind w:firstLine="480"/>
      </w:pPr>
      <w:bookmarkStart w:id="12" w:name="_Toc80349663"/>
      <w:r>
        <w:rPr>
          <w:rFonts w:hint="eastAsia"/>
        </w:rPr>
        <w:lastRenderedPageBreak/>
        <w:t>附件</w:t>
      </w:r>
      <w:r>
        <w:rPr>
          <w:rFonts w:hint="eastAsia"/>
        </w:rPr>
        <w:t xml:space="preserve">3 </w:t>
      </w:r>
      <w:r>
        <w:rPr>
          <w:rFonts w:hint="eastAsia"/>
        </w:rPr>
        <w:t>：安全协议</w:t>
      </w:r>
      <w:bookmarkEnd w:id="12"/>
    </w:p>
    <w:p w:rsidR="0094450A" w:rsidRDefault="0094450A" w:rsidP="0094450A">
      <w:pPr>
        <w:spacing w:line="480" w:lineRule="exact"/>
        <w:jc w:val="center"/>
        <w:rPr>
          <w:rFonts w:ascii="宋体" w:hAnsi="宋体"/>
          <w:sz w:val="24"/>
        </w:rPr>
      </w:pPr>
      <w:r>
        <w:rPr>
          <w:rFonts w:ascii="宋体" w:hAnsi="宋体" w:hint="eastAsia"/>
          <w:sz w:val="24"/>
        </w:rPr>
        <w:t>华能</w:t>
      </w:r>
      <w:r w:rsidR="00F96F2F">
        <w:rPr>
          <w:rFonts w:ascii="宋体" w:hAnsi="宋体" w:hint="eastAsia"/>
          <w:sz w:val="24"/>
        </w:rPr>
        <w:t>山东</w:t>
      </w:r>
      <w:r>
        <w:rPr>
          <w:rFonts w:ascii="宋体" w:hAnsi="宋体" w:hint="eastAsia"/>
          <w:sz w:val="24"/>
        </w:rPr>
        <w:t>石岛湾核电有限公司</w:t>
      </w:r>
    </w:p>
    <w:p w:rsidR="0094450A" w:rsidRDefault="0094450A" w:rsidP="0094450A">
      <w:pPr>
        <w:spacing w:line="480" w:lineRule="exact"/>
        <w:jc w:val="center"/>
        <w:rPr>
          <w:rFonts w:ascii="宋体" w:hAnsi="宋体"/>
          <w:sz w:val="24"/>
        </w:rPr>
      </w:pPr>
      <w:r>
        <w:rPr>
          <w:rFonts w:ascii="宋体" w:hAnsi="宋体" w:hint="eastAsia"/>
          <w:sz w:val="24"/>
        </w:rPr>
        <w:t>安全协议</w:t>
      </w:r>
    </w:p>
    <w:p w:rsidR="0094450A" w:rsidRDefault="0094450A" w:rsidP="0094450A">
      <w:pPr>
        <w:spacing w:line="480" w:lineRule="exact"/>
        <w:rPr>
          <w:rFonts w:ascii="宋体" w:hAnsi="宋体"/>
          <w:sz w:val="24"/>
        </w:rPr>
      </w:pPr>
    </w:p>
    <w:p w:rsidR="0094450A" w:rsidRDefault="00F96F2F" w:rsidP="0094450A">
      <w:pPr>
        <w:adjustRightInd w:val="0"/>
        <w:snapToGrid w:val="0"/>
        <w:spacing w:line="440" w:lineRule="exact"/>
        <w:ind w:firstLineChars="200" w:firstLine="480"/>
        <w:rPr>
          <w:rFonts w:ascii="宋体" w:hAnsi="宋体"/>
          <w:sz w:val="24"/>
        </w:rPr>
      </w:pPr>
      <w:r>
        <w:rPr>
          <w:rFonts w:ascii="宋体" w:hAnsi="宋体" w:hint="eastAsia"/>
          <w:sz w:val="24"/>
        </w:rPr>
        <w:t>发包人：华能山东石岛湾核电</w:t>
      </w:r>
      <w:r w:rsidR="0094450A">
        <w:rPr>
          <w:rFonts w:ascii="宋体" w:hAnsi="宋体" w:hint="eastAsia"/>
          <w:sz w:val="24"/>
        </w:rPr>
        <w:t>有限公司</w:t>
      </w:r>
      <w:r w:rsidR="0094450A">
        <w:rPr>
          <w:rFonts w:ascii="宋体" w:hAnsi="宋体" w:hint="eastAsia"/>
          <w:bCs/>
          <w:sz w:val="24"/>
        </w:rPr>
        <w:t>（以下简称甲方）</w:t>
      </w:r>
    </w:p>
    <w:p w:rsidR="0094450A" w:rsidRDefault="0094450A" w:rsidP="0094450A">
      <w:pPr>
        <w:adjustRightInd w:val="0"/>
        <w:snapToGrid w:val="0"/>
        <w:spacing w:line="440" w:lineRule="exact"/>
        <w:ind w:firstLineChars="200" w:firstLine="480"/>
        <w:rPr>
          <w:rFonts w:ascii="宋体" w:hAnsi="宋体"/>
          <w:sz w:val="24"/>
        </w:rPr>
      </w:pPr>
      <w:r>
        <w:rPr>
          <w:rFonts w:ascii="宋体" w:hAnsi="宋体" w:hint="eastAsia"/>
          <w:sz w:val="24"/>
        </w:rPr>
        <w:t>承包人：</w:t>
      </w:r>
      <w:r>
        <w:rPr>
          <w:rFonts w:ascii="宋体" w:hAnsi="宋体" w:hint="eastAsia"/>
          <w:sz w:val="24"/>
          <w:u w:val="single"/>
        </w:rPr>
        <w:t xml:space="preserve">                             </w:t>
      </w:r>
      <w:r>
        <w:rPr>
          <w:rFonts w:ascii="宋体" w:hAnsi="宋体" w:hint="eastAsia"/>
          <w:bCs/>
          <w:sz w:val="24"/>
        </w:rPr>
        <w:t>（以下简称乙方）</w:t>
      </w:r>
    </w:p>
    <w:p w:rsidR="0094450A" w:rsidRPr="00241521" w:rsidRDefault="0094450A" w:rsidP="0094450A">
      <w:pPr>
        <w:adjustRightInd w:val="0"/>
        <w:snapToGrid w:val="0"/>
        <w:spacing w:line="440" w:lineRule="exact"/>
        <w:ind w:firstLineChars="200" w:firstLine="480"/>
        <w:rPr>
          <w:rFonts w:ascii="宋体" w:hAnsi="宋体"/>
          <w:sz w:val="24"/>
        </w:rPr>
      </w:pPr>
      <w:r>
        <w:rPr>
          <w:rFonts w:ascii="宋体" w:hAnsi="宋体" w:hint="eastAsia"/>
          <w:sz w:val="24"/>
        </w:rPr>
        <w:t>合同名称：</w:t>
      </w:r>
      <w:r w:rsidR="00F96F2F">
        <w:rPr>
          <w:rFonts w:ascii="宋体" w:hAnsi="宋体" w:hint="eastAsia"/>
          <w:sz w:val="24"/>
        </w:rPr>
        <w:t xml:space="preserve">             </w:t>
      </w:r>
      <w:r w:rsidRPr="00241521">
        <w:rPr>
          <w:rFonts w:ascii="宋体" w:hAnsi="宋体" w:hint="eastAsia"/>
          <w:sz w:val="24"/>
        </w:rPr>
        <w:t xml:space="preserve">   </w:t>
      </w:r>
    </w:p>
    <w:p w:rsidR="0094450A" w:rsidRDefault="0094450A" w:rsidP="0094450A">
      <w:pPr>
        <w:adjustRightInd w:val="0"/>
        <w:snapToGrid w:val="0"/>
        <w:spacing w:line="440" w:lineRule="exact"/>
        <w:ind w:firstLineChars="200" w:firstLine="480"/>
        <w:rPr>
          <w:rFonts w:ascii="宋体" w:hAnsi="宋体"/>
          <w:sz w:val="24"/>
        </w:rPr>
      </w:pPr>
      <w:r>
        <w:rPr>
          <w:rFonts w:ascii="宋体" w:hAnsi="宋体" w:hint="eastAsia"/>
          <w:sz w:val="24"/>
        </w:rPr>
        <w:t>为进一步贯彻落实“安全第一、预防为主、综合治理”的安全生产方针，严格执行劳动保护和安全生产的法律、法规，强化企业主体责任，落实安全生产责任制，</w:t>
      </w:r>
      <w:r>
        <w:rPr>
          <w:rFonts w:ascii="宋体" w:hAnsi="宋体" w:hint="eastAsia"/>
          <w:bCs/>
          <w:sz w:val="24"/>
        </w:rPr>
        <w:t>规范全过程安全管理及监督，明确双方的安全生产责任，</w:t>
      </w:r>
      <w:r>
        <w:rPr>
          <w:rFonts w:ascii="宋体" w:hAnsi="宋体" w:hint="eastAsia"/>
          <w:sz w:val="24"/>
        </w:rPr>
        <w:t>依法从严治理作业现场，确保该项项目人身与设备安全，做到安全作业、文明作业，保证甲方正常的生产经营秩序不受到破坏，依照《中华人民共和国安全生产法》等法律法规以及华能集团公司</w:t>
      </w:r>
      <w:r>
        <w:rPr>
          <w:rFonts w:ascii="宋体" w:hAnsi="宋体" w:hint="eastAsia"/>
          <w:bCs/>
          <w:sz w:val="24"/>
        </w:rPr>
        <w:t>《电力企业生产发承包工程安全管理办法》</w:t>
      </w:r>
      <w:r>
        <w:rPr>
          <w:rFonts w:ascii="宋体" w:hAnsi="宋体" w:hint="eastAsia"/>
          <w:sz w:val="24"/>
        </w:rPr>
        <w:t>等相关制度，遵循平等、自愿、公平和诚实信用的原则，甲方与乙方在该项合同的基础上，就项目安全管理有关事宜达成一致，签订本协议。</w:t>
      </w:r>
    </w:p>
    <w:p w:rsidR="0094450A" w:rsidRDefault="0094450A" w:rsidP="0094450A">
      <w:pPr>
        <w:adjustRightInd w:val="0"/>
        <w:snapToGrid w:val="0"/>
        <w:spacing w:line="440" w:lineRule="exact"/>
        <w:ind w:firstLineChars="200" w:firstLine="480"/>
        <w:rPr>
          <w:rFonts w:ascii="宋体" w:hAnsi="宋体"/>
          <w:bCs/>
          <w:sz w:val="24"/>
        </w:rPr>
      </w:pPr>
      <w:r>
        <w:rPr>
          <w:rFonts w:ascii="宋体" w:hAnsi="宋体" w:hint="eastAsia"/>
          <w:bCs/>
          <w:sz w:val="24"/>
        </w:rPr>
        <w:t>一、总则</w:t>
      </w:r>
    </w:p>
    <w:p w:rsidR="0094450A" w:rsidRDefault="0094450A" w:rsidP="0094450A">
      <w:pPr>
        <w:numPr>
          <w:ilvl w:val="0"/>
          <w:numId w:val="2"/>
        </w:numPr>
        <w:adjustRightInd w:val="0"/>
        <w:snapToGrid w:val="0"/>
        <w:spacing w:line="440" w:lineRule="exact"/>
        <w:ind w:left="0" w:firstLineChars="200" w:firstLine="480"/>
        <w:rPr>
          <w:rFonts w:ascii="宋体" w:hAnsi="宋体"/>
          <w:sz w:val="24"/>
        </w:rPr>
      </w:pPr>
      <w:r>
        <w:rPr>
          <w:rFonts w:ascii="宋体" w:hAnsi="宋体" w:hint="eastAsia"/>
          <w:sz w:val="24"/>
        </w:rPr>
        <w:t>双方均应认真执行“安全第一、预防为主、综合治理”的安全生产方针，落实各自的安全责任，查找事故隐患并采取相应措施，共同做好现场的安全、健康、环保工作，避免事故的发生，提高安全管理水平。</w:t>
      </w:r>
    </w:p>
    <w:p w:rsidR="0094450A" w:rsidRDefault="0094450A" w:rsidP="0094450A">
      <w:pPr>
        <w:numPr>
          <w:ilvl w:val="0"/>
          <w:numId w:val="2"/>
        </w:numPr>
        <w:adjustRightInd w:val="0"/>
        <w:snapToGrid w:val="0"/>
        <w:spacing w:line="440" w:lineRule="exact"/>
        <w:ind w:left="0" w:firstLineChars="200" w:firstLine="480"/>
        <w:rPr>
          <w:rFonts w:ascii="宋体" w:hAnsi="宋体"/>
          <w:sz w:val="24"/>
        </w:rPr>
      </w:pPr>
      <w:r>
        <w:rPr>
          <w:rFonts w:ascii="宋体" w:hAnsi="宋体" w:hint="eastAsia"/>
          <w:sz w:val="24"/>
        </w:rPr>
        <w:t>双方应加强对违章指挥、违章作业的管理，充分发挥安全保证体系和安全监督体系的作用，共同遵守国家的安全法律法规，认真执行国家、行业、企业标准。</w:t>
      </w:r>
    </w:p>
    <w:p w:rsidR="0094450A" w:rsidRDefault="0094450A" w:rsidP="0094450A">
      <w:pPr>
        <w:numPr>
          <w:ilvl w:val="0"/>
          <w:numId w:val="2"/>
        </w:numPr>
        <w:adjustRightInd w:val="0"/>
        <w:snapToGrid w:val="0"/>
        <w:spacing w:line="440" w:lineRule="exact"/>
        <w:ind w:left="0" w:firstLineChars="200" w:firstLine="480"/>
        <w:rPr>
          <w:rFonts w:ascii="宋体" w:hAnsi="宋体"/>
          <w:sz w:val="24"/>
        </w:rPr>
      </w:pPr>
      <w:bookmarkStart w:id="13" w:name="_Hlk35018768"/>
      <w:r>
        <w:rPr>
          <w:rFonts w:ascii="宋体" w:hAnsi="宋体" w:hint="eastAsia"/>
          <w:sz w:val="24"/>
        </w:rPr>
        <w:t>甲方对在安全生产施工过程中做出突出贡献的乙方先进集体和个人进行表彰奖励，</w:t>
      </w:r>
      <w:bookmarkEnd w:id="13"/>
      <w:r>
        <w:rPr>
          <w:rFonts w:ascii="宋体" w:hAnsi="宋体" w:hint="eastAsia"/>
          <w:sz w:val="24"/>
        </w:rPr>
        <w:t>对存在的安全生产违规、违章行为进行处罚，</w:t>
      </w:r>
      <w:bookmarkStart w:id="14" w:name="_Hlk35018786"/>
      <w:r>
        <w:rPr>
          <w:rFonts w:ascii="宋体" w:hAnsi="宋体" w:hint="eastAsia"/>
          <w:sz w:val="24"/>
        </w:rPr>
        <w:t>奖惩办法按甲方的有关规定执行</w:t>
      </w:r>
      <w:bookmarkEnd w:id="14"/>
      <w:r>
        <w:rPr>
          <w:rFonts w:ascii="宋体" w:hAnsi="宋体" w:hint="eastAsia"/>
          <w:sz w:val="24"/>
        </w:rPr>
        <w:t>。乙方必须根据本单位的具体情况制定相应的奖惩制度并严格执行。</w:t>
      </w:r>
    </w:p>
    <w:p w:rsidR="0094450A" w:rsidRDefault="0094450A" w:rsidP="0094450A">
      <w:pPr>
        <w:numPr>
          <w:ilvl w:val="0"/>
          <w:numId w:val="2"/>
        </w:numPr>
        <w:adjustRightInd w:val="0"/>
        <w:snapToGrid w:val="0"/>
        <w:spacing w:line="440" w:lineRule="exact"/>
        <w:ind w:left="0" w:firstLineChars="200" w:firstLine="480"/>
        <w:rPr>
          <w:rFonts w:ascii="宋体" w:hAnsi="宋体"/>
          <w:sz w:val="24"/>
        </w:rPr>
      </w:pPr>
      <w:r>
        <w:rPr>
          <w:rFonts w:ascii="宋体" w:hAnsi="宋体" w:hint="eastAsia"/>
          <w:sz w:val="24"/>
        </w:rPr>
        <w:t>甲乙双方各级人员，必须熟悉、执行华能集团公司《电力安全工作规程》(热力和机械部分)、(电气部分)等，以及各自企业安全技术管理规程、检修工艺技术规程与特种设备使用操作规程、制度；特殊工种必须持证上岗。</w:t>
      </w:r>
    </w:p>
    <w:p w:rsidR="0094450A" w:rsidRDefault="0094450A" w:rsidP="0094450A">
      <w:pPr>
        <w:numPr>
          <w:ilvl w:val="0"/>
          <w:numId w:val="2"/>
        </w:numPr>
        <w:adjustRightInd w:val="0"/>
        <w:snapToGrid w:val="0"/>
        <w:spacing w:line="440" w:lineRule="exact"/>
        <w:ind w:left="0" w:firstLineChars="200" w:firstLine="480"/>
        <w:rPr>
          <w:rFonts w:ascii="宋体" w:hAnsi="宋体"/>
          <w:sz w:val="24"/>
        </w:rPr>
      </w:pPr>
      <w:r>
        <w:rPr>
          <w:rFonts w:ascii="宋体" w:hAnsi="宋体" w:hint="eastAsia"/>
          <w:sz w:val="24"/>
        </w:rPr>
        <w:t>甲乙双方指派安全代表负责与对方联系安全方面的工作。双方应以工程函件、通知、传真、电话等方式联系对方，双方在接到对方的联系时，应于24小时内予以响应。</w:t>
      </w:r>
    </w:p>
    <w:p w:rsidR="0094450A" w:rsidRDefault="0094450A" w:rsidP="0094450A">
      <w:pPr>
        <w:numPr>
          <w:ilvl w:val="0"/>
          <w:numId w:val="2"/>
        </w:numPr>
        <w:adjustRightInd w:val="0"/>
        <w:snapToGrid w:val="0"/>
        <w:spacing w:line="440" w:lineRule="exact"/>
        <w:ind w:left="0" w:firstLineChars="200" w:firstLine="480"/>
        <w:rPr>
          <w:rFonts w:ascii="宋体" w:hAnsi="宋体"/>
          <w:sz w:val="24"/>
        </w:rPr>
      </w:pPr>
      <w:r>
        <w:rPr>
          <w:rFonts w:ascii="宋体" w:hAnsi="宋体" w:hint="eastAsia"/>
          <w:sz w:val="24"/>
        </w:rPr>
        <w:lastRenderedPageBreak/>
        <w:t>安全协议与项目合同具有相同的法律效力，甲、乙双方都受本协议的约束。</w:t>
      </w:r>
    </w:p>
    <w:p w:rsidR="0094450A" w:rsidRDefault="0094450A" w:rsidP="0094450A">
      <w:pPr>
        <w:adjustRightInd w:val="0"/>
        <w:snapToGrid w:val="0"/>
        <w:spacing w:line="440" w:lineRule="exact"/>
        <w:ind w:firstLineChars="200" w:firstLine="480"/>
        <w:rPr>
          <w:rFonts w:ascii="宋体" w:hAnsi="宋体"/>
          <w:bCs/>
          <w:sz w:val="24"/>
        </w:rPr>
      </w:pPr>
      <w:r>
        <w:rPr>
          <w:rFonts w:ascii="宋体" w:hAnsi="宋体" w:hint="eastAsia"/>
          <w:bCs/>
          <w:sz w:val="24"/>
        </w:rPr>
        <w:t>二、安全目标</w:t>
      </w:r>
    </w:p>
    <w:p w:rsidR="0094450A" w:rsidRDefault="0094450A" w:rsidP="0094450A">
      <w:pPr>
        <w:numPr>
          <w:ilvl w:val="0"/>
          <w:numId w:val="3"/>
        </w:numPr>
        <w:adjustRightInd w:val="0"/>
        <w:snapToGrid w:val="0"/>
        <w:spacing w:line="440" w:lineRule="exact"/>
        <w:ind w:left="0" w:firstLineChars="200" w:firstLine="480"/>
        <w:rPr>
          <w:rFonts w:ascii="宋体" w:hAnsi="宋体"/>
          <w:bCs/>
          <w:sz w:val="24"/>
        </w:rPr>
      </w:pPr>
      <w:r>
        <w:rPr>
          <w:rFonts w:ascii="宋体" w:hAnsi="宋体" w:hint="eastAsia"/>
          <w:bCs/>
          <w:sz w:val="24"/>
        </w:rPr>
        <w:t>杜绝发生死亡、重伤、轻伤事故。</w:t>
      </w:r>
    </w:p>
    <w:p w:rsidR="0094450A" w:rsidRDefault="0094450A" w:rsidP="0094450A">
      <w:pPr>
        <w:numPr>
          <w:ilvl w:val="0"/>
          <w:numId w:val="3"/>
        </w:numPr>
        <w:adjustRightInd w:val="0"/>
        <w:snapToGrid w:val="0"/>
        <w:spacing w:line="440" w:lineRule="exact"/>
        <w:ind w:left="0" w:firstLineChars="200" w:firstLine="480"/>
        <w:rPr>
          <w:rFonts w:ascii="宋体" w:hAnsi="宋体"/>
          <w:bCs/>
          <w:sz w:val="24"/>
        </w:rPr>
      </w:pPr>
      <w:r>
        <w:rPr>
          <w:rFonts w:ascii="宋体" w:hAnsi="宋体" w:hint="eastAsia"/>
          <w:bCs/>
          <w:sz w:val="24"/>
        </w:rPr>
        <w:t>放射源丢失事件为</w:t>
      </w:r>
      <w:r>
        <w:rPr>
          <w:rFonts w:ascii="宋体" w:hAnsi="宋体" w:hint="eastAsia"/>
          <w:bCs/>
          <w:sz w:val="24"/>
          <w:u w:val="single"/>
        </w:rPr>
        <w:t>0</w:t>
      </w:r>
      <w:r>
        <w:rPr>
          <w:rFonts w:ascii="宋体" w:hAnsi="宋体" w:hint="eastAsia"/>
          <w:bCs/>
          <w:sz w:val="24"/>
        </w:rPr>
        <w:t>。</w:t>
      </w:r>
    </w:p>
    <w:p w:rsidR="0094450A" w:rsidRDefault="0094450A" w:rsidP="0094450A">
      <w:pPr>
        <w:numPr>
          <w:ilvl w:val="0"/>
          <w:numId w:val="3"/>
        </w:numPr>
        <w:adjustRightInd w:val="0"/>
        <w:snapToGrid w:val="0"/>
        <w:spacing w:line="440" w:lineRule="exact"/>
        <w:ind w:left="0" w:firstLineChars="200" w:firstLine="480"/>
        <w:rPr>
          <w:rFonts w:ascii="宋体" w:hAnsi="宋体"/>
          <w:bCs/>
          <w:sz w:val="24"/>
        </w:rPr>
      </w:pPr>
      <w:r>
        <w:rPr>
          <w:rFonts w:ascii="宋体" w:hAnsi="宋体" w:hint="eastAsia"/>
          <w:bCs/>
          <w:sz w:val="24"/>
        </w:rPr>
        <w:t>核安全事件/事故为</w:t>
      </w:r>
      <w:r>
        <w:rPr>
          <w:rFonts w:ascii="宋体" w:hAnsi="宋体" w:hint="eastAsia"/>
          <w:bCs/>
          <w:sz w:val="24"/>
          <w:u w:val="single"/>
        </w:rPr>
        <w:t>0</w:t>
      </w:r>
      <w:r>
        <w:rPr>
          <w:rFonts w:ascii="宋体" w:hAnsi="宋体" w:hint="eastAsia"/>
          <w:bCs/>
          <w:sz w:val="24"/>
        </w:rPr>
        <w:t>。</w:t>
      </w:r>
    </w:p>
    <w:p w:rsidR="0094450A" w:rsidRDefault="0094450A" w:rsidP="0094450A">
      <w:pPr>
        <w:numPr>
          <w:ilvl w:val="0"/>
          <w:numId w:val="3"/>
        </w:numPr>
        <w:adjustRightInd w:val="0"/>
        <w:snapToGrid w:val="0"/>
        <w:spacing w:line="440" w:lineRule="exact"/>
        <w:ind w:left="0" w:firstLineChars="200" w:firstLine="480"/>
        <w:rPr>
          <w:rFonts w:ascii="宋体" w:hAnsi="宋体"/>
          <w:bCs/>
          <w:sz w:val="24"/>
        </w:rPr>
      </w:pPr>
      <w:r>
        <w:rPr>
          <w:rFonts w:ascii="宋体" w:hAnsi="宋体" w:hint="eastAsia"/>
          <w:bCs/>
          <w:sz w:val="24"/>
        </w:rPr>
        <w:t>核安全设备运行事故</w:t>
      </w:r>
      <w:r>
        <w:rPr>
          <w:rFonts w:ascii="宋体" w:hAnsi="宋体" w:hint="eastAsia"/>
          <w:bCs/>
          <w:sz w:val="24"/>
          <w:u w:val="single"/>
        </w:rPr>
        <w:t>0</w:t>
      </w:r>
      <w:r>
        <w:rPr>
          <w:rFonts w:ascii="宋体" w:hAnsi="宋体" w:hint="eastAsia"/>
          <w:bCs/>
          <w:sz w:val="24"/>
        </w:rPr>
        <w:t>。</w:t>
      </w:r>
    </w:p>
    <w:p w:rsidR="0094450A" w:rsidRDefault="0094450A" w:rsidP="0094450A">
      <w:pPr>
        <w:numPr>
          <w:ilvl w:val="0"/>
          <w:numId w:val="3"/>
        </w:numPr>
        <w:adjustRightInd w:val="0"/>
        <w:snapToGrid w:val="0"/>
        <w:spacing w:line="440" w:lineRule="exact"/>
        <w:ind w:left="0" w:firstLineChars="200" w:firstLine="480"/>
        <w:rPr>
          <w:rFonts w:ascii="宋体" w:hAnsi="宋体"/>
          <w:bCs/>
          <w:sz w:val="24"/>
        </w:rPr>
      </w:pPr>
      <w:r>
        <w:rPr>
          <w:rFonts w:ascii="宋体" w:hAnsi="宋体" w:hint="eastAsia"/>
          <w:bCs/>
          <w:sz w:val="24"/>
        </w:rPr>
        <w:t>恶性误操作事故为</w:t>
      </w:r>
      <w:r>
        <w:rPr>
          <w:rFonts w:ascii="宋体" w:hAnsi="宋体" w:hint="eastAsia"/>
          <w:bCs/>
          <w:sz w:val="24"/>
          <w:u w:val="single"/>
        </w:rPr>
        <w:t>0</w:t>
      </w:r>
      <w:r>
        <w:rPr>
          <w:rFonts w:ascii="宋体" w:hAnsi="宋体" w:hint="eastAsia"/>
          <w:bCs/>
          <w:sz w:val="24"/>
        </w:rPr>
        <w:t>。</w:t>
      </w:r>
    </w:p>
    <w:p w:rsidR="0094450A" w:rsidRDefault="0094450A" w:rsidP="0094450A">
      <w:pPr>
        <w:numPr>
          <w:ilvl w:val="0"/>
          <w:numId w:val="3"/>
        </w:numPr>
        <w:adjustRightInd w:val="0"/>
        <w:snapToGrid w:val="0"/>
        <w:spacing w:line="440" w:lineRule="exact"/>
        <w:ind w:left="0" w:firstLineChars="200" w:firstLine="480"/>
        <w:rPr>
          <w:rFonts w:ascii="宋体" w:hAnsi="宋体"/>
          <w:bCs/>
          <w:sz w:val="24"/>
        </w:rPr>
      </w:pPr>
      <w:r>
        <w:rPr>
          <w:rFonts w:ascii="宋体" w:hAnsi="宋体" w:hint="eastAsia"/>
          <w:bCs/>
          <w:sz w:val="24"/>
        </w:rPr>
        <w:t>主设备损坏事故为</w:t>
      </w:r>
      <w:r>
        <w:rPr>
          <w:rFonts w:ascii="宋体" w:hAnsi="宋体" w:hint="eastAsia"/>
          <w:bCs/>
          <w:sz w:val="24"/>
          <w:u w:val="single"/>
        </w:rPr>
        <w:t>0</w:t>
      </w:r>
      <w:r>
        <w:rPr>
          <w:rFonts w:ascii="宋体" w:hAnsi="宋体" w:hint="eastAsia"/>
          <w:bCs/>
          <w:sz w:val="24"/>
        </w:rPr>
        <w:t>。</w:t>
      </w:r>
    </w:p>
    <w:p w:rsidR="0094450A" w:rsidRDefault="0094450A" w:rsidP="0094450A">
      <w:pPr>
        <w:numPr>
          <w:ilvl w:val="0"/>
          <w:numId w:val="3"/>
        </w:numPr>
        <w:adjustRightInd w:val="0"/>
        <w:snapToGrid w:val="0"/>
        <w:spacing w:line="440" w:lineRule="exact"/>
        <w:ind w:left="0" w:firstLineChars="200" w:firstLine="480"/>
        <w:rPr>
          <w:rFonts w:ascii="宋体" w:hAnsi="宋体"/>
          <w:bCs/>
          <w:sz w:val="24"/>
        </w:rPr>
      </w:pPr>
      <w:r>
        <w:rPr>
          <w:rFonts w:ascii="宋体" w:hAnsi="宋体" w:hint="eastAsia"/>
          <w:bCs/>
          <w:sz w:val="24"/>
        </w:rPr>
        <w:t>危及电网安全运行事故为</w:t>
      </w:r>
      <w:r>
        <w:rPr>
          <w:rFonts w:ascii="宋体" w:hAnsi="宋体" w:hint="eastAsia"/>
          <w:bCs/>
          <w:sz w:val="24"/>
          <w:u w:val="single"/>
        </w:rPr>
        <w:t>0</w:t>
      </w:r>
      <w:r>
        <w:rPr>
          <w:rFonts w:ascii="宋体" w:hAnsi="宋体" w:hint="eastAsia"/>
          <w:bCs/>
          <w:sz w:val="24"/>
        </w:rPr>
        <w:t>。</w:t>
      </w:r>
    </w:p>
    <w:p w:rsidR="0094450A" w:rsidRDefault="0094450A" w:rsidP="0094450A">
      <w:pPr>
        <w:numPr>
          <w:ilvl w:val="0"/>
          <w:numId w:val="3"/>
        </w:numPr>
        <w:adjustRightInd w:val="0"/>
        <w:snapToGrid w:val="0"/>
        <w:spacing w:line="440" w:lineRule="exact"/>
        <w:ind w:left="0" w:firstLineChars="200" w:firstLine="480"/>
        <w:rPr>
          <w:rFonts w:ascii="宋体" w:hAnsi="宋体"/>
          <w:bCs/>
          <w:sz w:val="24"/>
        </w:rPr>
      </w:pPr>
      <w:r>
        <w:rPr>
          <w:rFonts w:ascii="宋体" w:hAnsi="宋体" w:hint="eastAsia"/>
          <w:bCs/>
          <w:sz w:val="24"/>
        </w:rPr>
        <w:t>火灾、爆炸事故为</w:t>
      </w:r>
      <w:r>
        <w:rPr>
          <w:rFonts w:ascii="宋体" w:hAnsi="宋体" w:hint="eastAsia"/>
          <w:bCs/>
          <w:sz w:val="24"/>
          <w:u w:val="single"/>
        </w:rPr>
        <w:t>0</w:t>
      </w:r>
      <w:r>
        <w:rPr>
          <w:rFonts w:ascii="宋体" w:hAnsi="宋体" w:hint="eastAsia"/>
          <w:bCs/>
          <w:sz w:val="24"/>
        </w:rPr>
        <w:t>。</w:t>
      </w:r>
    </w:p>
    <w:p w:rsidR="0094450A" w:rsidRDefault="0094450A" w:rsidP="0094450A">
      <w:pPr>
        <w:numPr>
          <w:ilvl w:val="0"/>
          <w:numId w:val="3"/>
        </w:numPr>
        <w:adjustRightInd w:val="0"/>
        <w:snapToGrid w:val="0"/>
        <w:spacing w:line="440" w:lineRule="exact"/>
        <w:ind w:left="0" w:firstLineChars="200" w:firstLine="480"/>
        <w:rPr>
          <w:rFonts w:ascii="宋体" w:hAnsi="宋体"/>
          <w:bCs/>
          <w:sz w:val="24"/>
        </w:rPr>
      </w:pPr>
      <w:r>
        <w:rPr>
          <w:rFonts w:ascii="宋体" w:hAnsi="宋体" w:hint="eastAsia"/>
          <w:bCs/>
          <w:sz w:val="24"/>
        </w:rPr>
        <w:t>一般及以上交通事故为</w:t>
      </w:r>
      <w:r>
        <w:rPr>
          <w:rFonts w:ascii="宋体" w:hAnsi="宋体" w:hint="eastAsia"/>
          <w:bCs/>
          <w:sz w:val="24"/>
          <w:u w:val="single"/>
        </w:rPr>
        <w:t>0</w:t>
      </w:r>
      <w:r>
        <w:rPr>
          <w:rFonts w:ascii="宋体" w:hAnsi="宋体" w:hint="eastAsia"/>
          <w:bCs/>
          <w:sz w:val="24"/>
        </w:rPr>
        <w:t>。</w:t>
      </w:r>
    </w:p>
    <w:p w:rsidR="0094450A" w:rsidRDefault="0094450A" w:rsidP="0094450A">
      <w:pPr>
        <w:numPr>
          <w:ilvl w:val="0"/>
          <w:numId w:val="3"/>
        </w:numPr>
        <w:adjustRightInd w:val="0"/>
        <w:snapToGrid w:val="0"/>
        <w:spacing w:line="440" w:lineRule="exact"/>
        <w:ind w:left="0" w:firstLineChars="200" w:firstLine="480"/>
        <w:rPr>
          <w:rFonts w:ascii="宋体" w:hAnsi="宋体"/>
          <w:bCs/>
          <w:sz w:val="24"/>
        </w:rPr>
      </w:pPr>
      <w:r>
        <w:rPr>
          <w:rFonts w:ascii="宋体" w:hAnsi="宋体" w:hint="eastAsia"/>
          <w:bCs/>
          <w:sz w:val="24"/>
        </w:rPr>
        <w:t>环境污染事故为</w:t>
      </w:r>
      <w:r>
        <w:rPr>
          <w:rFonts w:ascii="宋体" w:hAnsi="宋体" w:hint="eastAsia"/>
          <w:bCs/>
          <w:sz w:val="24"/>
          <w:u w:val="words"/>
        </w:rPr>
        <w:t>0</w:t>
      </w:r>
      <w:r>
        <w:rPr>
          <w:rFonts w:ascii="宋体" w:hAnsi="宋体" w:hint="eastAsia"/>
          <w:bCs/>
          <w:sz w:val="24"/>
        </w:rPr>
        <w:t>。</w:t>
      </w:r>
    </w:p>
    <w:p w:rsidR="0094450A" w:rsidRDefault="0094450A" w:rsidP="0094450A">
      <w:pPr>
        <w:numPr>
          <w:ilvl w:val="0"/>
          <w:numId w:val="3"/>
        </w:numPr>
        <w:adjustRightInd w:val="0"/>
        <w:snapToGrid w:val="0"/>
        <w:spacing w:line="440" w:lineRule="exact"/>
        <w:ind w:left="0" w:firstLineChars="200" w:firstLine="480"/>
        <w:rPr>
          <w:rFonts w:ascii="宋体" w:hAnsi="宋体"/>
          <w:bCs/>
          <w:sz w:val="24"/>
        </w:rPr>
      </w:pPr>
      <w:r>
        <w:rPr>
          <w:rFonts w:ascii="宋体" w:hAnsi="宋体" w:hint="eastAsia"/>
          <w:bCs/>
          <w:sz w:val="24"/>
        </w:rPr>
        <w:t>治安、盗窃案件为</w:t>
      </w:r>
      <w:r>
        <w:rPr>
          <w:rFonts w:ascii="宋体" w:hAnsi="宋体" w:hint="eastAsia"/>
          <w:bCs/>
          <w:sz w:val="24"/>
          <w:u w:val="single"/>
        </w:rPr>
        <w:t>0</w:t>
      </w:r>
      <w:r>
        <w:rPr>
          <w:rFonts w:ascii="宋体" w:hAnsi="宋体" w:hint="eastAsia"/>
          <w:bCs/>
          <w:sz w:val="24"/>
        </w:rPr>
        <w:t>；</w:t>
      </w:r>
    </w:p>
    <w:p w:rsidR="0094450A" w:rsidRDefault="0094450A" w:rsidP="0094450A">
      <w:pPr>
        <w:numPr>
          <w:ilvl w:val="0"/>
          <w:numId w:val="3"/>
        </w:numPr>
        <w:adjustRightInd w:val="0"/>
        <w:snapToGrid w:val="0"/>
        <w:spacing w:line="440" w:lineRule="exact"/>
        <w:ind w:left="0" w:firstLineChars="200" w:firstLine="480"/>
        <w:rPr>
          <w:rFonts w:ascii="宋体" w:hAnsi="宋体"/>
          <w:bCs/>
          <w:sz w:val="24"/>
        </w:rPr>
      </w:pPr>
      <w:r>
        <w:rPr>
          <w:rFonts w:ascii="宋体" w:hAnsi="宋体" w:hint="eastAsia"/>
          <w:bCs/>
          <w:sz w:val="24"/>
        </w:rPr>
        <w:t>因人为失误造成的重要设备、机械设备、设施等财产损失事故为</w:t>
      </w:r>
      <w:r>
        <w:rPr>
          <w:rFonts w:ascii="宋体" w:hAnsi="宋体" w:hint="eastAsia"/>
          <w:bCs/>
          <w:sz w:val="24"/>
          <w:u w:val="single"/>
        </w:rPr>
        <w:t>0</w:t>
      </w:r>
      <w:r>
        <w:rPr>
          <w:rFonts w:ascii="宋体" w:hAnsi="宋体" w:hint="eastAsia"/>
          <w:bCs/>
          <w:sz w:val="24"/>
        </w:rPr>
        <w:t>。</w:t>
      </w:r>
    </w:p>
    <w:p w:rsidR="0094450A" w:rsidRDefault="0094450A" w:rsidP="0094450A">
      <w:pPr>
        <w:numPr>
          <w:ilvl w:val="0"/>
          <w:numId w:val="3"/>
        </w:numPr>
        <w:adjustRightInd w:val="0"/>
        <w:snapToGrid w:val="0"/>
        <w:spacing w:line="440" w:lineRule="exact"/>
        <w:ind w:left="0" w:firstLineChars="200" w:firstLine="480"/>
        <w:rPr>
          <w:rFonts w:ascii="宋体" w:hAnsi="宋体"/>
          <w:sz w:val="24"/>
        </w:rPr>
      </w:pPr>
      <w:r>
        <w:rPr>
          <w:rFonts w:ascii="宋体" w:hAnsi="宋体" w:hint="eastAsia"/>
          <w:bCs/>
          <w:sz w:val="24"/>
        </w:rPr>
        <w:t>杜绝出现重大事故隐患，一般事故隐患按时整改率</w:t>
      </w:r>
      <w:r>
        <w:rPr>
          <w:rFonts w:ascii="宋体" w:hAnsi="宋体" w:hint="eastAsia"/>
          <w:bCs/>
          <w:sz w:val="24"/>
          <w:u w:val="single"/>
        </w:rPr>
        <w:t>100%</w:t>
      </w:r>
      <w:r>
        <w:rPr>
          <w:rFonts w:ascii="宋体" w:hAnsi="宋体" w:hint="eastAsia"/>
          <w:bCs/>
          <w:sz w:val="24"/>
        </w:rPr>
        <w:t>。</w:t>
      </w:r>
    </w:p>
    <w:p w:rsidR="0094450A" w:rsidRDefault="0094450A" w:rsidP="0094450A">
      <w:pPr>
        <w:numPr>
          <w:ilvl w:val="0"/>
          <w:numId w:val="3"/>
        </w:numPr>
        <w:adjustRightInd w:val="0"/>
        <w:snapToGrid w:val="0"/>
        <w:spacing w:line="440" w:lineRule="exact"/>
        <w:ind w:left="0" w:firstLineChars="200" w:firstLine="480"/>
        <w:rPr>
          <w:rFonts w:ascii="宋体" w:hAnsi="宋体"/>
          <w:sz w:val="24"/>
        </w:rPr>
      </w:pPr>
      <w:r>
        <w:rPr>
          <w:rFonts w:ascii="宋体" w:hAnsi="宋体" w:hint="eastAsia"/>
          <w:sz w:val="24"/>
        </w:rPr>
        <w:t>保证合同期间不损坏甲方设备、设施，不影响甲方正常生产运行。</w:t>
      </w:r>
    </w:p>
    <w:p w:rsidR="0094450A" w:rsidRDefault="0094450A" w:rsidP="0094450A">
      <w:pPr>
        <w:numPr>
          <w:ilvl w:val="0"/>
          <w:numId w:val="3"/>
        </w:numPr>
        <w:adjustRightInd w:val="0"/>
        <w:snapToGrid w:val="0"/>
        <w:spacing w:line="440" w:lineRule="exact"/>
        <w:ind w:left="0" w:firstLineChars="200" w:firstLine="480"/>
        <w:rPr>
          <w:rFonts w:ascii="宋体" w:hAnsi="宋体"/>
          <w:sz w:val="24"/>
        </w:rPr>
      </w:pPr>
      <w:r>
        <w:rPr>
          <w:rFonts w:ascii="宋体" w:hAnsi="宋体" w:hint="eastAsia"/>
          <w:sz w:val="24"/>
        </w:rPr>
        <w:t>保证工程项目正常运行和各种异常工况下，不影响甲方安全稳定运行。</w:t>
      </w:r>
    </w:p>
    <w:p w:rsidR="0094450A" w:rsidRDefault="0094450A" w:rsidP="0094450A">
      <w:pPr>
        <w:adjustRightInd w:val="0"/>
        <w:snapToGrid w:val="0"/>
        <w:spacing w:line="440" w:lineRule="exact"/>
        <w:ind w:firstLineChars="200" w:firstLine="480"/>
        <w:rPr>
          <w:rFonts w:ascii="宋体" w:hAnsi="宋体"/>
          <w:bCs/>
          <w:sz w:val="24"/>
        </w:rPr>
      </w:pPr>
      <w:r>
        <w:rPr>
          <w:rFonts w:ascii="宋体" w:hAnsi="宋体" w:hint="eastAsia"/>
          <w:bCs/>
          <w:sz w:val="24"/>
        </w:rPr>
        <w:t>三、甲方安全工作的权利、义务</w:t>
      </w:r>
    </w:p>
    <w:p w:rsidR="0094450A" w:rsidRDefault="0094450A" w:rsidP="0094450A">
      <w:pPr>
        <w:numPr>
          <w:ilvl w:val="0"/>
          <w:numId w:val="4"/>
        </w:numPr>
        <w:adjustRightInd w:val="0"/>
        <w:snapToGrid w:val="0"/>
        <w:spacing w:line="440" w:lineRule="exact"/>
        <w:ind w:left="0" w:firstLineChars="200" w:firstLine="480"/>
        <w:rPr>
          <w:rFonts w:ascii="宋体" w:hAnsi="宋体"/>
          <w:sz w:val="24"/>
        </w:rPr>
      </w:pPr>
      <w:r>
        <w:rPr>
          <w:rFonts w:ascii="宋体" w:hAnsi="宋体" w:hint="eastAsia"/>
          <w:sz w:val="24"/>
        </w:rPr>
        <w:t>有权对乙方安全资质进行审查：</w:t>
      </w:r>
    </w:p>
    <w:p w:rsidR="0094450A" w:rsidRDefault="0094450A" w:rsidP="0094450A">
      <w:pPr>
        <w:adjustRightInd w:val="0"/>
        <w:snapToGrid w:val="0"/>
        <w:spacing w:line="440" w:lineRule="exact"/>
        <w:ind w:firstLineChars="200" w:firstLine="480"/>
        <w:rPr>
          <w:rFonts w:ascii="宋体" w:hAnsi="宋体"/>
          <w:sz w:val="24"/>
        </w:rPr>
      </w:pPr>
      <w:r>
        <w:rPr>
          <w:rFonts w:ascii="宋体" w:hAnsi="宋体" w:hint="eastAsia"/>
          <w:sz w:val="24"/>
        </w:rPr>
        <w:t>1) 有权审查乙方是否具备政府有关部门颁发的安全资格证书。</w:t>
      </w:r>
    </w:p>
    <w:p w:rsidR="0094450A" w:rsidRDefault="0094450A" w:rsidP="0094450A">
      <w:pPr>
        <w:adjustRightInd w:val="0"/>
        <w:snapToGrid w:val="0"/>
        <w:spacing w:line="440" w:lineRule="exact"/>
        <w:ind w:firstLineChars="200" w:firstLine="480"/>
        <w:rPr>
          <w:rFonts w:ascii="宋体" w:hAnsi="宋体"/>
          <w:sz w:val="24"/>
        </w:rPr>
      </w:pPr>
      <w:r>
        <w:rPr>
          <w:rFonts w:ascii="宋体" w:hAnsi="宋体" w:hint="eastAsia"/>
          <w:sz w:val="24"/>
        </w:rPr>
        <w:t>2) 有权审查乙方是否具备有效的营业执照、施工资质证书、法人代表资格证书、安全生产许可证和近三年的安全施工记录。</w:t>
      </w:r>
    </w:p>
    <w:p w:rsidR="0094450A" w:rsidRDefault="0094450A" w:rsidP="0094450A">
      <w:pPr>
        <w:adjustRightInd w:val="0"/>
        <w:snapToGrid w:val="0"/>
        <w:spacing w:line="440" w:lineRule="exact"/>
        <w:ind w:firstLineChars="200" w:firstLine="480"/>
        <w:rPr>
          <w:rFonts w:ascii="宋体" w:hAnsi="宋体"/>
          <w:sz w:val="24"/>
        </w:rPr>
      </w:pPr>
      <w:r>
        <w:rPr>
          <w:rFonts w:ascii="宋体" w:hAnsi="宋体" w:hint="eastAsia"/>
          <w:sz w:val="24"/>
        </w:rPr>
        <w:t>3) 有权审查乙方安全管理机构及其专、兼职安全管理人员是否符合要求。</w:t>
      </w:r>
    </w:p>
    <w:p w:rsidR="0094450A" w:rsidRDefault="0094450A" w:rsidP="0094450A">
      <w:pPr>
        <w:adjustRightInd w:val="0"/>
        <w:snapToGrid w:val="0"/>
        <w:spacing w:line="440" w:lineRule="exact"/>
        <w:ind w:firstLineChars="200" w:firstLine="480"/>
        <w:rPr>
          <w:rFonts w:ascii="宋体" w:hAnsi="宋体"/>
          <w:sz w:val="24"/>
        </w:rPr>
      </w:pPr>
      <w:r>
        <w:rPr>
          <w:rFonts w:ascii="宋体" w:hAnsi="宋体" w:hint="eastAsia"/>
          <w:sz w:val="24"/>
        </w:rPr>
        <w:t>4) 有权审查乙方保证安全施工的工器具、防护设施、用具等能否满足安全的要求。涉及定期试验的工器具、绝缘用具、安全防护用品都应出具有检测、试验资质部门核发的检验报告。</w:t>
      </w:r>
    </w:p>
    <w:p w:rsidR="0094450A" w:rsidRDefault="0094450A" w:rsidP="0094450A">
      <w:pPr>
        <w:adjustRightInd w:val="0"/>
        <w:snapToGrid w:val="0"/>
        <w:spacing w:line="440" w:lineRule="exact"/>
        <w:ind w:firstLineChars="200" w:firstLine="480"/>
        <w:rPr>
          <w:rFonts w:ascii="宋体" w:hAnsi="宋体"/>
          <w:sz w:val="24"/>
        </w:rPr>
      </w:pPr>
      <w:r>
        <w:rPr>
          <w:rFonts w:ascii="宋体" w:hAnsi="宋体" w:hint="eastAsia"/>
          <w:sz w:val="24"/>
        </w:rPr>
        <w:t>5) 有权审查乙方施工人员的居民身份证、户口暂住证、健康证等身份证明。</w:t>
      </w:r>
    </w:p>
    <w:p w:rsidR="0094450A" w:rsidRDefault="0094450A" w:rsidP="0094450A">
      <w:pPr>
        <w:adjustRightInd w:val="0"/>
        <w:snapToGrid w:val="0"/>
        <w:spacing w:line="440" w:lineRule="exact"/>
        <w:ind w:firstLineChars="200" w:firstLine="480"/>
        <w:rPr>
          <w:rFonts w:ascii="宋体" w:hAnsi="宋体"/>
          <w:sz w:val="24"/>
        </w:rPr>
      </w:pPr>
      <w:r>
        <w:rPr>
          <w:rFonts w:ascii="宋体" w:hAnsi="宋体" w:hint="eastAsia"/>
          <w:sz w:val="24"/>
        </w:rPr>
        <w:t>6) 有权审查乙方特种作业人员是否持有有效的《特种作业操作证》。</w:t>
      </w:r>
    </w:p>
    <w:p w:rsidR="0094450A" w:rsidRDefault="0094450A" w:rsidP="0094450A">
      <w:pPr>
        <w:numPr>
          <w:ilvl w:val="0"/>
          <w:numId w:val="4"/>
        </w:numPr>
        <w:adjustRightInd w:val="0"/>
        <w:snapToGrid w:val="0"/>
        <w:spacing w:line="440" w:lineRule="exact"/>
        <w:ind w:left="0" w:firstLineChars="200" w:firstLine="480"/>
        <w:rPr>
          <w:rFonts w:ascii="宋体" w:hAnsi="宋体"/>
          <w:sz w:val="24"/>
        </w:rPr>
      </w:pPr>
      <w:r>
        <w:rPr>
          <w:rFonts w:ascii="宋体" w:hAnsi="宋体" w:hint="eastAsia"/>
          <w:sz w:val="24"/>
        </w:rPr>
        <w:t xml:space="preserve"> 开工前对乙方的项目负责人、工程技术人员和安全人员进行涉及合同约定工作项目的安全技术交底，并作相关的记录。</w:t>
      </w:r>
    </w:p>
    <w:p w:rsidR="0094450A" w:rsidRDefault="0094450A" w:rsidP="0094450A">
      <w:pPr>
        <w:numPr>
          <w:ilvl w:val="0"/>
          <w:numId w:val="4"/>
        </w:numPr>
        <w:adjustRightInd w:val="0"/>
        <w:snapToGrid w:val="0"/>
        <w:spacing w:line="440" w:lineRule="exact"/>
        <w:ind w:left="0" w:firstLineChars="200" w:firstLine="480"/>
        <w:rPr>
          <w:rFonts w:ascii="宋体" w:hAnsi="宋体"/>
          <w:sz w:val="24"/>
        </w:rPr>
      </w:pPr>
      <w:r>
        <w:rPr>
          <w:rFonts w:ascii="宋体" w:hAnsi="宋体" w:hint="eastAsia"/>
          <w:sz w:val="24"/>
        </w:rPr>
        <w:lastRenderedPageBreak/>
        <w:t xml:space="preserve"> 在有危险性的生产区域（指存在触电、高处坠落、爆炸、起重伤害、中毒和窒息、机械伤害、火灾、灼烫等危险可能引起人身伤亡和设备事故的场所）处作业时，甲方有权审查乙方采取的安全技术措施是否符合现场要求并监督乙方实施。按照华能集团关于外包工程的管理规定，发包单位（监理单位）、承包单位应安排人员进行全过程旁站监督。</w:t>
      </w:r>
    </w:p>
    <w:p w:rsidR="0094450A" w:rsidRDefault="0094450A" w:rsidP="0094450A">
      <w:pPr>
        <w:numPr>
          <w:ilvl w:val="0"/>
          <w:numId w:val="4"/>
        </w:numPr>
        <w:adjustRightInd w:val="0"/>
        <w:snapToGrid w:val="0"/>
        <w:spacing w:line="440" w:lineRule="exact"/>
        <w:ind w:left="0" w:firstLineChars="200" w:firstLine="480"/>
        <w:rPr>
          <w:rFonts w:ascii="宋体" w:hAnsi="宋体"/>
          <w:sz w:val="24"/>
        </w:rPr>
      </w:pPr>
      <w:r>
        <w:rPr>
          <w:rFonts w:ascii="宋体" w:hAnsi="宋体" w:hint="eastAsia"/>
          <w:sz w:val="24"/>
        </w:rPr>
        <w:t xml:space="preserve"> 落实合同中规定由甲方承担的有关健康安全环保、劳动保护等事宜。</w:t>
      </w:r>
    </w:p>
    <w:p w:rsidR="0094450A" w:rsidRDefault="0094450A" w:rsidP="0094450A">
      <w:pPr>
        <w:numPr>
          <w:ilvl w:val="0"/>
          <w:numId w:val="4"/>
        </w:numPr>
        <w:adjustRightInd w:val="0"/>
        <w:snapToGrid w:val="0"/>
        <w:spacing w:line="440" w:lineRule="exact"/>
        <w:ind w:left="0" w:firstLineChars="200" w:firstLine="480"/>
        <w:rPr>
          <w:rFonts w:ascii="宋体" w:hAnsi="宋体"/>
          <w:sz w:val="24"/>
        </w:rPr>
      </w:pPr>
      <w:r>
        <w:rPr>
          <w:rFonts w:ascii="宋体" w:hAnsi="宋体" w:hint="eastAsia"/>
          <w:sz w:val="24"/>
        </w:rPr>
        <w:t xml:space="preserve"> 负责对乙方人员进行入场前三级安全教育，考试成绩不合格者，不许进入施工现场。负责监督乙方人员的安全教育培训情况，未经过乙方项目部安全教育培训合格的人员不准上岗。</w:t>
      </w:r>
    </w:p>
    <w:p w:rsidR="0094450A" w:rsidRDefault="0094450A" w:rsidP="0094450A">
      <w:pPr>
        <w:numPr>
          <w:ilvl w:val="0"/>
          <w:numId w:val="4"/>
        </w:numPr>
        <w:adjustRightInd w:val="0"/>
        <w:snapToGrid w:val="0"/>
        <w:spacing w:line="440" w:lineRule="exact"/>
        <w:ind w:left="0" w:firstLineChars="200" w:firstLine="480"/>
        <w:rPr>
          <w:rFonts w:ascii="宋体" w:hAnsi="宋体"/>
          <w:sz w:val="24"/>
        </w:rPr>
      </w:pPr>
      <w:r>
        <w:rPr>
          <w:rFonts w:ascii="宋体" w:hAnsi="宋体" w:hint="eastAsia"/>
          <w:sz w:val="24"/>
        </w:rPr>
        <w:t xml:space="preserve"> 对特殊作业、危险作业的施工项目，甲方和监理单位有权督促乙方编制专项安全技术措施或专项方案、办理特殊作业许可并监督其实施。</w:t>
      </w:r>
    </w:p>
    <w:p w:rsidR="0094450A" w:rsidRDefault="0094450A" w:rsidP="0094450A">
      <w:pPr>
        <w:numPr>
          <w:ilvl w:val="0"/>
          <w:numId w:val="4"/>
        </w:numPr>
        <w:adjustRightInd w:val="0"/>
        <w:snapToGrid w:val="0"/>
        <w:spacing w:line="440" w:lineRule="exact"/>
        <w:ind w:left="0" w:firstLineChars="200" w:firstLine="480"/>
        <w:rPr>
          <w:rFonts w:ascii="宋体" w:hAnsi="宋体"/>
          <w:sz w:val="24"/>
        </w:rPr>
      </w:pPr>
      <w:r>
        <w:rPr>
          <w:rFonts w:ascii="宋体" w:hAnsi="宋体" w:hint="eastAsia"/>
          <w:sz w:val="24"/>
        </w:rPr>
        <w:t xml:space="preserve"> 甲方负责组织的安全检查和隐患排查活动，乙方应派有关人员参加，对查出的问题，乙方应及时做好整改落实工作。</w:t>
      </w:r>
    </w:p>
    <w:p w:rsidR="0094450A" w:rsidRDefault="0094450A" w:rsidP="0094450A">
      <w:pPr>
        <w:numPr>
          <w:ilvl w:val="0"/>
          <w:numId w:val="4"/>
        </w:numPr>
        <w:adjustRightInd w:val="0"/>
        <w:snapToGrid w:val="0"/>
        <w:spacing w:line="440" w:lineRule="exact"/>
        <w:ind w:left="0" w:firstLineChars="200" w:firstLine="480"/>
        <w:rPr>
          <w:rFonts w:ascii="宋体" w:hAnsi="宋体"/>
          <w:sz w:val="24"/>
        </w:rPr>
      </w:pPr>
      <w:r>
        <w:rPr>
          <w:rFonts w:ascii="宋体" w:hAnsi="宋体" w:hint="eastAsia"/>
          <w:sz w:val="24"/>
        </w:rPr>
        <w:t xml:space="preserve"> 甲方或监理单位的安全人员可随时深入施工现场，检查、指导、监督乙方的安全工作，纠正违章行为。对乙方人员在施工中的任何不安全行为有权责令其立即停止工作。</w:t>
      </w:r>
    </w:p>
    <w:p w:rsidR="0094450A" w:rsidRDefault="0094450A" w:rsidP="0094450A">
      <w:pPr>
        <w:numPr>
          <w:ilvl w:val="0"/>
          <w:numId w:val="4"/>
        </w:numPr>
        <w:adjustRightInd w:val="0"/>
        <w:snapToGrid w:val="0"/>
        <w:spacing w:line="440" w:lineRule="exact"/>
        <w:ind w:left="0" w:firstLineChars="200" w:firstLine="480"/>
        <w:rPr>
          <w:rFonts w:ascii="宋体" w:hAnsi="宋体"/>
          <w:sz w:val="24"/>
        </w:rPr>
      </w:pPr>
      <w:r>
        <w:rPr>
          <w:rFonts w:ascii="宋体" w:hAnsi="宋体" w:hint="eastAsia"/>
          <w:sz w:val="24"/>
        </w:rPr>
        <w:t xml:space="preserve"> </w:t>
      </w:r>
      <w:bookmarkStart w:id="15" w:name="_Hlk35019965"/>
      <w:r>
        <w:rPr>
          <w:rFonts w:ascii="宋体" w:hAnsi="宋体" w:hint="eastAsia"/>
          <w:sz w:val="24"/>
        </w:rPr>
        <w:t>甲方应建立健全工程项目的安全生产考核机制，制定考核办法，对乙方进行安全生产考核和奖惩。</w:t>
      </w:r>
      <w:bookmarkEnd w:id="15"/>
    </w:p>
    <w:p w:rsidR="0094450A" w:rsidRDefault="0094450A" w:rsidP="0094450A">
      <w:pPr>
        <w:numPr>
          <w:ilvl w:val="0"/>
          <w:numId w:val="4"/>
        </w:numPr>
        <w:adjustRightInd w:val="0"/>
        <w:snapToGrid w:val="0"/>
        <w:spacing w:line="440" w:lineRule="exact"/>
        <w:ind w:left="0" w:firstLineChars="200" w:firstLine="480"/>
        <w:rPr>
          <w:rFonts w:ascii="宋体" w:hAnsi="宋体"/>
          <w:sz w:val="24"/>
        </w:rPr>
      </w:pPr>
      <w:r>
        <w:rPr>
          <w:rFonts w:ascii="宋体" w:hAnsi="宋体" w:hint="eastAsia"/>
          <w:sz w:val="24"/>
        </w:rPr>
        <w:t xml:space="preserve"> 甲方有权不定期对乙方参与施工的人员进行安全知识和安全工作规程抽考，对乙方的安全教育培训工作进行检查监督。</w:t>
      </w:r>
    </w:p>
    <w:p w:rsidR="0094450A" w:rsidRDefault="0094450A" w:rsidP="0094450A">
      <w:pPr>
        <w:adjustRightInd w:val="0"/>
        <w:snapToGrid w:val="0"/>
        <w:spacing w:line="440" w:lineRule="exact"/>
        <w:ind w:firstLineChars="200" w:firstLine="480"/>
        <w:rPr>
          <w:rFonts w:ascii="宋体" w:hAnsi="宋体"/>
          <w:bCs/>
          <w:sz w:val="24"/>
        </w:rPr>
      </w:pPr>
      <w:r>
        <w:rPr>
          <w:rFonts w:ascii="宋体" w:hAnsi="宋体" w:hint="eastAsia"/>
          <w:bCs/>
          <w:sz w:val="24"/>
        </w:rPr>
        <w:t>四、乙方安全工作的权利、义务</w:t>
      </w:r>
    </w:p>
    <w:p w:rsidR="0094450A" w:rsidRDefault="0094450A" w:rsidP="0094450A">
      <w:pPr>
        <w:numPr>
          <w:ilvl w:val="0"/>
          <w:numId w:val="5"/>
        </w:numPr>
        <w:adjustRightInd w:val="0"/>
        <w:snapToGrid w:val="0"/>
        <w:spacing w:line="440" w:lineRule="exact"/>
        <w:ind w:firstLineChars="200" w:firstLine="480"/>
        <w:rPr>
          <w:rFonts w:ascii="宋体" w:hAnsi="宋体"/>
          <w:bCs/>
          <w:sz w:val="24"/>
        </w:rPr>
      </w:pPr>
      <w:r>
        <w:rPr>
          <w:rFonts w:ascii="宋体" w:hAnsi="宋体" w:hint="eastAsia"/>
          <w:bCs/>
          <w:sz w:val="24"/>
        </w:rPr>
        <w:t xml:space="preserve"> 乙方对承包工程施工全过程的安全工作负全面责任，承担包括但不限于由于自身管理不善或因乙方员工过错所造成的人身伤亡、设备和工程质量事故、火灾以及一切责任事故的全部责任，且不应为此增加甲方费用或延迟施工进度。</w:t>
      </w:r>
    </w:p>
    <w:p w:rsidR="0094450A" w:rsidRDefault="0094450A" w:rsidP="0094450A">
      <w:pPr>
        <w:numPr>
          <w:ilvl w:val="0"/>
          <w:numId w:val="5"/>
        </w:numPr>
        <w:adjustRightInd w:val="0"/>
        <w:snapToGrid w:val="0"/>
        <w:spacing w:line="440" w:lineRule="exact"/>
        <w:ind w:firstLineChars="200" w:firstLine="480"/>
        <w:rPr>
          <w:rFonts w:ascii="宋体" w:hAnsi="宋体"/>
          <w:bCs/>
          <w:sz w:val="24"/>
        </w:rPr>
      </w:pPr>
      <w:r>
        <w:rPr>
          <w:rFonts w:ascii="宋体" w:hAnsi="宋体" w:hint="eastAsia"/>
          <w:bCs/>
          <w:sz w:val="24"/>
        </w:rPr>
        <w:t xml:space="preserve"> 乙方必须认真贯彻执行国家有关安全的方针、政策、法律、法规及电力建设安全工作规程、规定，遵守甲方有关安全管理的规章制度，服从甲方及监理的管理、监督和指导，对甲方及监理单位提出的整改意见必须及时整改，实行闭环管理。</w:t>
      </w:r>
    </w:p>
    <w:p w:rsidR="0094450A" w:rsidRDefault="0094450A" w:rsidP="0094450A">
      <w:pPr>
        <w:numPr>
          <w:ilvl w:val="0"/>
          <w:numId w:val="5"/>
        </w:numPr>
        <w:adjustRightInd w:val="0"/>
        <w:snapToGrid w:val="0"/>
        <w:spacing w:line="440" w:lineRule="exact"/>
        <w:ind w:firstLineChars="200" w:firstLine="480"/>
        <w:rPr>
          <w:rFonts w:ascii="宋体" w:hAnsi="宋体"/>
          <w:bCs/>
          <w:sz w:val="24"/>
        </w:rPr>
      </w:pPr>
      <w:r>
        <w:rPr>
          <w:rFonts w:ascii="宋体" w:hAnsi="宋体" w:hint="eastAsia"/>
          <w:bCs/>
          <w:sz w:val="24"/>
        </w:rPr>
        <w:t xml:space="preserve"> 乙方必须具备下列条件：</w:t>
      </w:r>
    </w:p>
    <w:p w:rsidR="0094450A" w:rsidRDefault="0094450A" w:rsidP="0094450A">
      <w:pPr>
        <w:adjustRightInd w:val="0"/>
        <w:snapToGrid w:val="0"/>
        <w:spacing w:line="440" w:lineRule="exact"/>
        <w:ind w:firstLineChars="200" w:firstLine="480"/>
        <w:rPr>
          <w:rFonts w:ascii="宋体" w:hAnsi="宋体"/>
          <w:sz w:val="24"/>
        </w:rPr>
      </w:pPr>
      <w:r>
        <w:rPr>
          <w:rFonts w:ascii="宋体" w:hAnsi="宋体" w:hint="eastAsia"/>
          <w:sz w:val="24"/>
        </w:rPr>
        <w:t>1) 有胜任承包工程管理的项目领导班子，项目负责人、工程技术人员和工人，安全施工的技术等级必须满足所承接工程的需要。</w:t>
      </w:r>
    </w:p>
    <w:p w:rsidR="0094450A" w:rsidRDefault="0094450A" w:rsidP="0094450A">
      <w:pPr>
        <w:adjustRightInd w:val="0"/>
        <w:snapToGrid w:val="0"/>
        <w:spacing w:line="440" w:lineRule="exact"/>
        <w:ind w:firstLineChars="200" w:firstLine="480"/>
        <w:rPr>
          <w:rFonts w:ascii="宋体" w:hAnsi="宋体"/>
          <w:sz w:val="24"/>
        </w:rPr>
      </w:pPr>
      <w:r>
        <w:rPr>
          <w:rFonts w:ascii="宋体" w:hAnsi="宋体" w:hint="eastAsia"/>
          <w:sz w:val="24"/>
        </w:rPr>
        <w:lastRenderedPageBreak/>
        <w:t>2) 能准确理解和执行甲方提供的有关安全技术规程制度和施工图纸、质量要求、工艺要求等技术文件，有施工组织设计、安全计划和分项工程安全施工措施。</w:t>
      </w:r>
    </w:p>
    <w:p w:rsidR="0094450A" w:rsidRDefault="0094450A" w:rsidP="0094450A">
      <w:pPr>
        <w:adjustRightInd w:val="0"/>
        <w:snapToGrid w:val="0"/>
        <w:spacing w:line="440" w:lineRule="exact"/>
        <w:ind w:firstLineChars="200" w:firstLine="480"/>
        <w:rPr>
          <w:rFonts w:ascii="宋体" w:hAnsi="宋体"/>
          <w:sz w:val="24"/>
        </w:rPr>
      </w:pPr>
      <w:r>
        <w:rPr>
          <w:rFonts w:ascii="宋体" w:hAnsi="宋体" w:hint="eastAsia"/>
          <w:sz w:val="24"/>
        </w:rPr>
        <w:t>3) 施工机械、工器具及安全防护设施、安全用具等必须满足施工需要及安全需要。</w:t>
      </w:r>
    </w:p>
    <w:p w:rsidR="0094450A" w:rsidRDefault="0094450A" w:rsidP="0094450A">
      <w:pPr>
        <w:adjustRightInd w:val="0"/>
        <w:snapToGrid w:val="0"/>
        <w:spacing w:line="440" w:lineRule="exact"/>
        <w:ind w:firstLineChars="200" w:firstLine="480"/>
        <w:rPr>
          <w:rFonts w:ascii="宋体" w:hAnsi="宋体"/>
          <w:sz w:val="24"/>
        </w:rPr>
      </w:pPr>
      <w:r>
        <w:rPr>
          <w:rFonts w:ascii="宋体" w:hAnsi="宋体" w:hint="eastAsia"/>
          <w:sz w:val="24"/>
        </w:rPr>
        <w:t>4) 乙方应按照甲方的要求配置安全生产管理机构和安全管理人员。</w:t>
      </w:r>
    </w:p>
    <w:p w:rsidR="0094450A" w:rsidRDefault="0094450A" w:rsidP="0094450A">
      <w:pPr>
        <w:numPr>
          <w:ilvl w:val="0"/>
          <w:numId w:val="5"/>
        </w:numPr>
        <w:adjustRightInd w:val="0"/>
        <w:snapToGrid w:val="0"/>
        <w:spacing w:line="440" w:lineRule="exact"/>
        <w:ind w:firstLineChars="200" w:firstLine="480"/>
        <w:rPr>
          <w:rFonts w:ascii="宋体" w:hAnsi="宋体"/>
          <w:bCs/>
          <w:sz w:val="24"/>
        </w:rPr>
      </w:pPr>
      <w:r>
        <w:rPr>
          <w:rFonts w:ascii="宋体" w:hAnsi="宋体" w:hint="eastAsia"/>
          <w:bCs/>
          <w:sz w:val="24"/>
        </w:rPr>
        <w:t xml:space="preserve"> 乙方应定期召开安全会议，并向甲方通报会议、文件等内容。</w:t>
      </w:r>
    </w:p>
    <w:p w:rsidR="0094450A" w:rsidRDefault="0094450A" w:rsidP="0094450A">
      <w:pPr>
        <w:numPr>
          <w:ilvl w:val="0"/>
          <w:numId w:val="5"/>
        </w:numPr>
        <w:adjustRightInd w:val="0"/>
        <w:snapToGrid w:val="0"/>
        <w:spacing w:line="440" w:lineRule="exact"/>
        <w:ind w:firstLineChars="200" w:firstLine="480"/>
        <w:rPr>
          <w:rFonts w:ascii="宋体" w:hAnsi="宋体"/>
          <w:bCs/>
          <w:sz w:val="24"/>
        </w:rPr>
      </w:pPr>
      <w:r>
        <w:rPr>
          <w:rFonts w:ascii="宋体" w:hAnsi="宋体" w:hint="eastAsia"/>
          <w:bCs/>
          <w:sz w:val="24"/>
        </w:rPr>
        <w:t xml:space="preserve"> 在开工前，乙方必须按照安全管理的要求，向监理单位和甲方提交项目开工报告、安全计划书，安全计划书必须经监理单位和甲方审查合格后，方可付诸实施。</w:t>
      </w:r>
    </w:p>
    <w:p w:rsidR="0094450A" w:rsidRDefault="0094450A" w:rsidP="0094450A">
      <w:pPr>
        <w:numPr>
          <w:ilvl w:val="0"/>
          <w:numId w:val="5"/>
        </w:numPr>
        <w:adjustRightInd w:val="0"/>
        <w:snapToGrid w:val="0"/>
        <w:spacing w:line="440" w:lineRule="exact"/>
        <w:ind w:firstLineChars="200" w:firstLine="480"/>
        <w:rPr>
          <w:rFonts w:ascii="宋体" w:hAnsi="宋体"/>
          <w:bCs/>
          <w:sz w:val="24"/>
        </w:rPr>
      </w:pPr>
      <w:r>
        <w:rPr>
          <w:rFonts w:ascii="宋体" w:hAnsi="宋体" w:hint="eastAsia"/>
          <w:bCs/>
          <w:sz w:val="24"/>
        </w:rPr>
        <w:t xml:space="preserve"> 施工现场的安全工作由乙方负责，发生人身、设备等事故，应立即用电话等方式报甲方和监理单位，严禁弄虚作假、隐瞒不报。报告流程如下：</w:t>
      </w:r>
    </w:p>
    <w:p w:rsidR="0094450A" w:rsidRDefault="0094450A" w:rsidP="0094450A">
      <w:pPr>
        <w:adjustRightInd w:val="0"/>
        <w:snapToGrid w:val="0"/>
        <w:spacing w:line="440" w:lineRule="exact"/>
        <w:ind w:firstLineChars="200" w:firstLine="480"/>
        <w:rPr>
          <w:rFonts w:ascii="宋体" w:hAnsi="宋体"/>
          <w:sz w:val="24"/>
        </w:rPr>
      </w:pPr>
      <w:r>
        <w:rPr>
          <w:rFonts w:ascii="宋体" w:hAnsi="宋体" w:hint="eastAsia"/>
          <w:sz w:val="24"/>
        </w:rPr>
        <w:t>1) 乙方在施工过程中发生电网和设备事故或危及生产运行的不安全情况时，应立即报告甲方和监理单位，并积极配合调查。</w:t>
      </w:r>
    </w:p>
    <w:p w:rsidR="0094450A" w:rsidRDefault="0094450A" w:rsidP="0094450A">
      <w:pPr>
        <w:adjustRightInd w:val="0"/>
        <w:snapToGrid w:val="0"/>
        <w:spacing w:line="440" w:lineRule="exact"/>
        <w:ind w:firstLineChars="200" w:firstLine="480"/>
        <w:rPr>
          <w:rFonts w:ascii="宋体" w:hAnsi="宋体"/>
          <w:sz w:val="24"/>
        </w:rPr>
      </w:pPr>
      <w:r>
        <w:rPr>
          <w:rFonts w:ascii="宋体" w:hAnsi="宋体" w:hint="eastAsia"/>
          <w:sz w:val="24"/>
        </w:rPr>
        <w:t>2) 乙方人员在施工中发生人身伤亡事故，必须立即报告甲方和监理，当地政府安全监督部门、公安部门、工会协调处理，并由乙方归口统计上报。</w:t>
      </w:r>
    </w:p>
    <w:p w:rsidR="0094450A" w:rsidRDefault="0094450A" w:rsidP="0094450A">
      <w:pPr>
        <w:adjustRightInd w:val="0"/>
        <w:snapToGrid w:val="0"/>
        <w:spacing w:line="440" w:lineRule="exact"/>
        <w:ind w:firstLineChars="200" w:firstLine="480"/>
        <w:rPr>
          <w:rFonts w:ascii="宋体" w:hAnsi="宋体"/>
          <w:sz w:val="24"/>
        </w:rPr>
      </w:pPr>
      <w:r>
        <w:rPr>
          <w:rFonts w:ascii="宋体" w:hAnsi="宋体" w:hint="eastAsia"/>
          <w:sz w:val="24"/>
        </w:rPr>
        <w:t>3) 在施工过程中，因乙方过错造成甲方的人身伤害、设备损坏及火灾等事故，由乙方承担全部责任，并负责赔偿甲方的全部经济损失。</w:t>
      </w:r>
    </w:p>
    <w:p w:rsidR="0094450A" w:rsidRDefault="0094450A" w:rsidP="0094450A">
      <w:pPr>
        <w:numPr>
          <w:ilvl w:val="0"/>
          <w:numId w:val="5"/>
        </w:numPr>
        <w:adjustRightInd w:val="0"/>
        <w:snapToGrid w:val="0"/>
        <w:spacing w:line="440" w:lineRule="exact"/>
        <w:ind w:firstLineChars="200" w:firstLine="480"/>
        <w:rPr>
          <w:rFonts w:ascii="宋体" w:hAnsi="宋体"/>
          <w:bCs/>
          <w:sz w:val="24"/>
        </w:rPr>
      </w:pPr>
      <w:r>
        <w:rPr>
          <w:rFonts w:ascii="宋体" w:hAnsi="宋体" w:hint="eastAsia"/>
          <w:bCs/>
          <w:sz w:val="24"/>
        </w:rPr>
        <w:t>乙方在工作中应主动接受甲方的安全检查和监督。因乙方的责任造成设备停运、火灾及人身伤害等不安全事件，必须接受甲方的考核。对情节严重的，甲方有权终止该工程项目合同，法律后果由乙方承担。</w:t>
      </w:r>
    </w:p>
    <w:p w:rsidR="0094450A" w:rsidRDefault="0094450A" w:rsidP="0094450A">
      <w:pPr>
        <w:numPr>
          <w:ilvl w:val="0"/>
          <w:numId w:val="5"/>
        </w:numPr>
        <w:adjustRightInd w:val="0"/>
        <w:snapToGrid w:val="0"/>
        <w:spacing w:line="440" w:lineRule="exact"/>
        <w:ind w:firstLineChars="200" w:firstLine="480"/>
        <w:rPr>
          <w:rFonts w:ascii="宋体" w:hAnsi="宋体"/>
          <w:bCs/>
          <w:sz w:val="24"/>
        </w:rPr>
      </w:pPr>
      <w:r>
        <w:rPr>
          <w:rFonts w:ascii="宋体" w:hAnsi="宋体" w:hint="eastAsia"/>
          <w:bCs/>
          <w:sz w:val="24"/>
        </w:rPr>
        <w:t>乙方所有进入施工现场的人员都必须头戴标有本单位标记的安全帽、身穿本单位的统一工作服装、胸前佩戴上岗证或参观证，无证者、未戴安全帽者、穿戴不规范者不允许进入施工现场。</w:t>
      </w:r>
    </w:p>
    <w:p w:rsidR="0094450A" w:rsidRDefault="0094450A" w:rsidP="0094450A">
      <w:pPr>
        <w:numPr>
          <w:ilvl w:val="0"/>
          <w:numId w:val="5"/>
        </w:numPr>
        <w:adjustRightInd w:val="0"/>
        <w:snapToGrid w:val="0"/>
        <w:spacing w:line="440" w:lineRule="exact"/>
        <w:ind w:firstLineChars="200" w:firstLine="480"/>
        <w:rPr>
          <w:rFonts w:ascii="宋体" w:hAnsi="宋体"/>
          <w:bCs/>
          <w:sz w:val="24"/>
        </w:rPr>
      </w:pPr>
      <w:r>
        <w:rPr>
          <w:rFonts w:ascii="宋体" w:hAnsi="宋体" w:hint="eastAsia"/>
          <w:bCs/>
          <w:sz w:val="24"/>
        </w:rPr>
        <w:t>开工前，乙方应组织人员对施工区域、作业环境及使用甲方提供的设施设备、工器具等进行检查，确认符合安全要求。在施工中乙方应定期组织好现场的安全检查，及时发现隐患并进行消除，对于单方面无法消除的重大隐患应及时通报甲方。</w:t>
      </w:r>
    </w:p>
    <w:p w:rsidR="0094450A" w:rsidRDefault="0094450A" w:rsidP="0094450A">
      <w:pPr>
        <w:numPr>
          <w:ilvl w:val="0"/>
          <w:numId w:val="5"/>
        </w:numPr>
        <w:adjustRightInd w:val="0"/>
        <w:snapToGrid w:val="0"/>
        <w:spacing w:line="440" w:lineRule="exact"/>
        <w:ind w:firstLineChars="200" w:firstLine="480"/>
        <w:rPr>
          <w:rFonts w:ascii="宋体" w:hAnsi="宋体"/>
          <w:bCs/>
          <w:sz w:val="24"/>
        </w:rPr>
      </w:pPr>
      <w:r>
        <w:rPr>
          <w:rFonts w:ascii="宋体" w:hAnsi="宋体" w:hint="eastAsia"/>
          <w:bCs/>
          <w:sz w:val="24"/>
        </w:rPr>
        <w:t xml:space="preserve"> 乙方必须及时足额提供安全文明施工所需的资金，满足项目实施各阶段安全管理的要求。在施工现场必须设置安全文明施工责任区，设置标有施工项目名称、施工单位、项目负责人与安全负责人的标示牌。</w:t>
      </w:r>
    </w:p>
    <w:p w:rsidR="0094450A" w:rsidRDefault="0094450A" w:rsidP="0094450A">
      <w:pPr>
        <w:numPr>
          <w:ilvl w:val="0"/>
          <w:numId w:val="5"/>
        </w:numPr>
        <w:adjustRightInd w:val="0"/>
        <w:snapToGrid w:val="0"/>
        <w:spacing w:line="440" w:lineRule="exact"/>
        <w:ind w:firstLineChars="200" w:firstLine="480"/>
        <w:rPr>
          <w:rFonts w:ascii="宋体" w:hAnsi="宋体"/>
          <w:bCs/>
          <w:sz w:val="24"/>
        </w:rPr>
      </w:pPr>
      <w:r>
        <w:rPr>
          <w:rFonts w:ascii="宋体" w:hAnsi="宋体" w:hint="eastAsia"/>
          <w:bCs/>
          <w:sz w:val="24"/>
        </w:rPr>
        <w:lastRenderedPageBreak/>
        <w:t xml:space="preserve"> 加强主要区域（开挖区和施工区）的安全管理。主要区域要实行封闭式管理，必须设有围栏只允许留一个进出口。作业前，工作负责人负责现场安全措施的落实，各种安全设施和标志不得低于甲方《安全设施标志规范》的要求，根据施工进度及时设置，不留任何死角、漏洞。</w:t>
      </w:r>
    </w:p>
    <w:p w:rsidR="0094450A" w:rsidRDefault="0094450A" w:rsidP="0094450A">
      <w:pPr>
        <w:numPr>
          <w:ilvl w:val="0"/>
          <w:numId w:val="5"/>
        </w:numPr>
        <w:adjustRightInd w:val="0"/>
        <w:snapToGrid w:val="0"/>
        <w:spacing w:line="440" w:lineRule="exact"/>
        <w:ind w:firstLineChars="200" w:firstLine="480"/>
        <w:rPr>
          <w:rFonts w:ascii="宋体" w:hAnsi="宋体"/>
          <w:bCs/>
          <w:sz w:val="24"/>
        </w:rPr>
      </w:pPr>
      <w:r>
        <w:rPr>
          <w:rFonts w:ascii="宋体" w:hAnsi="宋体" w:hint="eastAsia"/>
          <w:bCs/>
          <w:sz w:val="24"/>
        </w:rPr>
        <w:t xml:space="preserve"> 乙方应在施工范围装设临时围栏或警告标志，不得超越指定的施工范围进行施工，禁止无关人员进入施工现场。未经甲方同意，乙方不得擅自使用与施工无关的甲方设施设备；不得擅自拆除、变更甲方防护设施及标志。</w:t>
      </w:r>
    </w:p>
    <w:p w:rsidR="0094450A" w:rsidRDefault="0094450A" w:rsidP="0094450A">
      <w:pPr>
        <w:numPr>
          <w:ilvl w:val="0"/>
          <w:numId w:val="5"/>
        </w:numPr>
        <w:adjustRightInd w:val="0"/>
        <w:snapToGrid w:val="0"/>
        <w:spacing w:line="440" w:lineRule="exact"/>
        <w:ind w:firstLineChars="200" w:firstLine="480"/>
        <w:rPr>
          <w:rFonts w:ascii="宋体" w:hAnsi="宋体"/>
          <w:bCs/>
          <w:sz w:val="24"/>
        </w:rPr>
      </w:pPr>
      <w:r>
        <w:rPr>
          <w:rFonts w:ascii="宋体" w:hAnsi="宋体" w:hint="eastAsia"/>
          <w:bCs/>
          <w:sz w:val="24"/>
        </w:rPr>
        <w:t xml:space="preserve"> 乙方施工过程中需使用电、汽、气、水源，应事先与甲方取得联系，不得私拉乱接。</w:t>
      </w:r>
    </w:p>
    <w:p w:rsidR="0094450A" w:rsidRDefault="0094450A" w:rsidP="0094450A">
      <w:pPr>
        <w:numPr>
          <w:ilvl w:val="0"/>
          <w:numId w:val="5"/>
        </w:numPr>
        <w:adjustRightInd w:val="0"/>
        <w:snapToGrid w:val="0"/>
        <w:spacing w:line="440" w:lineRule="exact"/>
        <w:ind w:firstLineChars="200" w:firstLine="480"/>
        <w:rPr>
          <w:rFonts w:ascii="宋体" w:hAnsi="宋体"/>
          <w:bCs/>
          <w:sz w:val="24"/>
        </w:rPr>
      </w:pPr>
      <w:r>
        <w:rPr>
          <w:rFonts w:ascii="宋体" w:hAnsi="宋体" w:hint="eastAsia"/>
          <w:bCs/>
          <w:sz w:val="24"/>
        </w:rPr>
        <w:t xml:space="preserve"> 乙方需要进入另一个施工单位的责任区内施工，必须服从责任区单位的管理，并履行互保协议等相关手续。</w:t>
      </w:r>
    </w:p>
    <w:p w:rsidR="0094450A" w:rsidRDefault="0094450A" w:rsidP="0094450A">
      <w:pPr>
        <w:numPr>
          <w:ilvl w:val="0"/>
          <w:numId w:val="5"/>
        </w:numPr>
        <w:adjustRightInd w:val="0"/>
        <w:snapToGrid w:val="0"/>
        <w:spacing w:line="440" w:lineRule="exact"/>
        <w:ind w:firstLineChars="200" w:firstLine="480"/>
        <w:rPr>
          <w:rFonts w:ascii="宋体" w:hAnsi="宋体"/>
          <w:bCs/>
          <w:sz w:val="24"/>
        </w:rPr>
      </w:pPr>
      <w:r>
        <w:rPr>
          <w:rFonts w:ascii="宋体" w:hAnsi="宋体" w:hint="eastAsia"/>
          <w:bCs/>
          <w:sz w:val="24"/>
        </w:rPr>
        <w:t xml:space="preserve"> 乙方在工作过程中不得随意更换工作人员，确需更换工作人员的须征得甲方同意，并按本协议之约定履行安全教育、考试手续。</w:t>
      </w:r>
    </w:p>
    <w:p w:rsidR="0094450A" w:rsidRDefault="0094450A" w:rsidP="0094450A">
      <w:pPr>
        <w:numPr>
          <w:ilvl w:val="0"/>
          <w:numId w:val="5"/>
        </w:numPr>
        <w:adjustRightInd w:val="0"/>
        <w:snapToGrid w:val="0"/>
        <w:spacing w:line="440" w:lineRule="exact"/>
        <w:ind w:firstLineChars="200" w:firstLine="480"/>
        <w:rPr>
          <w:rFonts w:ascii="宋体" w:hAnsi="宋体"/>
          <w:bCs/>
          <w:sz w:val="24"/>
        </w:rPr>
      </w:pPr>
      <w:bookmarkStart w:id="16" w:name="_Hlk35021181"/>
      <w:r>
        <w:rPr>
          <w:rFonts w:ascii="宋体" w:hAnsi="宋体" w:hint="eastAsia"/>
          <w:bCs/>
          <w:sz w:val="24"/>
        </w:rPr>
        <w:t xml:space="preserve"> </w:t>
      </w:r>
      <w:bookmarkEnd w:id="16"/>
      <w:r>
        <w:rPr>
          <w:rFonts w:ascii="宋体" w:hAnsi="宋体" w:hint="eastAsia"/>
          <w:bCs/>
          <w:sz w:val="24"/>
        </w:rPr>
        <w:t>乙方必须遵守国家和地方关于生产安全、劳动用工、劳动保护法律法规及规章制度，保证其用工的合法性。不得雇佣童工、未成年工和老弱病残人员，</w:t>
      </w:r>
      <w:bookmarkStart w:id="17" w:name="_Hlk35021250"/>
      <w:r>
        <w:rPr>
          <w:rFonts w:ascii="宋体" w:hAnsi="宋体" w:hint="eastAsia"/>
          <w:bCs/>
          <w:sz w:val="24"/>
        </w:rPr>
        <w:t>所有人员入场前必须到卫生部门办理健康证（或进行体格检查，确保身体健康），复印件报甲方安全部门审查备案。</w:t>
      </w:r>
      <w:bookmarkEnd w:id="17"/>
    </w:p>
    <w:p w:rsidR="0094450A" w:rsidRDefault="0094450A" w:rsidP="0094450A">
      <w:pPr>
        <w:numPr>
          <w:ilvl w:val="0"/>
          <w:numId w:val="5"/>
        </w:numPr>
        <w:adjustRightInd w:val="0"/>
        <w:snapToGrid w:val="0"/>
        <w:spacing w:line="440" w:lineRule="exact"/>
        <w:ind w:firstLineChars="200" w:firstLine="480"/>
        <w:rPr>
          <w:rFonts w:ascii="宋体" w:hAnsi="宋体"/>
          <w:bCs/>
          <w:sz w:val="24"/>
        </w:rPr>
      </w:pPr>
      <w:r>
        <w:rPr>
          <w:rFonts w:ascii="宋体" w:hAnsi="宋体" w:hint="eastAsia"/>
          <w:bCs/>
          <w:sz w:val="24"/>
        </w:rPr>
        <w:t xml:space="preserve"> 乙方必须按照国家规定为从业人员办理工伤保险、意外伤害保险等相关保险，为员工配备合格的劳动防护用品、安全用品、用具。涉及定期试验的工器具、绝缘用具、安全防护用品，都应出具有检测、试验资质部门核发的检验报告。</w:t>
      </w:r>
    </w:p>
    <w:p w:rsidR="0094450A" w:rsidRDefault="0094450A" w:rsidP="0094450A">
      <w:pPr>
        <w:numPr>
          <w:ilvl w:val="0"/>
          <w:numId w:val="5"/>
        </w:numPr>
        <w:adjustRightInd w:val="0"/>
        <w:snapToGrid w:val="0"/>
        <w:spacing w:line="440" w:lineRule="exact"/>
        <w:ind w:firstLineChars="200" w:firstLine="480"/>
        <w:rPr>
          <w:rFonts w:ascii="宋体" w:hAnsi="宋体"/>
          <w:bCs/>
          <w:sz w:val="24"/>
        </w:rPr>
      </w:pPr>
      <w:r>
        <w:rPr>
          <w:rFonts w:ascii="宋体" w:hAnsi="宋体" w:hint="eastAsia"/>
          <w:bCs/>
          <w:sz w:val="24"/>
        </w:rPr>
        <w:t xml:space="preserve"> 乙方应按照法律法规、安全体系和安全计划的要求做好环境保护工作，对有毒有害的废弃物进行妥善处置，实施职业病防治措施。</w:t>
      </w:r>
    </w:p>
    <w:p w:rsidR="0094450A" w:rsidRDefault="0094450A" w:rsidP="0094450A">
      <w:pPr>
        <w:numPr>
          <w:ilvl w:val="0"/>
          <w:numId w:val="5"/>
        </w:numPr>
        <w:adjustRightInd w:val="0"/>
        <w:snapToGrid w:val="0"/>
        <w:spacing w:line="440" w:lineRule="exact"/>
        <w:ind w:firstLineChars="200" w:firstLine="480"/>
        <w:rPr>
          <w:rFonts w:ascii="宋体" w:hAnsi="宋体"/>
          <w:bCs/>
          <w:sz w:val="24"/>
        </w:rPr>
      </w:pPr>
      <w:r>
        <w:rPr>
          <w:rFonts w:ascii="宋体" w:hAnsi="宋体" w:hint="eastAsia"/>
          <w:bCs/>
          <w:sz w:val="24"/>
        </w:rPr>
        <w:t xml:space="preserve"> 乙方应识别作业过程中的危险有害因素，制订相应的应急救援计划，并组织人员开展培训、应急演习，保证应急救援计划的有效性。</w:t>
      </w:r>
    </w:p>
    <w:p w:rsidR="0094450A" w:rsidRDefault="0094450A" w:rsidP="0094450A">
      <w:pPr>
        <w:numPr>
          <w:ilvl w:val="0"/>
          <w:numId w:val="5"/>
        </w:numPr>
        <w:adjustRightInd w:val="0"/>
        <w:snapToGrid w:val="0"/>
        <w:spacing w:line="440" w:lineRule="exact"/>
        <w:ind w:firstLineChars="200" w:firstLine="480"/>
        <w:rPr>
          <w:rFonts w:ascii="宋体" w:hAnsi="宋体"/>
          <w:bCs/>
          <w:sz w:val="24"/>
        </w:rPr>
      </w:pPr>
      <w:r>
        <w:rPr>
          <w:rFonts w:ascii="宋体" w:hAnsi="宋体" w:hint="eastAsia"/>
          <w:bCs/>
          <w:sz w:val="24"/>
        </w:rPr>
        <w:t xml:space="preserve"> 乙方所属人员必须通过乙方安全部门的安全教育培训考试，办理上岗证时需向甲方提供员工名册，注明所有人员的年龄、文化程度、身体健康状况、考试成绩等内容。</w:t>
      </w:r>
    </w:p>
    <w:p w:rsidR="0094450A" w:rsidRDefault="0094450A" w:rsidP="0094450A">
      <w:pPr>
        <w:numPr>
          <w:ilvl w:val="0"/>
          <w:numId w:val="5"/>
        </w:numPr>
        <w:adjustRightInd w:val="0"/>
        <w:snapToGrid w:val="0"/>
        <w:spacing w:line="440" w:lineRule="exact"/>
        <w:ind w:firstLineChars="200" w:firstLine="480"/>
        <w:rPr>
          <w:rFonts w:ascii="宋体" w:hAnsi="宋体"/>
          <w:bCs/>
          <w:sz w:val="24"/>
        </w:rPr>
      </w:pPr>
      <w:r>
        <w:rPr>
          <w:rFonts w:ascii="宋体" w:hAnsi="宋体" w:hint="eastAsia"/>
          <w:bCs/>
          <w:sz w:val="24"/>
        </w:rPr>
        <w:t xml:space="preserve"> 乙方不得将工程进行转包或擅自将工程进行分包。</w:t>
      </w:r>
    </w:p>
    <w:p w:rsidR="0094450A" w:rsidRDefault="0094450A" w:rsidP="0094450A">
      <w:pPr>
        <w:adjustRightInd w:val="0"/>
        <w:snapToGrid w:val="0"/>
        <w:spacing w:line="440" w:lineRule="exact"/>
        <w:ind w:firstLineChars="200" w:firstLine="480"/>
        <w:rPr>
          <w:rFonts w:ascii="宋体" w:hAnsi="宋体"/>
          <w:bCs/>
          <w:sz w:val="24"/>
        </w:rPr>
      </w:pPr>
      <w:r>
        <w:rPr>
          <w:rFonts w:ascii="宋体" w:hAnsi="宋体" w:hint="eastAsia"/>
          <w:bCs/>
          <w:sz w:val="24"/>
        </w:rPr>
        <w:t>五、项目安全管理</w:t>
      </w:r>
    </w:p>
    <w:p w:rsidR="0094450A" w:rsidRDefault="0094450A" w:rsidP="0094450A">
      <w:pPr>
        <w:numPr>
          <w:ilvl w:val="0"/>
          <w:numId w:val="6"/>
        </w:numPr>
        <w:adjustRightInd w:val="0"/>
        <w:snapToGrid w:val="0"/>
        <w:spacing w:line="440" w:lineRule="exact"/>
        <w:ind w:firstLineChars="200" w:firstLine="480"/>
        <w:rPr>
          <w:rFonts w:ascii="宋体" w:hAnsi="宋体"/>
          <w:sz w:val="24"/>
        </w:rPr>
      </w:pPr>
      <w:r>
        <w:rPr>
          <w:rFonts w:ascii="宋体" w:hAnsi="宋体" w:hint="eastAsia"/>
          <w:sz w:val="24"/>
        </w:rPr>
        <w:t>甲乙双方必须认真贯彻国家和核行业、电力行业安全管理法律法规及相</w:t>
      </w:r>
      <w:r>
        <w:rPr>
          <w:rFonts w:ascii="宋体" w:hAnsi="宋体" w:hint="eastAsia"/>
          <w:sz w:val="24"/>
        </w:rPr>
        <w:lastRenderedPageBreak/>
        <w:t>关部门发布的有关职业健康、安全生产、环境保护、消防保卫工作的方针、政策，严格遵守甲方发布的安全管理制度、决定和要求。</w:t>
      </w:r>
    </w:p>
    <w:p w:rsidR="0094450A" w:rsidRDefault="0094450A" w:rsidP="0094450A">
      <w:pPr>
        <w:numPr>
          <w:ilvl w:val="0"/>
          <w:numId w:val="6"/>
        </w:numPr>
        <w:adjustRightInd w:val="0"/>
        <w:snapToGrid w:val="0"/>
        <w:spacing w:line="440" w:lineRule="exact"/>
        <w:ind w:firstLineChars="200" w:firstLine="480"/>
        <w:rPr>
          <w:rFonts w:ascii="宋体" w:hAnsi="宋体"/>
          <w:sz w:val="24"/>
        </w:rPr>
      </w:pPr>
      <w:r>
        <w:rPr>
          <w:rFonts w:ascii="宋体" w:hAnsi="宋体" w:hint="eastAsia"/>
          <w:sz w:val="24"/>
        </w:rPr>
        <w:t>乙方全面负责承包范围内的安全管理工作，配备安全管理人员，建立、健全作业所必须的安全规章制度和操作规程，保证安全生产条件所需的资金投入，施行安全生产目标管理，确保人身安全和设备安全。</w:t>
      </w:r>
    </w:p>
    <w:p w:rsidR="0094450A" w:rsidRDefault="0094450A" w:rsidP="0094450A">
      <w:pPr>
        <w:numPr>
          <w:ilvl w:val="0"/>
          <w:numId w:val="6"/>
        </w:numPr>
        <w:adjustRightInd w:val="0"/>
        <w:snapToGrid w:val="0"/>
        <w:spacing w:line="440" w:lineRule="exact"/>
        <w:ind w:firstLineChars="200" w:firstLine="480"/>
        <w:rPr>
          <w:rFonts w:ascii="宋体" w:hAnsi="宋体"/>
          <w:sz w:val="24"/>
        </w:rPr>
      </w:pPr>
      <w:r>
        <w:rPr>
          <w:rFonts w:ascii="宋体" w:hAnsi="宋体" w:hint="eastAsia"/>
          <w:sz w:val="24"/>
        </w:rPr>
        <w:t>甲方监督乙方确保安全投入，保证将安全措施费用用于作业安全防护用具及设施的采购更新、安全措施的落实、安全生产条件的改善等，不得挪作他用。</w:t>
      </w:r>
    </w:p>
    <w:p w:rsidR="0094450A" w:rsidRDefault="0094450A" w:rsidP="0094450A">
      <w:pPr>
        <w:numPr>
          <w:ilvl w:val="0"/>
          <w:numId w:val="6"/>
        </w:numPr>
        <w:adjustRightInd w:val="0"/>
        <w:snapToGrid w:val="0"/>
        <w:spacing w:line="440" w:lineRule="exact"/>
        <w:ind w:firstLineChars="200" w:firstLine="480"/>
        <w:rPr>
          <w:rFonts w:ascii="宋体" w:hAnsi="宋体"/>
          <w:sz w:val="24"/>
        </w:rPr>
      </w:pPr>
      <w:r>
        <w:rPr>
          <w:rFonts w:ascii="宋体" w:hAnsi="宋体" w:hint="eastAsia"/>
          <w:sz w:val="24"/>
        </w:rPr>
        <w:t>乙方必须严格履行安全生产主体责任，执行中国华能集团公司《电力企业生产发承包工程管理办法》、《电力安全工作规程》及甲方各项安全规章制度，保证作业安全。</w:t>
      </w:r>
    </w:p>
    <w:p w:rsidR="0094450A" w:rsidRDefault="0094450A" w:rsidP="0094450A">
      <w:pPr>
        <w:numPr>
          <w:ilvl w:val="0"/>
          <w:numId w:val="6"/>
        </w:numPr>
        <w:adjustRightInd w:val="0"/>
        <w:snapToGrid w:val="0"/>
        <w:spacing w:line="440" w:lineRule="exact"/>
        <w:ind w:firstLineChars="200" w:firstLine="480"/>
        <w:rPr>
          <w:rFonts w:ascii="宋体" w:hAnsi="宋体"/>
          <w:sz w:val="24"/>
        </w:rPr>
      </w:pPr>
      <w:r>
        <w:rPr>
          <w:rFonts w:ascii="宋体" w:hAnsi="宋体" w:hint="eastAsia"/>
          <w:sz w:val="24"/>
        </w:rPr>
        <w:t>甲方应对乙方的项目负责人、技术人员和安全管理人员等进行安全、技术措施交底，并经各方签字确认。乙方应贯彻交底要求，采取保护措施，督促作业人员严格遵守、认真执行。</w:t>
      </w:r>
    </w:p>
    <w:p w:rsidR="0094450A" w:rsidRDefault="0094450A" w:rsidP="0094450A">
      <w:pPr>
        <w:numPr>
          <w:ilvl w:val="0"/>
          <w:numId w:val="6"/>
        </w:numPr>
        <w:adjustRightInd w:val="0"/>
        <w:snapToGrid w:val="0"/>
        <w:spacing w:line="440" w:lineRule="exact"/>
        <w:ind w:firstLineChars="200" w:firstLine="480"/>
        <w:rPr>
          <w:rFonts w:ascii="宋体" w:hAnsi="宋体"/>
          <w:sz w:val="24"/>
        </w:rPr>
      </w:pPr>
      <w:r>
        <w:rPr>
          <w:rFonts w:ascii="宋体" w:hAnsi="宋体" w:hint="eastAsia"/>
          <w:sz w:val="24"/>
        </w:rPr>
        <w:t>乙方全面负责合同范围内的安全管理工作，甲方有协助乙方做好安全生产以及监督管理的职责。</w:t>
      </w:r>
    </w:p>
    <w:p w:rsidR="0094450A" w:rsidRDefault="0094450A" w:rsidP="0094450A">
      <w:pPr>
        <w:numPr>
          <w:ilvl w:val="0"/>
          <w:numId w:val="6"/>
        </w:numPr>
        <w:adjustRightInd w:val="0"/>
        <w:snapToGrid w:val="0"/>
        <w:spacing w:line="440" w:lineRule="exact"/>
        <w:ind w:firstLineChars="200" w:firstLine="480"/>
        <w:rPr>
          <w:rFonts w:ascii="宋体" w:hAnsi="宋体"/>
          <w:sz w:val="24"/>
        </w:rPr>
      </w:pPr>
      <w:r>
        <w:rPr>
          <w:rFonts w:ascii="宋体" w:hAnsi="宋体" w:hint="eastAsia"/>
          <w:sz w:val="24"/>
        </w:rPr>
        <w:t>贯彻“谁作业，谁负责”原则，在作业期间发生伤亡、火警、火灾、设备等重大事故（包括甲、乙方责任造成对方人员、他方人员、行人伤亡等），双方应立即进行紧急抢救伤员和保护现场，按国家和甲方《职业健康安全和环境事件/事故报告与处理》程序有关规定及时报告各自的上级主管部门及市、区（县）安全监督管理部门。</w:t>
      </w:r>
    </w:p>
    <w:p w:rsidR="0094450A" w:rsidRDefault="0094450A" w:rsidP="0094450A">
      <w:pPr>
        <w:numPr>
          <w:ilvl w:val="0"/>
          <w:numId w:val="6"/>
        </w:numPr>
        <w:adjustRightInd w:val="0"/>
        <w:snapToGrid w:val="0"/>
        <w:spacing w:line="440" w:lineRule="exact"/>
        <w:ind w:firstLineChars="200" w:firstLine="480"/>
        <w:rPr>
          <w:rFonts w:ascii="宋体" w:hAnsi="宋体"/>
          <w:sz w:val="24"/>
        </w:rPr>
      </w:pPr>
      <w:r>
        <w:rPr>
          <w:rFonts w:ascii="宋体" w:hAnsi="宋体" w:hint="eastAsia"/>
          <w:sz w:val="24"/>
        </w:rPr>
        <w:t>甲方安全监督管理部门发现乙方在作业过程中，违反有关安全生产法律、法规及现场规程、制度时，有权向乙方提出警告，必要时进行处罚直至要求停止作业，对严重违反安全规定或不能履行安全职责的人员，有权停止其工作或要求更换人员。</w:t>
      </w:r>
    </w:p>
    <w:p w:rsidR="0094450A" w:rsidRDefault="0094450A" w:rsidP="0094450A">
      <w:pPr>
        <w:numPr>
          <w:ilvl w:val="0"/>
          <w:numId w:val="6"/>
        </w:numPr>
        <w:adjustRightInd w:val="0"/>
        <w:snapToGrid w:val="0"/>
        <w:spacing w:line="440" w:lineRule="exact"/>
        <w:ind w:firstLineChars="200" w:firstLine="480"/>
        <w:rPr>
          <w:rFonts w:ascii="宋体" w:hAnsi="宋体"/>
          <w:sz w:val="24"/>
        </w:rPr>
      </w:pPr>
      <w:r>
        <w:rPr>
          <w:rFonts w:ascii="宋体" w:hAnsi="宋体" w:hint="eastAsia"/>
          <w:sz w:val="24"/>
        </w:rPr>
        <w:t>乙方不得擅自将项目进行转包或分包。</w:t>
      </w:r>
    </w:p>
    <w:p w:rsidR="0094450A" w:rsidRDefault="0094450A" w:rsidP="0094450A">
      <w:pPr>
        <w:numPr>
          <w:ilvl w:val="0"/>
          <w:numId w:val="6"/>
        </w:numPr>
        <w:adjustRightInd w:val="0"/>
        <w:snapToGrid w:val="0"/>
        <w:spacing w:line="440" w:lineRule="exact"/>
        <w:ind w:firstLineChars="200" w:firstLine="480"/>
        <w:rPr>
          <w:rFonts w:ascii="宋体" w:hAnsi="宋体"/>
          <w:sz w:val="24"/>
        </w:rPr>
      </w:pPr>
      <w:r>
        <w:rPr>
          <w:rFonts w:ascii="宋体" w:hAnsi="宋体" w:hint="eastAsia"/>
          <w:sz w:val="24"/>
        </w:rPr>
        <w:t>乙方应全面遵守甲方发布的职业健康安全和环境保护管理程序和相关规定，服从甲方对安全文明作业的监督管理。</w:t>
      </w:r>
    </w:p>
    <w:p w:rsidR="0094450A" w:rsidRDefault="0094450A" w:rsidP="0094450A">
      <w:pPr>
        <w:numPr>
          <w:ilvl w:val="0"/>
          <w:numId w:val="6"/>
        </w:numPr>
        <w:adjustRightInd w:val="0"/>
        <w:snapToGrid w:val="0"/>
        <w:spacing w:line="440" w:lineRule="exact"/>
        <w:ind w:firstLineChars="200" w:firstLine="480"/>
        <w:rPr>
          <w:rFonts w:ascii="宋体" w:hAnsi="宋体"/>
          <w:sz w:val="24"/>
        </w:rPr>
      </w:pPr>
      <w:r>
        <w:rPr>
          <w:rFonts w:ascii="宋体" w:hAnsi="宋体" w:hint="eastAsia"/>
          <w:sz w:val="24"/>
        </w:rPr>
        <w:t>乙方结合作业实际，编写承包项目范围的人身伤害、受限空间等应急预案，事故发生时，组织实施应急救援。</w:t>
      </w:r>
    </w:p>
    <w:p w:rsidR="0094450A" w:rsidRDefault="0094450A" w:rsidP="0094450A">
      <w:pPr>
        <w:adjustRightInd w:val="0"/>
        <w:snapToGrid w:val="0"/>
        <w:spacing w:line="440" w:lineRule="exact"/>
        <w:ind w:firstLineChars="200" w:firstLine="480"/>
        <w:rPr>
          <w:rFonts w:ascii="宋体" w:hAnsi="宋体"/>
          <w:bCs/>
          <w:sz w:val="24"/>
        </w:rPr>
      </w:pPr>
      <w:r>
        <w:rPr>
          <w:rFonts w:ascii="宋体" w:hAnsi="宋体" w:hint="eastAsia"/>
          <w:bCs/>
          <w:sz w:val="24"/>
        </w:rPr>
        <w:t>六、作业安全管理</w:t>
      </w:r>
    </w:p>
    <w:p w:rsidR="0094450A" w:rsidRDefault="0094450A" w:rsidP="0094450A">
      <w:pPr>
        <w:numPr>
          <w:ilvl w:val="0"/>
          <w:numId w:val="7"/>
        </w:numPr>
        <w:adjustRightInd w:val="0"/>
        <w:snapToGrid w:val="0"/>
        <w:spacing w:line="440" w:lineRule="exact"/>
        <w:ind w:firstLineChars="200" w:firstLine="480"/>
        <w:rPr>
          <w:rFonts w:ascii="宋体" w:hAnsi="宋体"/>
          <w:bCs/>
          <w:sz w:val="24"/>
        </w:rPr>
      </w:pPr>
      <w:r>
        <w:rPr>
          <w:rFonts w:ascii="宋体" w:hAnsi="宋体" w:hint="eastAsia"/>
          <w:bCs/>
          <w:sz w:val="24"/>
        </w:rPr>
        <w:t>甲方负责组织、协调</w:t>
      </w:r>
      <w:r>
        <w:rPr>
          <w:rFonts w:ascii="宋体" w:hAnsi="宋体" w:hint="eastAsia"/>
          <w:sz w:val="24"/>
        </w:rPr>
        <w:t>作业</w:t>
      </w:r>
      <w:r>
        <w:rPr>
          <w:rFonts w:ascii="宋体" w:hAnsi="宋体" w:hint="eastAsia"/>
          <w:bCs/>
          <w:sz w:val="24"/>
        </w:rPr>
        <w:t>现场内由甲方直接发包的不同承包商之间的交</w:t>
      </w:r>
      <w:r>
        <w:rPr>
          <w:rFonts w:ascii="宋体" w:hAnsi="宋体" w:hint="eastAsia"/>
          <w:bCs/>
          <w:sz w:val="24"/>
        </w:rPr>
        <w:lastRenderedPageBreak/>
        <w:t xml:space="preserve">叉作业安全管理，审批，组织实施交叉作业安全技术措施。 </w:t>
      </w:r>
    </w:p>
    <w:p w:rsidR="0094450A" w:rsidRDefault="0094450A" w:rsidP="0094450A">
      <w:pPr>
        <w:numPr>
          <w:ilvl w:val="0"/>
          <w:numId w:val="7"/>
        </w:numPr>
        <w:adjustRightInd w:val="0"/>
        <w:snapToGrid w:val="0"/>
        <w:spacing w:line="440" w:lineRule="exact"/>
        <w:ind w:firstLineChars="200" w:firstLine="480"/>
        <w:rPr>
          <w:rFonts w:ascii="宋体" w:hAnsi="宋体"/>
          <w:bCs/>
          <w:sz w:val="24"/>
        </w:rPr>
      </w:pPr>
      <w:r>
        <w:rPr>
          <w:rFonts w:ascii="宋体" w:hAnsi="宋体" w:hint="eastAsia"/>
          <w:bCs/>
          <w:sz w:val="24"/>
        </w:rPr>
        <w:t>乙方应明确本项目安全方针、政策、目标和必须遵守的职业健康安全与环境保护法规，</w:t>
      </w:r>
      <w:r>
        <w:rPr>
          <w:rFonts w:ascii="宋体" w:hAnsi="宋体" w:hint="eastAsia"/>
          <w:sz w:val="24"/>
        </w:rPr>
        <w:t>必须按照法律规定设立安全管理人员，负责作业安全管理，项目经理为项目的安全第一责任人。</w:t>
      </w:r>
    </w:p>
    <w:p w:rsidR="0094450A" w:rsidRDefault="0094450A" w:rsidP="0094450A">
      <w:pPr>
        <w:numPr>
          <w:ilvl w:val="0"/>
          <w:numId w:val="7"/>
        </w:numPr>
        <w:adjustRightInd w:val="0"/>
        <w:snapToGrid w:val="0"/>
        <w:spacing w:line="440" w:lineRule="exact"/>
        <w:ind w:firstLineChars="200" w:firstLine="480"/>
        <w:rPr>
          <w:rFonts w:ascii="宋体" w:hAnsi="宋体"/>
          <w:bCs/>
          <w:sz w:val="24"/>
        </w:rPr>
      </w:pPr>
      <w:r>
        <w:rPr>
          <w:rFonts w:ascii="宋体" w:hAnsi="宋体" w:hint="eastAsia"/>
          <w:bCs/>
          <w:sz w:val="24"/>
        </w:rPr>
        <w:t>甲方有责任向乙方提供安全的作业坏境，如</w:t>
      </w:r>
      <w:r>
        <w:rPr>
          <w:rFonts w:ascii="宋体" w:hAnsi="宋体" w:hint="eastAsia"/>
          <w:sz w:val="24"/>
        </w:rPr>
        <w:t>作业</w:t>
      </w:r>
      <w:r>
        <w:rPr>
          <w:rFonts w:ascii="宋体" w:hAnsi="宋体" w:hint="eastAsia"/>
          <w:bCs/>
          <w:sz w:val="24"/>
        </w:rPr>
        <w:t>现场及毗邻区域内供水、排水、供电、供气、供热、通信等地下管线资料，相邻建筑物和构筑物、地下工程的有关资料和烟道、压缩空气系统、厂用电、水源等涉及系统接口和作业需要的技术文件资料并保证资料的真实、准确、完整，以及工作现场附近存在带电、转动、移动设备或有毒有害物质。甲方应向乙方做好安全交底，一起做好断电、断水、断汽、防止机械转动、防止有害物质泄漏等安全隔离措施后，乙方方能开工；未经甲方同意，乙方不得擅自在厂区开展挖掘等涉及地下设施安全的作业。</w:t>
      </w:r>
    </w:p>
    <w:p w:rsidR="0094450A" w:rsidRDefault="0094450A" w:rsidP="0094450A">
      <w:pPr>
        <w:numPr>
          <w:ilvl w:val="0"/>
          <w:numId w:val="7"/>
        </w:numPr>
        <w:adjustRightInd w:val="0"/>
        <w:snapToGrid w:val="0"/>
        <w:spacing w:line="440" w:lineRule="exact"/>
        <w:ind w:firstLineChars="200" w:firstLine="480"/>
        <w:rPr>
          <w:rFonts w:ascii="宋体" w:hAnsi="宋体"/>
          <w:bCs/>
          <w:sz w:val="24"/>
        </w:rPr>
      </w:pPr>
      <w:r>
        <w:rPr>
          <w:rFonts w:ascii="宋体" w:hAnsi="宋体" w:hint="eastAsia"/>
          <w:bCs/>
          <w:sz w:val="24"/>
        </w:rPr>
        <w:t>乙方作业中需要开挖沟槽时，应注意保护埋入地下的电缆、管道、建筑物，经甲方有关工作人员批准后，方能开工；起重、搬运中注意不得碰坏电线、设备、建筑物等。</w:t>
      </w:r>
    </w:p>
    <w:p w:rsidR="0094450A" w:rsidRDefault="0094450A" w:rsidP="0094450A">
      <w:pPr>
        <w:numPr>
          <w:ilvl w:val="0"/>
          <w:numId w:val="7"/>
        </w:numPr>
        <w:adjustRightInd w:val="0"/>
        <w:snapToGrid w:val="0"/>
        <w:spacing w:line="440" w:lineRule="exact"/>
        <w:ind w:firstLineChars="200" w:firstLine="480"/>
        <w:rPr>
          <w:rFonts w:ascii="宋体" w:hAnsi="宋体"/>
          <w:bCs/>
          <w:sz w:val="24"/>
        </w:rPr>
      </w:pPr>
      <w:r>
        <w:rPr>
          <w:rFonts w:ascii="宋体" w:hAnsi="宋体" w:hint="eastAsia"/>
          <w:bCs/>
          <w:sz w:val="24"/>
        </w:rPr>
        <w:t>乙方应得到甲方批准后方可开工。</w:t>
      </w:r>
    </w:p>
    <w:p w:rsidR="0094450A" w:rsidRDefault="0094450A" w:rsidP="0094450A">
      <w:pPr>
        <w:numPr>
          <w:ilvl w:val="0"/>
          <w:numId w:val="7"/>
        </w:numPr>
        <w:adjustRightInd w:val="0"/>
        <w:snapToGrid w:val="0"/>
        <w:spacing w:line="440" w:lineRule="exact"/>
        <w:ind w:firstLineChars="200" w:firstLine="480"/>
        <w:rPr>
          <w:rFonts w:ascii="宋体" w:hAnsi="宋体"/>
          <w:bCs/>
          <w:sz w:val="24"/>
        </w:rPr>
      </w:pPr>
      <w:r>
        <w:rPr>
          <w:rFonts w:ascii="宋体" w:hAnsi="宋体" w:hint="eastAsia"/>
          <w:bCs/>
          <w:sz w:val="24"/>
        </w:rPr>
        <w:t>甲乙双方对</w:t>
      </w:r>
      <w:r>
        <w:rPr>
          <w:rFonts w:ascii="宋体" w:hAnsi="宋体" w:hint="eastAsia"/>
          <w:sz w:val="24"/>
        </w:rPr>
        <w:t>作业</w:t>
      </w:r>
      <w:r>
        <w:rPr>
          <w:rFonts w:ascii="宋体" w:hAnsi="宋体" w:hint="eastAsia"/>
          <w:bCs/>
          <w:sz w:val="24"/>
        </w:rPr>
        <w:t>区域的作业环境、机械设备、安全设施等必须认真检查，发现隐患，立即停止工作，并由有关单位整改后方准作业。一经开工，就表示该作业场所符合安全要求和处于安全状态，乙方对作业过程中由于上述因素不良而导致的事故后果负责。</w:t>
      </w:r>
    </w:p>
    <w:p w:rsidR="0094450A" w:rsidRDefault="0094450A" w:rsidP="0094450A">
      <w:pPr>
        <w:numPr>
          <w:ilvl w:val="0"/>
          <w:numId w:val="7"/>
        </w:numPr>
        <w:adjustRightInd w:val="0"/>
        <w:snapToGrid w:val="0"/>
        <w:spacing w:line="440" w:lineRule="exact"/>
        <w:ind w:firstLineChars="200" w:firstLine="480"/>
        <w:rPr>
          <w:rFonts w:ascii="宋体" w:hAnsi="宋体"/>
          <w:bCs/>
          <w:sz w:val="24"/>
        </w:rPr>
      </w:pPr>
      <w:r>
        <w:rPr>
          <w:rFonts w:ascii="宋体" w:hAnsi="宋体" w:hint="eastAsia"/>
          <w:bCs/>
          <w:sz w:val="24"/>
        </w:rPr>
        <w:t>乙方应根据工程实际情况，编制安全措施、技术措施、组织措施和作业方案并经审批后，报甲方审核、批准后实施。</w:t>
      </w:r>
    </w:p>
    <w:p w:rsidR="0094450A" w:rsidRDefault="0094450A" w:rsidP="0094450A">
      <w:pPr>
        <w:numPr>
          <w:ilvl w:val="0"/>
          <w:numId w:val="7"/>
        </w:numPr>
        <w:adjustRightInd w:val="0"/>
        <w:snapToGrid w:val="0"/>
        <w:spacing w:line="440" w:lineRule="exact"/>
        <w:ind w:firstLineChars="200" w:firstLine="480"/>
        <w:rPr>
          <w:rFonts w:ascii="宋体" w:hAnsi="宋体"/>
          <w:bCs/>
          <w:sz w:val="24"/>
        </w:rPr>
      </w:pPr>
      <w:r>
        <w:rPr>
          <w:rFonts w:ascii="宋体" w:hAnsi="宋体" w:hint="eastAsia"/>
          <w:bCs/>
          <w:sz w:val="24"/>
        </w:rPr>
        <w:t>乙方应制定安全生产风险分级管控制度，对乙方负责的作业活动开展风险评价和风险因素辨识工作，编制风险分级管控清单，并将重大和较大风险分级管控措施报送至甲方；在进行危险作业前，必须对风险因素进行辨识，并落实风险管控措施，未进行风险因数辨识并落实风险管控措施的，不得作业。</w:t>
      </w:r>
    </w:p>
    <w:p w:rsidR="0094450A" w:rsidRDefault="0094450A" w:rsidP="0094450A">
      <w:pPr>
        <w:numPr>
          <w:ilvl w:val="0"/>
          <w:numId w:val="7"/>
        </w:numPr>
        <w:adjustRightInd w:val="0"/>
        <w:snapToGrid w:val="0"/>
        <w:spacing w:line="440" w:lineRule="exact"/>
        <w:ind w:firstLineChars="200" w:firstLine="480"/>
        <w:rPr>
          <w:rFonts w:ascii="宋体" w:hAnsi="宋体"/>
          <w:bCs/>
          <w:sz w:val="24"/>
        </w:rPr>
      </w:pPr>
      <w:r>
        <w:rPr>
          <w:rFonts w:ascii="宋体" w:hAnsi="宋体" w:hint="eastAsia"/>
          <w:bCs/>
          <w:sz w:val="24"/>
        </w:rPr>
        <w:t>乙方应严格按照作业方案、措施及计划要求进行作业，严禁擅自改变作业方案，并做到没有安全技术措施方案不准作业、作业方案未组织审查不准作业、作业人员未经培训不熟知方案不准作业、未进行现场安全技术交底不准作业、没有监护不准作业。</w:t>
      </w:r>
    </w:p>
    <w:p w:rsidR="0094450A" w:rsidRDefault="0094450A" w:rsidP="0094450A">
      <w:pPr>
        <w:numPr>
          <w:ilvl w:val="0"/>
          <w:numId w:val="7"/>
        </w:numPr>
        <w:adjustRightInd w:val="0"/>
        <w:snapToGrid w:val="0"/>
        <w:spacing w:line="440" w:lineRule="exact"/>
        <w:ind w:firstLineChars="200" w:firstLine="480"/>
        <w:rPr>
          <w:rFonts w:ascii="宋体" w:hAnsi="宋体"/>
          <w:bCs/>
          <w:sz w:val="24"/>
        </w:rPr>
      </w:pPr>
      <w:r>
        <w:rPr>
          <w:rFonts w:ascii="宋体" w:hAnsi="宋体" w:hint="eastAsia"/>
          <w:bCs/>
          <w:sz w:val="24"/>
        </w:rPr>
        <w:t>在作业安全得不到保证时，甲方应及时对乙方下达停工令，乙方接到停工令后按照要求进行整改，整改完成后经甲方验收合格方可复工。</w:t>
      </w:r>
    </w:p>
    <w:p w:rsidR="0094450A" w:rsidRDefault="0094450A" w:rsidP="0094450A">
      <w:pPr>
        <w:numPr>
          <w:ilvl w:val="0"/>
          <w:numId w:val="7"/>
        </w:numPr>
        <w:adjustRightInd w:val="0"/>
        <w:snapToGrid w:val="0"/>
        <w:spacing w:line="440" w:lineRule="exact"/>
        <w:ind w:firstLineChars="200" w:firstLine="480"/>
        <w:rPr>
          <w:rFonts w:ascii="宋体" w:hAnsi="宋体"/>
          <w:bCs/>
          <w:sz w:val="24"/>
        </w:rPr>
      </w:pPr>
      <w:r>
        <w:rPr>
          <w:rFonts w:ascii="宋体" w:hAnsi="宋体" w:hint="eastAsia"/>
          <w:bCs/>
          <w:sz w:val="24"/>
        </w:rPr>
        <w:lastRenderedPageBreak/>
        <w:t>甲乙双方的人员，对</w:t>
      </w:r>
      <w:r>
        <w:rPr>
          <w:rFonts w:ascii="宋体" w:hAnsi="宋体" w:hint="eastAsia"/>
          <w:sz w:val="24"/>
        </w:rPr>
        <w:t>作业</w:t>
      </w:r>
      <w:r>
        <w:rPr>
          <w:rFonts w:ascii="宋体" w:hAnsi="宋体" w:hint="eastAsia"/>
          <w:bCs/>
          <w:sz w:val="24"/>
        </w:rPr>
        <w:t>现场的各类安全防护设施、安全标志和警告牌，不得擅自拆除、更动。如确实需要拆除、更动的，必须经甲、乙方指派的安全管理人员的书面批准、同意，并采取必要、可靠的安全措施后方可拆除；任何一方擅自拆除所造成的后果，均由该方负责。</w:t>
      </w:r>
    </w:p>
    <w:p w:rsidR="0094450A" w:rsidRDefault="0094450A" w:rsidP="0094450A">
      <w:pPr>
        <w:numPr>
          <w:ilvl w:val="0"/>
          <w:numId w:val="7"/>
        </w:numPr>
        <w:adjustRightInd w:val="0"/>
        <w:snapToGrid w:val="0"/>
        <w:spacing w:line="440" w:lineRule="exact"/>
        <w:ind w:firstLineChars="200" w:firstLine="480"/>
        <w:rPr>
          <w:rFonts w:ascii="宋体" w:hAnsi="宋体"/>
          <w:bCs/>
          <w:sz w:val="24"/>
        </w:rPr>
      </w:pPr>
      <w:r>
        <w:rPr>
          <w:rFonts w:ascii="宋体" w:hAnsi="宋体" w:hint="eastAsia"/>
          <w:bCs/>
          <w:sz w:val="24"/>
        </w:rPr>
        <w:t>乙方应做好</w:t>
      </w:r>
      <w:r>
        <w:rPr>
          <w:rFonts w:ascii="宋体" w:hAnsi="宋体" w:hint="eastAsia"/>
          <w:sz w:val="24"/>
        </w:rPr>
        <w:t>作业</w:t>
      </w:r>
      <w:r>
        <w:rPr>
          <w:rFonts w:ascii="宋体" w:hAnsi="宋体" w:hint="eastAsia"/>
          <w:bCs/>
          <w:sz w:val="24"/>
        </w:rPr>
        <w:t>区域、运行设备、其它检修区域的隔离工作。必要时对作业区域实行封闭管理，设置</w:t>
      </w:r>
      <w:r>
        <w:rPr>
          <w:rFonts w:ascii="宋体" w:hAnsi="宋体" w:hint="eastAsia"/>
          <w:sz w:val="24"/>
        </w:rPr>
        <w:t>作业</w:t>
      </w:r>
      <w:r>
        <w:rPr>
          <w:rFonts w:ascii="宋体" w:hAnsi="宋体" w:hint="eastAsia"/>
          <w:bCs/>
          <w:sz w:val="24"/>
        </w:rPr>
        <w:t>通道和逃生通道，悬挂警示标识。</w:t>
      </w:r>
    </w:p>
    <w:p w:rsidR="0094450A" w:rsidRDefault="0094450A" w:rsidP="0094450A">
      <w:pPr>
        <w:numPr>
          <w:ilvl w:val="0"/>
          <w:numId w:val="7"/>
        </w:numPr>
        <w:adjustRightInd w:val="0"/>
        <w:snapToGrid w:val="0"/>
        <w:spacing w:line="440" w:lineRule="exact"/>
        <w:ind w:firstLineChars="200" w:firstLine="480"/>
        <w:rPr>
          <w:rFonts w:ascii="宋体" w:hAnsi="宋体"/>
          <w:bCs/>
          <w:sz w:val="24"/>
        </w:rPr>
      </w:pPr>
      <w:r>
        <w:rPr>
          <w:rFonts w:ascii="宋体" w:hAnsi="宋体" w:hint="eastAsia"/>
          <w:sz w:val="24"/>
        </w:rPr>
        <w:t>乙方开工前应进行安全技术交底，实施全程安全监护，并按规定开展安全教育培训、安全检查、班前、班后会等安全例行工作，</w:t>
      </w:r>
      <w:r>
        <w:rPr>
          <w:rFonts w:ascii="宋体" w:hAnsi="宋体" w:hint="eastAsia"/>
          <w:bCs/>
          <w:sz w:val="24"/>
        </w:rPr>
        <w:t>全体作业人员均应熟悉作业现场环境、特点并了解安全文明作业的各种措施。</w:t>
      </w:r>
    </w:p>
    <w:p w:rsidR="0094450A" w:rsidRDefault="0094450A" w:rsidP="0094450A">
      <w:pPr>
        <w:numPr>
          <w:ilvl w:val="0"/>
          <w:numId w:val="7"/>
        </w:numPr>
        <w:adjustRightInd w:val="0"/>
        <w:snapToGrid w:val="0"/>
        <w:spacing w:line="440" w:lineRule="exact"/>
        <w:ind w:firstLineChars="200" w:firstLine="480"/>
        <w:rPr>
          <w:rFonts w:ascii="宋体" w:hAnsi="宋体"/>
          <w:sz w:val="24"/>
        </w:rPr>
      </w:pPr>
      <w:r>
        <w:rPr>
          <w:rFonts w:ascii="宋体" w:hAnsi="宋体" w:hint="eastAsia"/>
          <w:sz w:val="24"/>
        </w:rPr>
        <w:t>实施专项安全技术交底制度。乙方在</w:t>
      </w:r>
      <w:r>
        <w:rPr>
          <w:rFonts w:ascii="宋体" w:hAnsi="宋体" w:hint="eastAsia"/>
          <w:bCs/>
          <w:sz w:val="24"/>
        </w:rPr>
        <w:t>作业</w:t>
      </w:r>
      <w:r>
        <w:rPr>
          <w:rFonts w:ascii="宋体" w:hAnsi="宋体" w:hint="eastAsia"/>
          <w:sz w:val="24"/>
        </w:rPr>
        <w:t>过程中，应当根据</w:t>
      </w:r>
      <w:r>
        <w:rPr>
          <w:rFonts w:ascii="宋体" w:hAnsi="宋体" w:hint="eastAsia"/>
          <w:bCs/>
          <w:sz w:val="24"/>
        </w:rPr>
        <w:t>总体规划</w:t>
      </w:r>
      <w:r>
        <w:rPr>
          <w:rFonts w:ascii="宋体" w:hAnsi="宋体" w:hint="eastAsia"/>
          <w:sz w:val="24"/>
        </w:rPr>
        <w:t>和</w:t>
      </w:r>
      <w:r>
        <w:rPr>
          <w:rFonts w:ascii="宋体" w:hAnsi="宋体" w:hint="eastAsia"/>
          <w:bCs/>
          <w:sz w:val="24"/>
        </w:rPr>
        <w:t>作业</w:t>
      </w:r>
      <w:r>
        <w:rPr>
          <w:rFonts w:ascii="宋体" w:hAnsi="宋体" w:hint="eastAsia"/>
          <w:sz w:val="24"/>
        </w:rPr>
        <w:t>进度，针对作业中可能存在的风险，向不同工种的</w:t>
      </w:r>
      <w:r>
        <w:rPr>
          <w:rFonts w:ascii="宋体" w:hAnsi="宋体" w:hint="eastAsia"/>
          <w:bCs/>
          <w:sz w:val="24"/>
        </w:rPr>
        <w:t>作业</w:t>
      </w:r>
      <w:r>
        <w:rPr>
          <w:rFonts w:ascii="宋体" w:hAnsi="宋体" w:hint="eastAsia"/>
          <w:sz w:val="24"/>
        </w:rPr>
        <w:t>人员进行专项的安全技术交底。</w:t>
      </w:r>
    </w:p>
    <w:p w:rsidR="0094450A" w:rsidRDefault="0094450A" w:rsidP="0094450A">
      <w:pPr>
        <w:numPr>
          <w:ilvl w:val="0"/>
          <w:numId w:val="7"/>
        </w:numPr>
        <w:adjustRightInd w:val="0"/>
        <w:snapToGrid w:val="0"/>
        <w:spacing w:line="440" w:lineRule="exact"/>
        <w:ind w:firstLineChars="200" w:firstLine="480"/>
        <w:rPr>
          <w:rFonts w:ascii="宋体" w:hAnsi="宋体"/>
          <w:bCs/>
          <w:sz w:val="24"/>
        </w:rPr>
      </w:pPr>
      <w:r>
        <w:rPr>
          <w:rFonts w:ascii="宋体" w:hAnsi="宋体" w:hint="eastAsia"/>
          <w:bCs/>
          <w:sz w:val="24"/>
        </w:rPr>
        <w:t>复杂和危险性较大的工程和在有可能发生水灾、火灾、爆炸、触电、高空坠落、中毒、窒息、机械伤害、烧烫伤等容易引起人身伤害和设备事故的场所作业，应制定特殊的安全技术措施，报甲方审核、备案后实施；根据实际情况，制定有针对性的应急预案，并进行演练。</w:t>
      </w:r>
    </w:p>
    <w:p w:rsidR="0094450A" w:rsidRDefault="0094450A" w:rsidP="0094450A">
      <w:pPr>
        <w:numPr>
          <w:ilvl w:val="0"/>
          <w:numId w:val="7"/>
        </w:numPr>
        <w:adjustRightInd w:val="0"/>
        <w:snapToGrid w:val="0"/>
        <w:spacing w:line="440" w:lineRule="exact"/>
        <w:ind w:firstLineChars="200" w:firstLine="480"/>
        <w:rPr>
          <w:rFonts w:ascii="宋体" w:hAnsi="宋体"/>
          <w:bCs/>
          <w:sz w:val="24"/>
        </w:rPr>
      </w:pPr>
      <w:r>
        <w:rPr>
          <w:rFonts w:ascii="宋体" w:hAnsi="宋体" w:hint="eastAsia"/>
          <w:bCs/>
          <w:sz w:val="24"/>
        </w:rPr>
        <w:t>乙方作业人员必须按甲方规定的路线通行，在指定区域开展作业，不得进入未经批准区域，不得擅自动用所有的发电设备；</w:t>
      </w:r>
      <w:r>
        <w:rPr>
          <w:rFonts w:ascii="宋体" w:hAnsi="宋体" w:hint="eastAsia"/>
          <w:sz w:val="24"/>
        </w:rPr>
        <w:t>乙方必须执行甲方的工作票制度，使用外包工作票（工作联系单），特殊作业要办理动火工作票、特殊作业票，遵守甲方的安全作业规程、规定。</w:t>
      </w:r>
    </w:p>
    <w:p w:rsidR="0094450A" w:rsidRDefault="0094450A" w:rsidP="0094450A">
      <w:pPr>
        <w:numPr>
          <w:ilvl w:val="0"/>
          <w:numId w:val="7"/>
        </w:numPr>
        <w:adjustRightInd w:val="0"/>
        <w:snapToGrid w:val="0"/>
        <w:spacing w:line="440" w:lineRule="exact"/>
        <w:ind w:firstLineChars="200" w:firstLine="480"/>
        <w:rPr>
          <w:rFonts w:ascii="宋体" w:hAnsi="宋体"/>
          <w:sz w:val="24"/>
        </w:rPr>
      </w:pPr>
      <w:r>
        <w:rPr>
          <w:rFonts w:ascii="宋体" w:hAnsi="宋体" w:hint="eastAsia"/>
          <w:sz w:val="24"/>
        </w:rPr>
        <w:t>乙方</w:t>
      </w:r>
      <w:r>
        <w:rPr>
          <w:rFonts w:ascii="宋体" w:hAnsi="宋体" w:hint="eastAsia"/>
          <w:bCs/>
          <w:sz w:val="24"/>
        </w:rPr>
        <w:t>作业</w:t>
      </w:r>
      <w:r>
        <w:rPr>
          <w:rFonts w:ascii="宋体" w:hAnsi="宋体" w:hint="eastAsia"/>
          <w:sz w:val="24"/>
        </w:rPr>
        <w:t xml:space="preserve">人员未经允许，不得擅自进入有毒、有害、易燃、易爆危险品的存放地点和标有“危险品”、“重点防火部位”等标志的区域。 </w:t>
      </w:r>
    </w:p>
    <w:p w:rsidR="0094450A" w:rsidRDefault="0094450A" w:rsidP="0094450A">
      <w:pPr>
        <w:numPr>
          <w:ilvl w:val="0"/>
          <w:numId w:val="7"/>
        </w:numPr>
        <w:adjustRightInd w:val="0"/>
        <w:snapToGrid w:val="0"/>
        <w:spacing w:line="440" w:lineRule="exact"/>
        <w:ind w:firstLineChars="200" w:firstLine="480"/>
        <w:rPr>
          <w:rFonts w:ascii="宋体" w:hAnsi="宋体"/>
          <w:sz w:val="24"/>
        </w:rPr>
      </w:pPr>
      <w:r>
        <w:rPr>
          <w:rFonts w:ascii="宋体" w:hAnsi="宋体" w:hint="eastAsia"/>
          <w:sz w:val="24"/>
        </w:rPr>
        <w:t>乙方</w:t>
      </w:r>
      <w:r>
        <w:rPr>
          <w:rFonts w:ascii="宋体" w:hAnsi="宋体" w:hint="eastAsia"/>
          <w:bCs/>
          <w:sz w:val="24"/>
        </w:rPr>
        <w:t>作业</w:t>
      </w:r>
      <w:r>
        <w:rPr>
          <w:rFonts w:ascii="宋体" w:hAnsi="宋体" w:hint="eastAsia"/>
          <w:sz w:val="24"/>
        </w:rPr>
        <w:t xml:space="preserve">人员在危险区域作业，必须经甲方批准，在工作联系人带领下，进入该区域作业；作业前双方应共同做好安全措施，必须遵守该区域安全规定，不得从事外包工作票（工作联系单）规定内容以外的工作。 </w:t>
      </w:r>
    </w:p>
    <w:p w:rsidR="0094450A" w:rsidRDefault="0094450A" w:rsidP="0094450A">
      <w:pPr>
        <w:numPr>
          <w:ilvl w:val="0"/>
          <w:numId w:val="7"/>
        </w:numPr>
        <w:adjustRightInd w:val="0"/>
        <w:snapToGrid w:val="0"/>
        <w:spacing w:line="440" w:lineRule="exact"/>
        <w:ind w:firstLineChars="200" w:firstLine="480"/>
        <w:rPr>
          <w:rFonts w:ascii="宋体" w:hAnsi="宋体"/>
          <w:sz w:val="24"/>
        </w:rPr>
      </w:pPr>
      <w:r>
        <w:rPr>
          <w:rFonts w:ascii="宋体" w:hAnsi="宋体" w:hint="eastAsia"/>
          <w:sz w:val="24"/>
        </w:rPr>
        <w:t>乙方带入厂区的危险品，必须履行登记手续，按照国家有关规定，安全地保管和使用，并接受甲方的监督。</w:t>
      </w:r>
    </w:p>
    <w:p w:rsidR="0094450A" w:rsidRDefault="0094450A" w:rsidP="0094450A">
      <w:pPr>
        <w:numPr>
          <w:ilvl w:val="0"/>
          <w:numId w:val="7"/>
        </w:numPr>
        <w:adjustRightInd w:val="0"/>
        <w:snapToGrid w:val="0"/>
        <w:spacing w:line="440" w:lineRule="exact"/>
        <w:ind w:firstLineChars="200" w:firstLine="480"/>
        <w:rPr>
          <w:rFonts w:ascii="宋体" w:hAnsi="宋体"/>
          <w:sz w:val="24"/>
        </w:rPr>
      </w:pPr>
      <w:r>
        <w:rPr>
          <w:rFonts w:ascii="宋体" w:hAnsi="宋体" w:hint="eastAsia"/>
          <w:sz w:val="24"/>
        </w:rPr>
        <w:t>建立、健全电气安全保护和防火安全管理。乙方应当遵守</w:t>
      </w:r>
      <w:r>
        <w:rPr>
          <w:rFonts w:ascii="宋体" w:hAnsi="宋体" w:hint="eastAsia"/>
          <w:bCs/>
          <w:sz w:val="24"/>
        </w:rPr>
        <w:t>作业</w:t>
      </w:r>
      <w:r>
        <w:rPr>
          <w:rFonts w:ascii="宋体" w:hAnsi="宋体" w:hint="eastAsia"/>
          <w:sz w:val="24"/>
        </w:rPr>
        <w:t>现场电气安全保护和防火安全的有关规定，并达到下列要求：</w:t>
      </w:r>
    </w:p>
    <w:p w:rsidR="0094450A" w:rsidRDefault="0094450A" w:rsidP="0094450A">
      <w:pPr>
        <w:numPr>
          <w:ilvl w:val="0"/>
          <w:numId w:val="8"/>
        </w:numPr>
        <w:adjustRightInd w:val="0"/>
        <w:snapToGrid w:val="0"/>
        <w:spacing w:line="440" w:lineRule="exact"/>
        <w:ind w:left="0" w:firstLineChars="200" w:firstLine="480"/>
        <w:rPr>
          <w:rFonts w:ascii="宋体" w:hAnsi="宋体"/>
          <w:sz w:val="24"/>
        </w:rPr>
      </w:pPr>
      <w:r>
        <w:rPr>
          <w:rFonts w:ascii="宋体" w:hAnsi="宋体" w:hint="eastAsia"/>
          <w:sz w:val="24"/>
        </w:rPr>
        <w:t>保持变配电设施和输配电线路处于安全、可靠的可使用状态；</w:t>
      </w:r>
    </w:p>
    <w:p w:rsidR="0094450A" w:rsidRDefault="0094450A" w:rsidP="0094450A">
      <w:pPr>
        <w:numPr>
          <w:ilvl w:val="0"/>
          <w:numId w:val="8"/>
        </w:numPr>
        <w:adjustRightInd w:val="0"/>
        <w:snapToGrid w:val="0"/>
        <w:spacing w:line="440" w:lineRule="exact"/>
        <w:ind w:left="0" w:firstLineChars="200" w:firstLine="480"/>
        <w:rPr>
          <w:rFonts w:ascii="宋体" w:hAnsi="宋体"/>
          <w:sz w:val="24"/>
        </w:rPr>
      </w:pPr>
      <w:r>
        <w:rPr>
          <w:rFonts w:ascii="宋体" w:hAnsi="宋体" w:hint="eastAsia"/>
          <w:sz w:val="24"/>
        </w:rPr>
        <w:t>建立消防责任制，确保用火作业符合消防技术标准和规范，并保证消防</w:t>
      </w:r>
      <w:r>
        <w:rPr>
          <w:rFonts w:ascii="宋体" w:hAnsi="宋体" w:hint="eastAsia"/>
          <w:sz w:val="24"/>
        </w:rPr>
        <w:lastRenderedPageBreak/>
        <w:t>设施的完好、有效和必要配置。</w:t>
      </w:r>
    </w:p>
    <w:p w:rsidR="0094450A" w:rsidRDefault="0094450A" w:rsidP="0094450A">
      <w:pPr>
        <w:numPr>
          <w:ilvl w:val="0"/>
          <w:numId w:val="7"/>
        </w:numPr>
        <w:adjustRightInd w:val="0"/>
        <w:snapToGrid w:val="0"/>
        <w:spacing w:line="440" w:lineRule="exact"/>
        <w:ind w:firstLineChars="200" w:firstLine="480"/>
        <w:rPr>
          <w:rFonts w:ascii="宋体" w:hAnsi="宋体"/>
          <w:sz w:val="24"/>
        </w:rPr>
      </w:pPr>
      <w:r>
        <w:rPr>
          <w:rFonts w:ascii="宋体" w:hAnsi="宋体" w:hint="eastAsia"/>
          <w:sz w:val="24"/>
        </w:rPr>
        <w:t>项目中动火作业，应按甲方的规定，办理动火工作票，并在甲方监督下做好安全措施。工作完毕必须检查现场有无残留火种，消除火灾隐患，防止发生火灾。</w:t>
      </w:r>
    </w:p>
    <w:p w:rsidR="0094450A" w:rsidRDefault="0094450A" w:rsidP="0094450A">
      <w:pPr>
        <w:numPr>
          <w:ilvl w:val="0"/>
          <w:numId w:val="7"/>
        </w:numPr>
        <w:adjustRightInd w:val="0"/>
        <w:snapToGrid w:val="0"/>
        <w:spacing w:line="440" w:lineRule="exact"/>
        <w:ind w:firstLineChars="200" w:firstLine="480"/>
        <w:rPr>
          <w:rFonts w:ascii="宋体" w:hAnsi="宋体"/>
          <w:sz w:val="24"/>
        </w:rPr>
      </w:pPr>
      <w:r>
        <w:rPr>
          <w:rFonts w:ascii="宋体" w:hAnsi="宋体" w:hint="eastAsia"/>
          <w:sz w:val="24"/>
        </w:rPr>
        <w:t>如涉及受（有）限空间作业，乙方应制定管理制度，明确准入要求，配备合格的气体检测仪器，建立应急措施并配备应急物资。乙方必须加强</w:t>
      </w:r>
      <w:r>
        <w:rPr>
          <w:rFonts w:ascii="宋体" w:hAnsi="宋体" w:hint="eastAsia"/>
          <w:bCs/>
          <w:sz w:val="24"/>
        </w:rPr>
        <w:t>作业</w:t>
      </w:r>
      <w:r>
        <w:rPr>
          <w:rFonts w:ascii="宋体" w:hAnsi="宋体" w:hint="eastAsia"/>
          <w:sz w:val="24"/>
        </w:rPr>
        <w:t>现场日常安全巡视和检查，督促作业人员遵守安全规程和作业程序：</w:t>
      </w:r>
    </w:p>
    <w:p w:rsidR="0094450A" w:rsidRDefault="0094450A" w:rsidP="0094450A">
      <w:pPr>
        <w:numPr>
          <w:ilvl w:val="0"/>
          <w:numId w:val="9"/>
        </w:numPr>
        <w:adjustRightInd w:val="0"/>
        <w:snapToGrid w:val="0"/>
        <w:spacing w:line="440" w:lineRule="exact"/>
        <w:ind w:left="0" w:firstLineChars="200" w:firstLine="480"/>
        <w:rPr>
          <w:rFonts w:ascii="宋体" w:hAnsi="宋体"/>
          <w:sz w:val="24"/>
        </w:rPr>
      </w:pPr>
      <w:r>
        <w:rPr>
          <w:rFonts w:ascii="宋体" w:hAnsi="宋体" w:hint="eastAsia"/>
          <w:sz w:val="24"/>
        </w:rPr>
        <w:t>实施日常安全生产检查制度和班组自查制度；</w:t>
      </w:r>
    </w:p>
    <w:p w:rsidR="0094450A" w:rsidRDefault="0094450A" w:rsidP="0094450A">
      <w:pPr>
        <w:numPr>
          <w:ilvl w:val="0"/>
          <w:numId w:val="9"/>
        </w:numPr>
        <w:adjustRightInd w:val="0"/>
        <w:snapToGrid w:val="0"/>
        <w:spacing w:line="440" w:lineRule="exact"/>
        <w:ind w:left="0" w:firstLineChars="200" w:firstLine="480"/>
        <w:rPr>
          <w:rFonts w:ascii="宋体" w:hAnsi="宋体"/>
          <w:sz w:val="24"/>
        </w:rPr>
      </w:pPr>
      <w:r>
        <w:rPr>
          <w:rFonts w:ascii="宋体" w:hAnsi="宋体" w:hint="eastAsia"/>
          <w:sz w:val="24"/>
        </w:rPr>
        <w:t>参加安全监督网组织的安全大检查；</w:t>
      </w:r>
    </w:p>
    <w:p w:rsidR="0094450A" w:rsidRDefault="0094450A" w:rsidP="0094450A">
      <w:pPr>
        <w:numPr>
          <w:ilvl w:val="0"/>
          <w:numId w:val="9"/>
        </w:numPr>
        <w:adjustRightInd w:val="0"/>
        <w:snapToGrid w:val="0"/>
        <w:spacing w:line="440" w:lineRule="exact"/>
        <w:ind w:left="0" w:firstLineChars="200" w:firstLine="480"/>
        <w:rPr>
          <w:rFonts w:ascii="宋体" w:hAnsi="宋体"/>
          <w:sz w:val="24"/>
        </w:rPr>
      </w:pPr>
      <w:r>
        <w:rPr>
          <w:rFonts w:ascii="宋体" w:hAnsi="宋体" w:hint="eastAsia"/>
          <w:sz w:val="24"/>
        </w:rPr>
        <w:t>乙方必须接受甲方安全大检查提出的整改意见，整改完成率必须达到100％。</w:t>
      </w:r>
    </w:p>
    <w:p w:rsidR="0094450A" w:rsidRDefault="0094450A" w:rsidP="0094450A">
      <w:pPr>
        <w:numPr>
          <w:ilvl w:val="0"/>
          <w:numId w:val="7"/>
        </w:numPr>
        <w:adjustRightInd w:val="0"/>
        <w:snapToGrid w:val="0"/>
        <w:spacing w:line="440" w:lineRule="exact"/>
        <w:ind w:firstLineChars="200" w:firstLine="480"/>
        <w:rPr>
          <w:rFonts w:ascii="宋体" w:hAnsi="宋体"/>
          <w:sz w:val="24"/>
        </w:rPr>
      </w:pPr>
      <w:r>
        <w:rPr>
          <w:rFonts w:ascii="宋体" w:hAnsi="宋体" w:hint="eastAsia"/>
          <w:sz w:val="24"/>
        </w:rPr>
        <w:t>乙方作业人员必须爱护甲方的公用设施、道路、绿化、建筑物等，遵守甲方的文明</w:t>
      </w:r>
      <w:r>
        <w:rPr>
          <w:rFonts w:ascii="宋体" w:hAnsi="宋体" w:hint="eastAsia"/>
          <w:bCs/>
          <w:sz w:val="24"/>
        </w:rPr>
        <w:t>作业</w:t>
      </w:r>
      <w:r>
        <w:rPr>
          <w:rFonts w:ascii="宋体" w:hAnsi="宋体" w:hint="eastAsia"/>
          <w:sz w:val="24"/>
        </w:rPr>
        <w:t>规定，不得损坏和污染公用设施。</w:t>
      </w:r>
    </w:p>
    <w:p w:rsidR="0094450A" w:rsidRDefault="0094450A" w:rsidP="0094450A">
      <w:pPr>
        <w:adjustRightInd w:val="0"/>
        <w:snapToGrid w:val="0"/>
        <w:spacing w:line="440" w:lineRule="exact"/>
        <w:ind w:firstLineChars="200" w:firstLine="480"/>
        <w:rPr>
          <w:rFonts w:ascii="宋体" w:hAnsi="宋体"/>
          <w:bCs/>
          <w:sz w:val="24"/>
        </w:rPr>
      </w:pPr>
      <w:r>
        <w:rPr>
          <w:rFonts w:ascii="宋体" w:hAnsi="宋体" w:hint="eastAsia"/>
          <w:bCs/>
          <w:sz w:val="24"/>
        </w:rPr>
        <w:t>七、人员管理</w:t>
      </w:r>
    </w:p>
    <w:p w:rsidR="0094450A" w:rsidRDefault="0094450A" w:rsidP="0094450A">
      <w:pPr>
        <w:numPr>
          <w:ilvl w:val="0"/>
          <w:numId w:val="10"/>
        </w:numPr>
        <w:adjustRightInd w:val="0"/>
        <w:snapToGrid w:val="0"/>
        <w:spacing w:line="440" w:lineRule="exact"/>
        <w:ind w:firstLineChars="200" w:firstLine="480"/>
        <w:rPr>
          <w:rFonts w:ascii="宋体" w:hAnsi="宋体"/>
          <w:bCs/>
          <w:sz w:val="24"/>
        </w:rPr>
      </w:pPr>
      <w:r>
        <w:rPr>
          <w:rFonts w:ascii="宋体" w:hAnsi="宋体" w:hint="eastAsia"/>
          <w:bCs/>
          <w:sz w:val="24"/>
        </w:rPr>
        <w:t>甲乙双方必须对本单位职工进行安全生产制度及安全技术知识教育，提高人员的安全生产意识和自我保护的能力，督促职工自觉遵守安全生产规章制度。</w:t>
      </w:r>
    </w:p>
    <w:p w:rsidR="0094450A" w:rsidRDefault="0094450A" w:rsidP="0094450A">
      <w:pPr>
        <w:numPr>
          <w:ilvl w:val="0"/>
          <w:numId w:val="10"/>
        </w:numPr>
        <w:adjustRightInd w:val="0"/>
        <w:snapToGrid w:val="0"/>
        <w:spacing w:line="440" w:lineRule="exact"/>
        <w:ind w:firstLineChars="200" w:firstLine="480"/>
        <w:rPr>
          <w:rFonts w:ascii="宋体" w:hAnsi="宋体"/>
          <w:bCs/>
          <w:sz w:val="24"/>
        </w:rPr>
      </w:pPr>
      <w:r>
        <w:rPr>
          <w:rFonts w:ascii="宋体" w:hAnsi="宋体" w:hint="eastAsia"/>
          <w:bCs/>
          <w:sz w:val="24"/>
        </w:rPr>
        <w:t>乙方必须按要求配备兼职或专职安全管理人员，员工数量在10人以下指定专职或兼职安全员1人；10-100人指定专职安全员1人；100人以上的指定专职安全员不低于2人。</w:t>
      </w:r>
    </w:p>
    <w:p w:rsidR="0094450A" w:rsidRDefault="0094450A" w:rsidP="0094450A">
      <w:pPr>
        <w:numPr>
          <w:ilvl w:val="0"/>
          <w:numId w:val="10"/>
        </w:numPr>
        <w:adjustRightInd w:val="0"/>
        <w:snapToGrid w:val="0"/>
        <w:spacing w:line="440" w:lineRule="exact"/>
        <w:ind w:firstLineChars="200" w:firstLine="480"/>
        <w:rPr>
          <w:rFonts w:ascii="宋体" w:hAnsi="宋体"/>
          <w:bCs/>
          <w:sz w:val="24"/>
        </w:rPr>
      </w:pPr>
      <w:r>
        <w:rPr>
          <w:rFonts w:ascii="宋体" w:hAnsi="宋体" w:hint="eastAsia"/>
          <w:sz w:val="24"/>
        </w:rPr>
        <w:t>作业人员必须提供人员简历等证明自身技术能力的文件。</w:t>
      </w:r>
    </w:p>
    <w:p w:rsidR="0094450A" w:rsidRDefault="0094450A" w:rsidP="0094450A">
      <w:pPr>
        <w:numPr>
          <w:ilvl w:val="0"/>
          <w:numId w:val="10"/>
        </w:numPr>
        <w:adjustRightInd w:val="0"/>
        <w:snapToGrid w:val="0"/>
        <w:spacing w:line="440" w:lineRule="exact"/>
        <w:ind w:firstLineChars="200" w:firstLine="480"/>
        <w:rPr>
          <w:rFonts w:ascii="宋体" w:hAnsi="宋体"/>
          <w:bCs/>
          <w:sz w:val="24"/>
        </w:rPr>
      </w:pPr>
      <w:r>
        <w:rPr>
          <w:rFonts w:ascii="宋体" w:hAnsi="宋体" w:hint="eastAsia"/>
          <w:bCs/>
          <w:sz w:val="24"/>
        </w:rPr>
        <w:t>乙方工人入厂前应对</w:t>
      </w:r>
      <w:r>
        <w:rPr>
          <w:rFonts w:ascii="宋体" w:hAnsi="宋体" w:hint="eastAsia"/>
          <w:sz w:val="24"/>
        </w:rPr>
        <w:t>作业</w:t>
      </w:r>
      <w:r>
        <w:rPr>
          <w:rFonts w:ascii="宋体" w:hAnsi="宋体" w:hint="eastAsia"/>
          <w:bCs/>
          <w:sz w:val="24"/>
        </w:rPr>
        <w:t>人员进行安全技术培训，并经考试合格，将考试成绩和身份证、劳动合同、体检及工伤保险证明等相关资料复印件报甲方审核、备案。</w:t>
      </w:r>
    </w:p>
    <w:p w:rsidR="0094450A" w:rsidRDefault="0094450A" w:rsidP="0094450A">
      <w:pPr>
        <w:numPr>
          <w:ilvl w:val="0"/>
          <w:numId w:val="10"/>
        </w:numPr>
        <w:adjustRightInd w:val="0"/>
        <w:snapToGrid w:val="0"/>
        <w:spacing w:line="440" w:lineRule="exact"/>
        <w:ind w:firstLineChars="200" w:firstLine="480"/>
        <w:rPr>
          <w:rFonts w:ascii="宋体" w:hAnsi="宋体"/>
          <w:sz w:val="24"/>
        </w:rPr>
      </w:pPr>
      <w:r>
        <w:rPr>
          <w:rFonts w:ascii="宋体" w:hAnsi="宋体" w:hint="eastAsia"/>
          <w:sz w:val="24"/>
        </w:rPr>
        <w:t>乙方工人必须接受乙方组织的“三级安全教育”和甲方组织的入厂安全教育培训后进入现场</w:t>
      </w:r>
      <w:r>
        <w:rPr>
          <w:rFonts w:ascii="宋体" w:hAnsi="宋体" w:hint="eastAsia"/>
          <w:bCs/>
          <w:sz w:val="24"/>
        </w:rPr>
        <w:t>作业</w:t>
      </w:r>
      <w:r>
        <w:rPr>
          <w:rFonts w:ascii="宋体" w:hAnsi="宋体" w:hint="eastAsia"/>
          <w:sz w:val="24"/>
        </w:rPr>
        <w:t>，如果乙方人员需要变动，必须提出计划报告甲方，按以上规定进行培训教育后方可上岗。</w:t>
      </w:r>
    </w:p>
    <w:p w:rsidR="0094450A" w:rsidRDefault="0094450A" w:rsidP="0094450A">
      <w:pPr>
        <w:numPr>
          <w:ilvl w:val="0"/>
          <w:numId w:val="10"/>
        </w:numPr>
        <w:adjustRightInd w:val="0"/>
        <w:snapToGrid w:val="0"/>
        <w:spacing w:line="440" w:lineRule="exact"/>
        <w:ind w:firstLineChars="200" w:firstLine="480"/>
        <w:rPr>
          <w:rFonts w:ascii="宋体" w:hAnsi="宋体"/>
          <w:sz w:val="24"/>
        </w:rPr>
      </w:pPr>
      <w:r>
        <w:rPr>
          <w:rFonts w:ascii="宋体" w:hAnsi="宋体" w:hint="eastAsia"/>
          <w:sz w:val="24"/>
        </w:rPr>
        <w:t>乙方的特种作业人员的配置必须满足</w:t>
      </w:r>
      <w:r>
        <w:rPr>
          <w:rFonts w:ascii="宋体" w:hAnsi="宋体" w:hint="eastAsia"/>
          <w:bCs/>
          <w:sz w:val="24"/>
        </w:rPr>
        <w:t>作业</w:t>
      </w:r>
      <w:r>
        <w:rPr>
          <w:rFonts w:ascii="宋体" w:hAnsi="宋体" w:hint="eastAsia"/>
          <w:sz w:val="24"/>
        </w:rPr>
        <w:t>需要，并持有有效证件，做到持证上岗。</w:t>
      </w:r>
    </w:p>
    <w:p w:rsidR="0094450A" w:rsidRDefault="0094450A" w:rsidP="0094450A">
      <w:pPr>
        <w:numPr>
          <w:ilvl w:val="0"/>
          <w:numId w:val="10"/>
        </w:numPr>
        <w:adjustRightInd w:val="0"/>
        <w:snapToGrid w:val="0"/>
        <w:spacing w:line="440" w:lineRule="exact"/>
        <w:ind w:firstLineChars="200" w:firstLine="480"/>
        <w:rPr>
          <w:rFonts w:ascii="宋体" w:hAnsi="宋体"/>
          <w:sz w:val="24"/>
        </w:rPr>
      </w:pPr>
      <w:r>
        <w:rPr>
          <w:rFonts w:ascii="宋体" w:hAnsi="宋体" w:hint="eastAsia"/>
          <w:sz w:val="24"/>
        </w:rPr>
        <w:t>乙方必须合法使用能胜任项目需要的</w:t>
      </w:r>
      <w:r>
        <w:rPr>
          <w:rFonts w:ascii="宋体" w:hAnsi="宋体" w:hint="eastAsia"/>
          <w:bCs/>
          <w:sz w:val="24"/>
        </w:rPr>
        <w:t>作业</w:t>
      </w:r>
      <w:r>
        <w:rPr>
          <w:rFonts w:ascii="宋体" w:hAnsi="宋体" w:hint="eastAsia"/>
          <w:sz w:val="24"/>
        </w:rPr>
        <w:t xml:space="preserve">人员，提供身体健康证明，参加粉尘等有毒有害工种的工作人员，必须定期轮换。 </w:t>
      </w:r>
    </w:p>
    <w:p w:rsidR="0094450A" w:rsidRDefault="0094450A" w:rsidP="0094450A">
      <w:pPr>
        <w:numPr>
          <w:ilvl w:val="0"/>
          <w:numId w:val="10"/>
        </w:numPr>
        <w:adjustRightInd w:val="0"/>
        <w:snapToGrid w:val="0"/>
        <w:spacing w:line="440" w:lineRule="exact"/>
        <w:ind w:firstLineChars="200" w:firstLine="480"/>
        <w:rPr>
          <w:rFonts w:ascii="宋体" w:hAnsi="宋体"/>
          <w:sz w:val="24"/>
        </w:rPr>
      </w:pPr>
      <w:r>
        <w:rPr>
          <w:rFonts w:ascii="宋体" w:hAnsi="宋体" w:hint="eastAsia"/>
          <w:sz w:val="24"/>
        </w:rPr>
        <w:t>乙方工人变换作业现场或工种时，必须进行转场和转换工种教育。</w:t>
      </w:r>
    </w:p>
    <w:p w:rsidR="0094450A" w:rsidRDefault="0094450A" w:rsidP="0094450A">
      <w:pPr>
        <w:numPr>
          <w:ilvl w:val="0"/>
          <w:numId w:val="10"/>
        </w:numPr>
        <w:adjustRightInd w:val="0"/>
        <w:snapToGrid w:val="0"/>
        <w:spacing w:line="440" w:lineRule="exact"/>
        <w:ind w:firstLineChars="200" w:firstLine="480"/>
        <w:rPr>
          <w:rFonts w:ascii="宋体" w:hAnsi="宋体"/>
          <w:bCs/>
          <w:sz w:val="24"/>
        </w:rPr>
      </w:pPr>
      <w:r>
        <w:rPr>
          <w:rFonts w:ascii="宋体" w:hAnsi="宋体" w:hint="eastAsia"/>
          <w:bCs/>
          <w:sz w:val="24"/>
        </w:rPr>
        <w:lastRenderedPageBreak/>
        <w:t>乙方必须统一为现场所有</w:t>
      </w:r>
      <w:r>
        <w:rPr>
          <w:rFonts w:ascii="宋体" w:hAnsi="宋体" w:hint="eastAsia"/>
          <w:sz w:val="24"/>
        </w:rPr>
        <w:t>作业</w:t>
      </w:r>
      <w:r>
        <w:rPr>
          <w:rFonts w:ascii="宋体" w:hAnsi="宋体" w:hint="eastAsia"/>
          <w:bCs/>
          <w:sz w:val="24"/>
        </w:rPr>
        <w:t>人员配备符合国家标准的有乙方标志的个人基本劳动保护用品，并根据工作需要配备适当的护目镜、防尘口罩等特殊劳动保护用品；</w:t>
      </w:r>
      <w:r>
        <w:rPr>
          <w:rFonts w:ascii="宋体" w:hAnsi="宋体" w:hint="eastAsia"/>
          <w:sz w:val="24"/>
        </w:rPr>
        <w:t>必须向甲方提交产品合格证，否则不得使用。</w:t>
      </w:r>
    </w:p>
    <w:p w:rsidR="0094450A" w:rsidRDefault="0094450A" w:rsidP="0094450A">
      <w:pPr>
        <w:numPr>
          <w:ilvl w:val="0"/>
          <w:numId w:val="10"/>
        </w:numPr>
        <w:adjustRightInd w:val="0"/>
        <w:snapToGrid w:val="0"/>
        <w:spacing w:line="440" w:lineRule="exact"/>
        <w:ind w:firstLineChars="200" w:firstLine="480"/>
        <w:rPr>
          <w:rFonts w:ascii="宋体" w:hAnsi="宋体"/>
          <w:sz w:val="24"/>
        </w:rPr>
      </w:pPr>
      <w:r>
        <w:rPr>
          <w:rFonts w:ascii="宋体" w:hAnsi="宋体" w:hint="eastAsia"/>
          <w:bCs/>
          <w:sz w:val="24"/>
        </w:rPr>
        <w:t>严禁使用未成年工和不适应现场安全</w:t>
      </w:r>
      <w:r>
        <w:rPr>
          <w:rFonts w:ascii="宋体" w:hAnsi="宋体" w:hint="eastAsia"/>
          <w:sz w:val="24"/>
        </w:rPr>
        <w:t>作业</w:t>
      </w:r>
      <w:r>
        <w:rPr>
          <w:rFonts w:ascii="宋体" w:hAnsi="宋体" w:hint="eastAsia"/>
          <w:bCs/>
          <w:sz w:val="24"/>
        </w:rPr>
        <w:t>要求的老、弱、病、残人员，</w:t>
      </w:r>
      <w:r>
        <w:rPr>
          <w:rFonts w:ascii="宋体" w:hAnsi="宋体" w:hint="eastAsia"/>
          <w:sz w:val="24"/>
        </w:rPr>
        <w:t>女同志年龄应在18～50周岁，男同志年龄应在18～55周岁。</w:t>
      </w:r>
    </w:p>
    <w:p w:rsidR="0094450A" w:rsidRDefault="0094450A" w:rsidP="0094450A">
      <w:pPr>
        <w:numPr>
          <w:ilvl w:val="0"/>
          <w:numId w:val="10"/>
        </w:numPr>
        <w:adjustRightInd w:val="0"/>
        <w:snapToGrid w:val="0"/>
        <w:spacing w:line="440" w:lineRule="exact"/>
        <w:ind w:firstLineChars="200" w:firstLine="480"/>
        <w:rPr>
          <w:rFonts w:ascii="宋体" w:hAnsi="宋体"/>
          <w:bCs/>
          <w:sz w:val="24"/>
        </w:rPr>
      </w:pPr>
      <w:r>
        <w:rPr>
          <w:rFonts w:ascii="宋体" w:hAnsi="宋体" w:hint="eastAsia"/>
          <w:bCs/>
          <w:sz w:val="24"/>
        </w:rPr>
        <w:t>乙方人员、车辆等应按甲方规定办理“通行证”，更换</w:t>
      </w:r>
      <w:r>
        <w:rPr>
          <w:rFonts w:ascii="宋体" w:hAnsi="宋体" w:hint="eastAsia"/>
          <w:sz w:val="24"/>
        </w:rPr>
        <w:t>作业</w:t>
      </w:r>
      <w:r>
        <w:rPr>
          <w:rFonts w:ascii="宋体" w:hAnsi="宋体" w:hint="eastAsia"/>
          <w:bCs/>
          <w:sz w:val="24"/>
        </w:rPr>
        <w:t>人员必须重新办理手续；持有效通行证件进入厂区，项目结束后应交回证件，不得将证件转借他人。</w:t>
      </w:r>
    </w:p>
    <w:p w:rsidR="0094450A" w:rsidRDefault="0094450A" w:rsidP="0094450A">
      <w:pPr>
        <w:numPr>
          <w:ilvl w:val="0"/>
          <w:numId w:val="10"/>
        </w:numPr>
        <w:adjustRightInd w:val="0"/>
        <w:snapToGrid w:val="0"/>
        <w:spacing w:line="440" w:lineRule="exact"/>
        <w:ind w:firstLineChars="200" w:firstLine="480"/>
        <w:rPr>
          <w:rFonts w:ascii="宋体" w:hAnsi="宋体"/>
          <w:sz w:val="24"/>
        </w:rPr>
      </w:pPr>
      <w:r>
        <w:rPr>
          <w:rFonts w:ascii="宋体" w:hAnsi="宋体" w:hint="eastAsia"/>
          <w:sz w:val="24"/>
        </w:rPr>
        <w:t>乙方应教育作业人员遵守电厂的安全保卫和消防安全管理规定，不得在甲方开展违法、违纪等扰乱社会治安的活动。</w:t>
      </w:r>
    </w:p>
    <w:p w:rsidR="0094450A" w:rsidRDefault="0094450A" w:rsidP="0094450A">
      <w:pPr>
        <w:adjustRightInd w:val="0"/>
        <w:snapToGrid w:val="0"/>
        <w:spacing w:line="440" w:lineRule="exact"/>
        <w:ind w:firstLineChars="200" w:firstLine="480"/>
        <w:rPr>
          <w:rFonts w:ascii="宋体" w:hAnsi="宋体"/>
          <w:bCs/>
          <w:sz w:val="24"/>
        </w:rPr>
      </w:pPr>
      <w:r>
        <w:rPr>
          <w:rFonts w:ascii="宋体" w:hAnsi="宋体" w:hint="eastAsia"/>
          <w:bCs/>
          <w:sz w:val="24"/>
        </w:rPr>
        <w:t>八、机具、设备及车辆管理</w:t>
      </w:r>
    </w:p>
    <w:p w:rsidR="0094450A" w:rsidRDefault="0094450A" w:rsidP="0094450A">
      <w:pPr>
        <w:adjustRightInd w:val="0"/>
        <w:snapToGrid w:val="0"/>
        <w:spacing w:line="440" w:lineRule="exact"/>
        <w:ind w:firstLineChars="200" w:firstLine="480"/>
        <w:rPr>
          <w:rFonts w:ascii="宋体" w:hAnsi="宋体"/>
          <w:sz w:val="24"/>
        </w:rPr>
      </w:pPr>
      <w:r>
        <w:rPr>
          <w:rFonts w:ascii="宋体" w:hAnsi="宋体" w:hint="eastAsia"/>
          <w:sz w:val="24"/>
        </w:rPr>
        <w:t>8.1乙方的各类作业机械设备必须是正规厂家的产品，且具有相关合格证书，机械性能良好、各种安全防护装置齐全、灵敏、可靠。乙方必须向甲方提供大型防护设施和大型机械设备合格证书、检验证明和设备技术数据、防护装置技术性能、设备履历档案以及防护设施支搭（安装）方案，其方案必须满足国家及有关部门规定。</w:t>
      </w:r>
    </w:p>
    <w:p w:rsidR="0094450A" w:rsidRDefault="0094450A" w:rsidP="0094450A">
      <w:pPr>
        <w:adjustRightInd w:val="0"/>
        <w:snapToGrid w:val="0"/>
        <w:spacing w:line="440" w:lineRule="exact"/>
        <w:ind w:firstLineChars="200" w:firstLine="480"/>
        <w:rPr>
          <w:rFonts w:ascii="宋体" w:hAnsi="宋体"/>
          <w:sz w:val="24"/>
        </w:rPr>
      </w:pPr>
      <w:r>
        <w:rPr>
          <w:rFonts w:ascii="宋体" w:hAnsi="宋体" w:hint="eastAsia"/>
          <w:sz w:val="24"/>
        </w:rPr>
        <w:t>8.2乙方建立作业机械、机具和电气设备安装和使用管理制度，建立安全性能检测、试验登记制度：</w:t>
      </w:r>
    </w:p>
    <w:p w:rsidR="0094450A" w:rsidRDefault="0094450A" w:rsidP="0094450A">
      <w:pPr>
        <w:numPr>
          <w:ilvl w:val="0"/>
          <w:numId w:val="11"/>
        </w:numPr>
        <w:adjustRightInd w:val="0"/>
        <w:snapToGrid w:val="0"/>
        <w:spacing w:line="440" w:lineRule="exact"/>
        <w:ind w:left="0" w:firstLineChars="200" w:firstLine="480"/>
        <w:rPr>
          <w:rFonts w:ascii="宋体" w:hAnsi="宋体"/>
          <w:sz w:val="24"/>
        </w:rPr>
      </w:pPr>
      <w:r>
        <w:rPr>
          <w:rFonts w:ascii="宋体" w:hAnsi="宋体" w:hint="eastAsia"/>
          <w:sz w:val="24"/>
        </w:rPr>
        <w:t>在安装前，按照规定的安全技术标准进行检测和记录，检测合格后可安装；</w:t>
      </w:r>
    </w:p>
    <w:p w:rsidR="0094450A" w:rsidRDefault="0094450A" w:rsidP="0094450A">
      <w:pPr>
        <w:numPr>
          <w:ilvl w:val="0"/>
          <w:numId w:val="11"/>
        </w:numPr>
        <w:adjustRightInd w:val="0"/>
        <w:snapToGrid w:val="0"/>
        <w:spacing w:line="440" w:lineRule="exact"/>
        <w:ind w:left="0" w:firstLineChars="200" w:firstLine="480"/>
        <w:rPr>
          <w:rFonts w:ascii="宋体" w:hAnsi="宋体"/>
          <w:sz w:val="24"/>
        </w:rPr>
      </w:pPr>
      <w:r>
        <w:rPr>
          <w:rFonts w:ascii="宋体" w:hAnsi="宋体" w:hint="eastAsia"/>
          <w:sz w:val="24"/>
        </w:rPr>
        <w:t>在使用前，按照规定的安全技术标准进行安全性能试验和记录，验收合格后方可使用；</w:t>
      </w:r>
    </w:p>
    <w:p w:rsidR="0094450A" w:rsidRDefault="0094450A" w:rsidP="0094450A">
      <w:pPr>
        <w:numPr>
          <w:ilvl w:val="0"/>
          <w:numId w:val="11"/>
        </w:numPr>
        <w:adjustRightInd w:val="0"/>
        <w:snapToGrid w:val="0"/>
        <w:spacing w:line="440" w:lineRule="exact"/>
        <w:ind w:left="0" w:firstLineChars="200" w:firstLine="480"/>
        <w:rPr>
          <w:rFonts w:ascii="宋体" w:hAnsi="宋体"/>
          <w:sz w:val="24"/>
        </w:rPr>
      </w:pPr>
      <w:r>
        <w:rPr>
          <w:rFonts w:ascii="宋体" w:hAnsi="宋体" w:hint="eastAsia"/>
          <w:sz w:val="24"/>
        </w:rPr>
        <w:t>在使用期间，指定专人负责维护、保养，保证其完好、安全。</w:t>
      </w:r>
    </w:p>
    <w:p w:rsidR="0094450A" w:rsidRDefault="0094450A" w:rsidP="0094450A">
      <w:pPr>
        <w:adjustRightInd w:val="0"/>
        <w:snapToGrid w:val="0"/>
        <w:spacing w:line="440" w:lineRule="exact"/>
        <w:ind w:firstLineChars="200" w:firstLine="480"/>
        <w:rPr>
          <w:rFonts w:ascii="宋体" w:hAnsi="宋体"/>
          <w:sz w:val="24"/>
        </w:rPr>
      </w:pPr>
      <w:r>
        <w:rPr>
          <w:rFonts w:ascii="宋体" w:hAnsi="宋体" w:hint="eastAsia"/>
          <w:sz w:val="24"/>
        </w:rPr>
        <w:t>8.3乙方应为高空作业配备必备安全带、防坠器等必要设备设施，确保作业过程中安全防护到位。</w:t>
      </w:r>
    </w:p>
    <w:p w:rsidR="0094450A" w:rsidRDefault="0094450A" w:rsidP="0094450A">
      <w:pPr>
        <w:adjustRightInd w:val="0"/>
        <w:snapToGrid w:val="0"/>
        <w:spacing w:line="440" w:lineRule="exact"/>
        <w:ind w:firstLineChars="200" w:firstLine="480"/>
        <w:rPr>
          <w:rFonts w:ascii="宋体" w:hAnsi="宋体"/>
          <w:sz w:val="24"/>
        </w:rPr>
      </w:pPr>
      <w:r>
        <w:rPr>
          <w:rFonts w:ascii="宋体" w:hAnsi="宋体" w:hint="eastAsia"/>
          <w:sz w:val="24"/>
        </w:rPr>
        <w:t>8.4乙方应配备必要的通风、除尘设备设施，确保打磨作业（产生粉尘）过程中不发生火灾、爆炸事故。</w:t>
      </w:r>
    </w:p>
    <w:p w:rsidR="0094450A" w:rsidRDefault="0094450A" w:rsidP="0094450A">
      <w:pPr>
        <w:adjustRightInd w:val="0"/>
        <w:snapToGrid w:val="0"/>
        <w:spacing w:line="440" w:lineRule="exact"/>
        <w:ind w:firstLineChars="200" w:firstLine="480"/>
        <w:rPr>
          <w:rFonts w:ascii="宋体" w:hAnsi="宋体"/>
          <w:sz w:val="24"/>
        </w:rPr>
      </w:pPr>
      <w:r>
        <w:rPr>
          <w:rFonts w:ascii="宋体" w:hAnsi="宋体" w:hint="eastAsia"/>
          <w:sz w:val="24"/>
        </w:rPr>
        <w:t>8.5乙方向甲方借用作业机具，需办理借用手续；乙方检验合格后方能使用，使用过程遵守操作规程，归还时保证机具完好，如有损坏按实际损坏价值赔偿。</w:t>
      </w:r>
    </w:p>
    <w:p w:rsidR="0094450A" w:rsidRDefault="0094450A" w:rsidP="0094450A">
      <w:pPr>
        <w:adjustRightInd w:val="0"/>
        <w:snapToGrid w:val="0"/>
        <w:spacing w:line="440" w:lineRule="exact"/>
        <w:ind w:firstLineChars="200" w:firstLine="480"/>
        <w:rPr>
          <w:rFonts w:ascii="宋体" w:hAnsi="宋体"/>
          <w:sz w:val="24"/>
        </w:rPr>
      </w:pPr>
      <w:r>
        <w:rPr>
          <w:rFonts w:ascii="宋体" w:hAnsi="宋体" w:hint="eastAsia"/>
          <w:sz w:val="24"/>
        </w:rPr>
        <w:t>8.6乙方要求甲方配合的工作（如起吊设备），在双方确认的安全措施中，应写明双方的安全职责。</w:t>
      </w:r>
    </w:p>
    <w:p w:rsidR="0094450A" w:rsidRDefault="0094450A" w:rsidP="0094450A">
      <w:pPr>
        <w:adjustRightInd w:val="0"/>
        <w:snapToGrid w:val="0"/>
        <w:spacing w:line="440" w:lineRule="exact"/>
        <w:ind w:firstLineChars="200" w:firstLine="480"/>
        <w:rPr>
          <w:rFonts w:ascii="宋体" w:hAnsi="宋体"/>
          <w:sz w:val="24"/>
        </w:rPr>
      </w:pPr>
      <w:r>
        <w:rPr>
          <w:rFonts w:ascii="宋体" w:hAnsi="宋体" w:hint="eastAsia"/>
          <w:sz w:val="24"/>
        </w:rPr>
        <w:lastRenderedPageBreak/>
        <w:t>8.7乙方使用的脚手架，实行合格挂牌制度。使用脚手架作业时，作业者应遵守相关安全规程、规定要求。</w:t>
      </w:r>
    </w:p>
    <w:p w:rsidR="0094450A" w:rsidRDefault="0094450A" w:rsidP="0094450A">
      <w:pPr>
        <w:adjustRightInd w:val="0"/>
        <w:snapToGrid w:val="0"/>
        <w:spacing w:line="440" w:lineRule="exact"/>
        <w:ind w:firstLineChars="200" w:firstLine="480"/>
        <w:rPr>
          <w:rFonts w:ascii="宋体" w:hAnsi="宋体"/>
          <w:sz w:val="24"/>
        </w:rPr>
      </w:pPr>
      <w:r>
        <w:rPr>
          <w:rFonts w:ascii="宋体" w:hAnsi="宋体" w:hint="eastAsia"/>
          <w:sz w:val="24"/>
        </w:rPr>
        <w:t>8.8乙方开工前应对作业机械、工器具及安全防护设施进行检查，确保符合安全规定并不超过检验周期，保证作业人员能正确使用作业机械、工器具及安全防护设施。</w:t>
      </w:r>
    </w:p>
    <w:p w:rsidR="0094450A" w:rsidRDefault="0094450A" w:rsidP="0094450A">
      <w:pPr>
        <w:adjustRightInd w:val="0"/>
        <w:snapToGrid w:val="0"/>
        <w:spacing w:line="440" w:lineRule="exact"/>
        <w:ind w:firstLineChars="200" w:firstLine="480"/>
        <w:rPr>
          <w:rFonts w:ascii="宋体" w:hAnsi="宋体"/>
          <w:sz w:val="24"/>
        </w:rPr>
      </w:pPr>
      <w:r>
        <w:rPr>
          <w:rFonts w:ascii="宋体" w:hAnsi="宋体" w:hint="eastAsia"/>
          <w:sz w:val="24"/>
        </w:rPr>
        <w:t>8.9乙方机动车辆进入甲方厂区，必须遵守甲方有关规定，办理登记手续，不得超速或违章行驶，并必须保证进入厂区的机动车辆安全性能完好。</w:t>
      </w:r>
    </w:p>
    <w:p w:rsidR="0094450A" w:rsidRDefault="0094450A" w:rsidP="0094450A">
      <w:pPr>
        <w:adjustRightInd w:val="0"/>
        <w:snapToGrid w:val="0"/>
        <w:spacing w:line="440" w:lineRule="exact"/>
        <w:ind w:firstLineChars="200" w:firstLine="480"/>
        <w:rPr>
          <w:rFonts w:ascii="宋体" w:hAnsi="宋体"/>
          <w:sz w:val="24"/>
        </w:rPr>
      </w:pPr>
      <w:r>
        <w:rPr>
          <w:rFonts w:ascii="宋体" w:hAnsi="宋体" w:hint="eastAsia"/>
          <w:sz w:val="24"/>
        </w:rPr>
        <w:t>8.10乙方机动车驾驶人员必须持证驾驶，不得借证冒名顶替；无证驾驶者，甲方有权进行处理或处罚。</w:t>
      </w:r>
    </w:p>
    <w:p w:rsidR="0094450A" w:rsidRDefault="0094450A" w:rsidP="0094450A">
      <w:pPr>
        <w:adjustRightInd w:val="0"/>
        <w:snapToGrid w:val="0"/>
        <w:spacing w:line="440" w:lineRule="exact"/>
        <w:ind w:firstLineChars="200" w:firstLine="480"/>
        <w:rPr>
          <w:rFonts w:ascii="宋体" w:hAnsi="宋体"/>
          <w:bCs/>
          <w:sz w:val="24"/>
        </w:rPr>
      </w:pPr>
      <w:r>
        <w:rPr>
          <w:rFonts w:ascii="宋体" w:hAnsi="宋体" w:hint="eastAsia"/>
          <w:bCs/>
          <w:sz w:val="24"/>
        </w:rPr>
        <w:t>九、违约责任</w:t>
      </w:r>
    </w:p>
    <w:p w:rsidR="0094450A" w:rsidRDefault="0094450A" w:rsidP="0094450A">
      <w:pPr>
        <w:numPr>
          <w:ilvl w:val="0"/>
          <w:numId w:val="12"/>
        </w:numPr>
        <w:adjustRightInd w:val="0"/>
        <w:snapToGrid w:val="0"/>
        <w:spacing w:line="440" w:lineRule="exact"/>
        <w:rPr>
          <w:rFonts w:ascii="宋体" w:hAnsi="宋体"/>
          <w:sz w:val="24"/>
        </w:rPr>
      </w:pPr>
      <w:r>
        <w:rPr>
          <w:rFonts w:ascii="宋体" w:hAnsi="宋体" w:hint="eastAsia"/>
          <w:sz w:val="24"/>
        </w:rPr>
        <w:t>由于甲方或乙方过错造成对方或第三方的人身伤害、设备损坏等事故，由责任方承担相应责任，并赔偿对方或第三方因此造成的全部经济损失。</w:t>
      </w:r>
    </w:p>
    <w:p w:rsidR="0094450A" w:rsidRDefault="0094450A" w:rsidP="0094450A">
      <w:pPr>
        <w:numPr>
          <w:ilvl w:val="0"/>
          <w:numId w:val="12"/>
        </w:numPr>
        <w:adjustRightInd w:val="0"/>
        <w:snapToGrid w:val="0"/>
        <w:spacing w:line="440" w:lineRule="exact"/>
        <w:rPr>
          <w:rFonts w:ascii="宋体" w:hAnsi="宋体"/>
          <w:sz w:val="24"/>
        </w:rPr>
      </w:pPr>
      <w:r>
        <w:rPr>
          <w:rFonts w:ascii="宋体" w:hAnsi="宋体" w:hint="eastAsia"/>
          <w:sz w:val="24"/>
        </w:rPr>
        <w:t>不可抗力造成的事故、损失，由受损方自行组织处理并承担相应的损失。</w:t>
      </w:r>
    </w:p>
    <w:p w:rsidR="0094450A" w:rsidRDefault="0094450A" w:rsidP="0094450A">
      <w:pPr>
        <w:numPr>
          <w:ilvl w:val="0"/>
          <w:numId w:val="12"/>
        </w:numPr>
        <w:adjustRightInd w:val="0"/>
        <w:snapToGrid w:val="0"/>
        <w:spacing w:line="440" w:lineRule="exact"/>
        <w:rPr>
          <w:rFonts w:ascii="宋体" w:hAnsi="宋体"/>
          <w:sz w:val="24"/>
        </w:rPr>
      </w:pPr>
      <w:r>
        <w:rPr>
          <w:rFonts w:ascii="宋体" w:hAnsi="宋体" w:hint="eastAsia"/>
          <w:sz w:val="24"/>
        </w:rPr>
        <w:t>凡在施工中由乙方原因发生不安全事故时，经事故调查组认定责任由乙方负责的，造成的全部经济损失由乙方自行承担。若造成甲方损失，损失的费用仍由乙方承担，同时乙方还应承担其他相关责任。</w:t>
      </w:r>
    </w:p>
    <w:p w:rsidR="0094450A" w:rsidRDefault="0094450A" w:rsidP="0094450A">
      <w:pPr>
        <w:numPr>
          <w:ilvl w:val="0"/>
          <w:numId w:val="12"/>
        </w:numPr>
        <w:adjustRightInd w:val="0"/>
        <w:snapToGrid w:val="0"/>
        <w:spacing w:line="440" w:lineRule="exact"/>
        <w:rPr>
          <w:rFonts w:ascii="宋体" w:hAnsi="宋体"/>
          <w:sz w:val="24"/>
        </w:rPr>
      </w:pPr>
      <w:r>
        <w:rPr>
          <w:rFonts w:ascii="宋体" w:hAnsi="宋体" w:hint="eastAsia"/>
          <w:sz w:val="24"/>
        </w:rPr>
        <w:t>发生由于乙方责任造成甲方机械设备损坏、火灾、交通、环境污染和垮（坍）塌事故，给甲方造成的经济损失从乙方的合同款中扣除，并以书面形式通知乙方。</w:t>
      </w:r>
    </w:p>
    <w:p w:rsidR="0094450A" w:rsidRDefault="0094450A" w:rsidP="0094450A">
      <w:pPr>
        <w:numPr>
          <w:ilvl w:val="0"/>
          <w:numId w:val="12"/>
        </w:numPr>
        <w:adjustRightInd w:val="0"/>
        <w:snapToGrid w:val="0"/>
        <w:spacing w:line="440" w:lineRule="exact"/>
        <w:rPr>
          <w:rFonts w:ascii="宋体" w:hAnsi="宋体"/>
          <w:bCs/>
          <w:sz w:val="24"/>
        </w:rPr>
      </w:pPr>
      <w:r>
        <w:rPr>
          <w:rFonts w:ascii="宋体" w:hAnsi="宋体" w:hint="eastAsia"/>
          <w:bCs/>
          <w:sz w:val="24"/>
        </w:rPr>
        <w:t>在合同履行期间，乙方如有违反法律法规、违章等行为，甲方有权依照甲方《安全目标管理及考核》《参建单位考核管理》《反违章管理》的制度进行考核，发出考核通知并在支付合同款时扣除。</w:t>
      </w:r>
    </w:p>
    <w:p w:rsidR="0094450A" w:rsidRDefault="0094450A" w:rsidP="0094450A">
      <w:pPr>
        <w:numPr>
          <w:ilvl w:val="0"/>
          <w:numId w:val="12"/>
        </w:numPr>
        <w:adjustRightInd w:val="0"/>
        <w:snapToGrid w:val="0"/>
        <w:spacing w:line="440" w:lineRule="exact"/>
        <w:rPr>
          <w:rFonts w:ascii="宋体" w:hAnsi="宋体"/>
          <w:sz w:val="24"/>
        </w:rPr>
      </w:pPr>
      <w:r>
        <w:rPr>
          <w:rFonts w:ascii="宋体" w:hAnsi="宋体" w:hint="eastAsia"/>
          <w:sz w:val="24"/>
        </w:rPr>
        <w:t>合同履行中，发现乙方提供的有关资质材料无效，甲方有权解除合同，并由乙方承担由此造成的一切损失，处罚从工程款中扣除。</w:t>
      </w:r>
    </w:p>
    <w:p w:rsidR="0094450A" w:rsidRDefault="0094450A" w:rsidP="0094450A">
      <w:pPr>
        <w:numPr>
          <w:ilvl w:val="0"/>
          <w:numId w:val="12"/>
        </w:numPr>
        <w:adjustRightInd w:val="0"/>
        <w:snapToGrid w:val="0"/>
        <w:spacing w:line="440" w:lineRule="exact"/>
        <w:rPr>
          <w:rFonts w:ascii="宋体" w:hAnsi="宋体"/>
          <w:sz w:val="24"/>
        </w:rPr>
      </w:pPr>
      <w:r>
        <w:rPr>
          <w:rFonts w:ascii="宋体" w:hAnsi="宋体" w:hint="eastAsia"/>
          <w:sz w:val="24"/>
        </w:rPr>
        <w:t>其它违约行为按国家、电力行业有关安全生产的规定执行。</w:t>
      </w:r>
    </w:p>
    <w:p w:rsidR="0094450A" w:rsidRDefault="0094450A" w:rsidP="0094450A">
      <w:pPr>
        <w:adjustRightInd w:val="0"/>
        <w:snapToGrid w:val="0"/>
        <w:spacing w:line="440" w:lineRule="exact"/>
        <w:ind w:firstLineChars="200" w:firstLine="480"/>
        <w:rPr>
          <w:rFonts w:ascii="宋体" w:hAnsi="宋体"/>
          <w:bCs/>
          <w:sz w:val="24"/>
        </w:rPr>
      </w:pPr>
      <w:r>
        <w:rPr>
          <w:rFonts w:ascii="宋体" w:hAnsi="宋体" w:hint="eastAsia"/>
          <w:bCs/>
          <w:sz w:val="24"/>
        </w:rPr>
        <w:t>十、事故报告、调查、处理的规定</w:t>
      </w:r>
    </w:p>
    <w:p w:rsidR="0094450A" w:rsidRDefault="0094450A" w:rsidP="0094450A">
      <w:pPr>
        <w:numPr>
          <w:ilvl w:val="0"/>
          <w:numId w:val="13"/>
        </w:numPr>
        <w:adjustRightInd w:val="0"/>
        <w:snapToGrid w:val="0"/>
        <w:spacing w:line="440" w:lineRule="exact"/>
        <w:rPr>
          <w:rFonts w:ascii="宋体" w:hAnsi="宋体"/>
          <w:bCs/>
          <w:sz w:val="24"/>
        </w:rPr>
      </w:pPr>
      <w:r>
        <w:rPr>
          <w:rFonts w:ascii="宋体" w:hAnsi="宋体" w:hint="eastAsia"/>
          <w:bCs/>
          <w:sz w:val="24"/>
        </w:rPr>
        <w:t>对在作业过程中发生的人身伤害、生产设备损坏、火灾等事故应根据《生产安全事故报告和调查处理条例》、《电力生产事故调查规程》和甲方《职业健康安全和环境事件/事故调查管理规定》的相关规定进行调查，严格按照“四不放过”的原则处理。</w:t>
      </w:r>
    </w:p>
    <w:p w:rsidR="0094450A" w:rsidRDefault="0094450A" w:rsidP="0094450A">
      <w:pPr>
        <w:numPr>
          <w:ilvl w:val="0"/>
          <w:numId w:val="13"/>
        </w:numPr>
        <w:adjustRightInd w:val="0"/>
        <w:snapToGrid w:val="0"/>
        <w:spacing w:line="440" w:lineRule="exact"/>
        <w:rPr>
          <w:rFonts w:ascii="宋体" w:hAnsi="宋体"/>
          <w:bCs/>
          <w:sz w:val="24"/>
        </w:rPr>
      </w:pPr>
      <w:r>
        <w:rPr>
          <w:rFonts w:ascii="宋体" w:hAnsi="宋体" w:hint="eastAsia"/>
          <w:bCs/>
          <w:sz w:val="24"/>
        </w:rPr>
        <w:t>发生事故时，乙方应立即采取措施控制事故，并立即报告甲方，甲方</w:t>
      </w:r>
      <w:r>
        <w:rPr>
          <w:rFonts w:ascii="宋体" w:hAnsi="宋体" w:hint="eastAsia"/>
          <w:bCs/>
          <w:sz w:val="24"/>
        </w:rPr>
        <w:lastRenderedPageBreak/>
        <w:t>有责任快速开展事故抢险。乙方必须积极组织抢救工作，采取相应的措施，保护好现场，并协助有关安全监督部门进行事故调查。乙方对隐瞒、拖延报告事故负责。</w:t>
      </w:r>
    </w:p>
    <w:p w:rsidR="0094450A" w:rsidRDefault="0094450A" w:rsidP="0094450A">
      <w:pPr>
        <w:numPr>
          <w:ilvl w:val="0"/>
          <w:numId w:val="13"/>
        </w:numPr>
        <w:adjustRightInd w:val="0"/>
        <w:snapToGrid w:val="0"/>
        <w:spacing w:line="440" w:lineRule="exact"/>
        <w:rPr>
          <w:rFonts w:ascii="宋体" w:hAnsi="宋体"/>
          <w:bCs/>
          <w:sz w:val="24"/>
        </w:rPr>
      </w:pPr>
      <w:r>
        <w:rPr>
          <w:rFonts w:ascii="宋体" w:hAnsi="宋体" w:hint="eastAsia"/>
          <w:bCs/>
          <w:sz w:val="24"/>
        </w:rPr>
        <w:t>凡乙方负主要责任造成人身伤害和设备损坏、交通、火灾等事故，乙方负责承担法律及经济责任，善后处理由受害方单位负责。</w:t>
      </w:r>
    </w:p>
    <w:p w:rsidR="0094450A" w:rsidRDefault="0094450A" w:rsidP="0094450A">
      <w:pPr>
        <w:numPr>
          <w:ilvl w:val="0"/>
          <w:numId w:val="13"/>
        </w:numPr>
        <w:adjustRightInd w:val="0"/>
        <w:snapToGrid w:val="0"/>
        <w:spacing w:line="440" w:lineRule="exact"/>
        <w:rPr>
          <w:rFonts w:ascii="宋体" w:hAnsi="宋体"/>
          <w:bCs/>
          <w:sz w:val="24"/>
        </w:rPr>
      </w:pPr>
      <w:r>
        <w:rPr>
          <w:rFonts w:ascii="宋体" w:hAnsi="宋体" w:hint="eastAsia"/>
          <w:bCs/>
          <w:sz w:val="24"/>
        </w:rPr>
        <w:t>凡甲方责任造成乙方人身伤害和设备损坏、交通、火灾等事故，甲方负责承担法律及经济责任，善后处理由乙方负责。</w:t>
      </w:r>
    </w:p>
    <w:p w:rsidR="0094450A" w:rsidRDefault="0094450A" w:rsidP="0094450A">
      <w:pPr>
        <w:adjustRightInd w:val="0"/>
        <w:snapToGrid w:val="0"/>
        <w:spacing w:line="440" w:lineRule="exact"/>
        <w:ind w:firstLineChars="200" w:firstLine="480"/>
        <w:rPr>
          <w:rFonts w:ascii="宋体" w:hAnsi="宋体"/>
          <w:bCs/>
          <w:sz w:val="24"/>
        </w:rPr>
      </w:pPr>
      <w:r>
        <w:rPr>
          <w:rFonts w:ascii="宋体" w:hAnsi="宋体" w:hint="eastAsia"/>
          <w:bCs/>
          <w:sz w:val="24"/>
        </w:rPr>
        <w:t>十一、其他</w:t>
      </w:r>
    </w:p>
    <w:p w:rsidR="0094450A" w:rsidRDefault="0094450A" w:rsidP="0094450A">
      <w:pPr>
        <w:numPr>
          <w:ilvl w:val="0"/>
          <w:numId w:val="14"/>
        </w:numPr>
        <w:adjustRightInd w:val="0"/>
        <w:snapToGrid w:val="0"/>
        <w:spacing w:line="440" w:lineRule="exact"/>
        <w:ind w:left="0" w:firstLineChars="200" w:firstLine="480"/>
        <w:rPr>
          <w:rFonts w:ascii="宋体" w:hAnsi="宋体"/>
          <w:sz w:val="24"/>
        </w:rPr>
      </w:pPr>
      <w:r>
        <w:rPr>
          <w:rFonts w:ascii="宋体" w:hAnsi="宋体" w:hint="eastAsia"/>
          <w:sz w:val="24"/>
        </w:rPr>
        <w:t>本协议作为合同的附件与合同具有同等法律约束效力。</w:t>
      </w:r>
    </w:p>
    <w:p w:rsidR="0094450A" w:rsidRDefault="0094450A" w:rsidP="0094450A">
      <w:pPr>
        <w:numPr>
          <w:ilvl w:val="0"/>
          <w:numId w:val="14"/>
        </w:numPr>
        <w:adjustRightInd w:val="0"/>
        <w:snapToGrid w:val="0"/>
        <w:spacing w:line="440" w:lineRule="exact"/>
        <w:ind w:left="0" w:firstLineChars="200" w:firstLine="480"/>
        <w:rPr>
          <w:rFonts w:ascii="宋体" w:hAnsi="宋体"/>
          <w:sz w:val="24"/>
        </w:rPr>
      </w:pPr>
      <w:r>
        <w:rPr>
          <w:rFonts w:ascii="宋体" w:hAnsi="宋体" w:hint="eastAsia"/>
          <w:sz w:val="24"/>
        </w:rPr>
        <w:t>本安全协议书用于明确甲、乙双方在项目中的安全职责，规范双方安全管理关系，防范事故的发生。双方必须依约执行，违反本协议而造成的事故由违约方承担相应责任和经济损失。</w:t>
      </w:r>
    </w:p>
    <w:p w:rsidR="0094450A" w:rsidRDefault="0094450A" w:rsidP="0094450A">
      <w:pPr>
        <w:numPr>
          <w:ilvl w:val="0"/>
          <w:numId w:val="14"/>
        </w:numPr>
        <w:adjustRightInd w:val="0"/>
        <w:snapToGrid w:val="0"/>
        <w:spacing w:line="440" w:lineRule="exact"/>
        <w:ind w:left="0" w:firstLineChars="200" w:firstLine="480"/>
        <w:rPr>
          <w:rFonts w:ascii="宋体" w:hAnsi="宋体"/>
          <w:sz w:val="24"/>
        </w:rPr>
      </w:pPr>
      <w:r>
        <w:rPr>
          <w:rFonts w:ascii="宋体" w:hAnsi="宋体" w:hint="eastAsia"/>
          <w:bCs/>
          <w:sz w:val="24"/>
        </w:rPr>
        <w:t>未尽事宜双方协商处理，如遇有同国家和地方政府有关法规不符者应按国家和核行业、电力行业有关规定执行。</w:t>
      </w:r>
    </w:p>
    <w:p w:rsidR="0094450A" w:rsidRPr="0067379E" w:rsidRDefault="0094450A" w:rsidP="0094450A">
      <w:pPr>
        <w:rPr>
          <w:b/>
        </w:rPr>
      </w:pPr>
      <w:r>
        <w:rPr>
          <w:rFonts w:ascii="宋体" w:hAnsi="宋体" w:hint="eastAsia"/>
          <w:bCs/>
          <w:sz w:val="24"/>
        </w:rPr>
        <w:t>本协议作为合同的附件双方各自保存，自本合同生效后生效。</w:t>
      </w:r>
    </w:p>
    <w:sectPr w:rsidR="0094450A" w:rsidRPr="0067379E" w:rsidSect="00670AE4">
      <w:headerReference w:type="default" r:id="rId7"/>
      <w:footerReference w:type="default" r:id="rId8"/>
      <w:pgSz w:w="11906" w:h="16838"/>
      <w:pgMar w:top="1440" w:right="1800" w:bottom="1440" w:left="1800" w:header="851" w:footer="992" w:gutter="0"/>
      <w:pgNumType w:start="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54833" w:rsidRDefault="00854833" w:rsidP="00E21C39">
      <w:r>
        <w:separator/>
      </w:r>
    </w:p>
  </w:endnote>
  <w:endnote w:type="continuationSeparator" w:id="1">
    <w:p w:rsidR="00854833" w:rsidRDefault="00854833" w:rsidP="00E21C39">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0030101010101"/>
    <w:charset w:val="86"/>
    <w:family w:val="auto"/>
    <w:pitch w:val="variable"/>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Century">
    <w:panose1 w:val="020406040505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379556"/>
      <w:docPartObj>
        <w:docPartGallery w:val="Page Numbers (Bottom of Page)"/>
        <w:docPartUnique/>
      </w:docPartObj>
    </w:sdtPr>
    <w:sdtContent>
      <w:p w:rsidR="00670AE4" w:rsidRDefault="00DE4A60">
        <w:pPr>
          <w:pStyle w:val="a8"/>
          <w:jc w:val="center"/>
        </w:pPr>
        <w:fldSimple w:instr=" PAGE   \* MERGEFORMAT ">
          <w:r w:rsidR="00F96F2F" w:rsidRPr="00F96F2F">
            <w:rPr>
              <w:noProof/>
              <w:lang w:val="zh-CN"/>
            </w:rPr>
            <w:t>19</w:t>
          </w:r>
        </w:fldSimple>
      </w:p>
    </w:sdtContent>
  </w:sdt>
  <w:p w:rsidR="00670AE4" w:rsidRDefault="00670AE4">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54833" w:rsidRDefault="00854833" w:rsidP="00E21C39">
      <w:r>
        <w:separator/>
      </w:r>
    </w:p>
  </w:footnote>
  <w:footnote w:type="continuationSeparator" w:id="1">
    <w:p w:rsidR="00854833" w:rsidRDefault="00854833" w:rsidP="00E21C3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450A" w:rsidRDefault="0094450A" w:rsidP="0094450A">
    <w:pPr>
      <w:pStyle w:val="a7"/>
      <w:jc w:val="left"/>
    </w:pPr>
    <w:r w:rsidRPr="0094450A">
      <w:rPr>
        <w:noProof/>
        <w:sz w:val="24"/>
        <w:szCs w:val="24"/>
      </w:rPr>
      <w:drawing>
        <wp:inline distT="0" distB="0" distL="0" distR="0">
          <wp:extent cx="236855" cy="220345"/>
          <wp:effectExtent l="19050" t="0" r="0" b="0"/>
          <wp:docPr id="1" name="图片 27" descr="标志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7" descr="标志2"/>
                  <pic:cNvPicPr>
                    <a:picLocks noChangeAspect="1" noChangeArrowheads="1"/>
                  </pic:cNvPicPr>
                </pic:nvPicPr>
                <pic:blipFill>
                  <a:blip r:embed="rId1"/>
                  <a:srcRect/>
                  <a:stretch>
                    <a:fillRect/>
                  </a:stretch>
                </pic:blipFill>
                <pic:spPr bwMode="auto">
                  <a:xfrm>
                    <a:off x="0" y="0"/>
                    <a:ext cx="236855" cy="220345"/>
                  </a:xfrm>
                  <a:prstGeom prst="rect">
                    <a:avLst/>
                  </a:prstGeom>
                  <a:noFill/>
                  <a:ln w="9525">
                    <a:noFill/>
                    <a:miter lim="800000"/>
                    <a:headEnd/>
                    <a:tailEnd/>
                  </a:ln>
                </pic:spPr>
              </pic:pic>
            </a:graphicData>
          </a:graphic>
        </wp:inline>
      </w:drawing>
    </w:r>
    <w:r w:rsidRPr="0094450A">
      <w:rPr>
        <w:rFonts w:hint="eastAsia"/>
        <w:sz w:val="24"/>
        <w:szCs w:val="24"/>
      </w:rPr>
      <w:t>并网发电仪式布置服务合同</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C42CA19"/>
    <w:multiLevelType w:val="multilevel"/>
    <w:tmpl w:val="FC42CA19"/>
    <w:lvl w:ilvl="0">
      <w:start w:val="1"/>
      <w:numFmt w:val="decimal"/>
      <w:suff w:val="nothing"/>
      <w:lvlText w:val="9.%1"/>
      <w:lvlJc w:val="left"/>
      <w:pPr>
        <w:tabs>
          <w:tab w:val="num" w:pos="0"/>
        </w:tabs>
        <w:ind w:left="0" w:firstLine="540"/>
      </w:pPr>
      <w:rPr>
        <w:rFonts w:ascii="宋体" w:eastAsia="宋体" w:hAnsi="宋体" w:cs="宋体"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0F293F78"/>
    <w:multiLevelType w:val="multilevel"/>
    <w:tmpl w:val="0F293F78"/>
    <w:lvl w:ilvl="0">
      <w:start w:val="1"/>
      <w:numFmt w:val="decimal"/>
      <w:suff w:val="nothing"/>
      <w:lvlText w:val="11.%1"/>
      <w:lvlJc w:val="left"/>
      <w:pPr>
        <w:ind w:left="28" w:firstLine="540"/>
      </w:pPr>
      <w:rPr>
        <w:rFonts w:hint="eastAsia"/>
      </w:rPr>
    </w:lvl>
    <w:lvl w:ilvl="1">
      <w:start w:val="1"/>
      <w:numFmt w:val="lowerLetter"/>
      <w:lvlText w:val="%2)"/>
      <w:lvlJc w:val="left"/>
      <w:pPr>
        <w:ind w:left="1380" w:hanging="420"/>
      </w:pPr>
    </w:lvl>
    <w:lvl w:ilvl="2">
      <w:start w:val="1"/>
      <w:numFmt w:val="lowerRoman"/>
      <w:lvlText w:val="%3."/>
      <w:lvlJc w:val="right"/>
      <w:pPr>
        <w:ind w:left="1800" w:hanging="420"/>
      </w:pPr>
    </w:lvl>
    <w:lvl w:ilvl="3">
      <w:start w:val="1"/>
      <w:numFmt w:val="decimal"/>
      <w:lvlText w:val="%4."/>
      <w:lvlJc w:val="left"/>
      <w:pPr>
        <w:ind w:left="2220" w:hanging="420"/>
      </w:pPr>
    </w:lvl>
    <w:lvl w:ilvl="4">
      <w:start w:val="1"/>
      <w:numFmt w:val="lowerLetter"/>
      <w:lvlText w:val="%5)"/>
      <w:lvlJc w:val="left"/>
      <w:pPr>
        <w:ind w:left="2640" w:hanging="420"/>
      </w:pPr>
    </w:lvl>
    <w:lvl w:ilvl="5">
      <w:start w:val="1"/>
      <w:numFmt w:val="lowerRoman"/>
      <w:lvlText w:val="%6."/>
      <w:lvlJc w:val="right"/>
      <w:pPr>
        <w:ind w:left="3060" w:hanging="420"/>
      </w:pPr>
    </w:lvl>
    <w:lvl w:ilvl="6">
      <w:start w:val="1"/>
      <w:numFmt w:val="decimal"/>
      <w:lvlText w:val="%7."/>
      <w:lvlJc w:val="left"/>
      <w:pPr>
        <w:ind w:left="3480" w:hanging="420"/>
      </w:pPr>
    </w:lvl>
    <w:lvl w:ilvl="7">
      <w:start w:val="1"/>
      <w:numFmt w:val="lowerLetter"/>
      <w:lvlText w:val="%8)"/>
      <w:lvlJc w:val="left"/>
      <w:pPr>
        <w:ind w:left="3900" w:hanging="420"/>
      </w:pPr>
    </w:lvl>
    <w:lvl w:ilvl="8">
      <w:start w:val="1"/>
      <w:numFmt w:val="lowerRoman"/>
      <w:lvlText w:val="%9."/>
      <w:lvlJc w:val="right"/>
      <w:pPr>
        <w:ind w:left="4320" w:hanging="420"/>
      </w:pPr>
    </w:lvl>
  </w:abstractNum>
  <w:abstractNum w:abstractNumId="2">
    <w:nsid w:val="0F622CB6"/>
    <w:multiLevelType w:val="multilevel"/>
    <w:tmpl w:val="0F622CB6"/>
    <w:lvl w:ilvl="0">
      <w:start w:val="1"/>
      <w:numFmt w:val="decimal"/>
      <w:suff w:val="nothing"/>
      <w:lvlText w:val="10.%1"/>
      <w:lvlJc w:val="left"/>
      <w:pPr>
        <w:tabs>
          <w:tab w:val="num" w:pos="0"/>
        </w:tabs>
        <w:ind w:left="28" w:firstLine="540"/>
      </w:pPr>
      <w:rPr>
        <w:rFonts w:ascii="宋体" w:eastAsia="宋体" w:hAnsi="宋体" w:cs="宋体" w:hint="default"/>
      </w:rPr>
    </w:lvl>
    <w:lvl w:ilvl="1">
      <w:start w:val="1"/>
      <w:numFmt w:val="lowerLetter"/>
      <w:lvlText w:val="%2)"/>
      <w:lvlJc w:val="left"/>
      <w:pPr>
        <w:ind w:left="1380" w:hanging="420"/>
      </w:pPr>
    </w:lvl>
    <w:lvl w:ilvl="2">
      <w:start w:val="1"/>
      <w:numFmt w:val="lowerRoman"/>
      <w:lvlText w:val="%3."/>
      <w:lvlJc w:val="right"/>
      <w:pPr>
        <w:ind w:left="1800" w:hanging="420"/>
      </w:pPr>
    </w:lvl>
    <w:lvl w:ilvl="3">
      <w:start w:val="1"/>
      <w:numFmt w:val="decimal"/>
      <w:lvlText w:val="%4."/>
      <w:lvlJc w:val="left"/>
      <w:pPr>
        <w:ind w:left="2220" w:hanging="420"/>
      </w:pPr>
    </w:lvl>
    <w:lvl w:ilvl="4">
      <w:start w:val="1"/>
      <w:numFmt w:val="lowerLetter"/>
      <w:lvlText w:val="%5)"/>
      <w:lvlJc w:val="left"/>
      <w:pPr>
        <w:ind w:left="2640" w:hanging="420"/>
      </w:pPr>
    </w:lvl>
    <w:lvl w:ilvl="5">
      <w:start w:val="1"/>
      <w:numFmt w:val="lowerRoman"/>
      <w:lvlText w:val="%6."/>
      <w:lvlJc w:val="right"/>
      <w:pPr>
        <w:ind w:left="3060" w:hanging="420"/>
      </w:pPr>
    </w:lvl>
    <w:lvl w:ilvl="6">
      <w:start w:val="1"/>
      <w:numFmt w:val="decimal"/>
      <w:lvlText w:val="%7."/>
      <w:lvlJc w:val="left"/>
      <w:pPr>
        <w:ind w:left="3480" w:hanging="420"/>
      </w:pPr>
    </w:lvl>
    <w:lvl w:ilvl="7">
      <w:start w:val="1"/>
      <w:numFmt w:val="lowerLetter"/>
      <w:lvlText w:val="%8)"/>
      <w:lvlJc w:val="left"/>
      <w:pPr>
        <w:ind w:left="3900" w:hanging="420"/>
      </w:pPr>
    </w:lvl>
    <w:lvl w:ilvl="8">
      <w:start w:val="1"/>
      <w:numFmt w:val="lowerRoman"/>
      <w:lvlText w:val="%9."/>
      <w:lvlJc w:val="right"/>
      <w:pPr>
        <w:ind w:left="4320" w:hanging="420"/>
      </w:pPr>
    </w:lvl>
  </w:abstractNum>
  <w:abstractNum w:abstractNumId="3">
    <w:nsid w:val="18B936D3"/>
    <w:multiLevelType w:val="multilevel"/>
    <w:tmpl w:val="18B936D3"/>
    <w:lvl w:ilvl="0">
      <w:start w:val="1"/>
      <w:numFmt w:val="decimal"/>
      <w:suff w:val="nothing"/>
      <w:lvlText w:val="3.%1"/>
      <w:lvlJc w:val="left"/>
      <w:pPr>
        <w:ind w:left="846" w:hanging="420"/>
      </w:pPr>
      <w:rPr>
        <w:rFonts w:hint="eastAsia"/>
      </w:rPr>
    </w:lvl>
    <w:lvl w:ilvl="1">
      <w:start w:val="1"/>
      <w:numFmt w:val="lowerLetter"/>
      <w:lvlText w:val="%2)"/>
      <w:lvlJc w:val="left"/>
      <w:pPr>
        <w:ind w:left="1238" w:hanging="420"/>
      </w:pPr>
    </w:lvl>
    <w:lvl w:ilvl="2">
      <w:start w:val="1"/>
      <w:numFmt w:val="lowerRoman"/>
      <w:lvlText w:val="%3."/>
      <w:lvlJc w:val="right"/>
      <w:pPr>
        <w:ind w:left="1658" w:hanging="420"/>
      </w:pPr>
    </w:lvl>
    <w:lvl w:ilvl="3">
      <w:start w:val="1"/>
      <w:numFmt w:val="decimal"/>
      <w:lvlText w:val="%4."/>
      <w:lvlJc w:val="left"/>
      <w:pPr>
        <w:ind w:left="2078" w:hanging="420"/>
      </w:pPr>
    </w:lvl>
    <w:lvl w:ilvl="4">
      <w:start w:val="1"/>
      <w:numFmt w:val="lowerLetter"/>
      <w:lvlText w:val="%5)"/>
      <w:lvlJc w:val="left"/>
      <w:pPr>
        <w:ind w:left="2498" w:hanging="420"/>
      </w:pPr>
    </w:lvl>
    <w:lvl w:ilvl="5">
      <w:start w:val="1"/>
      <w:numFmt w:val="lowerRoman"/>
      <w:lvlText w:val="%6."/>
      <w:lvlJc w:val="right"/>
      <w:pPr>
        <w:ind w:left="2918" w:hanging="420"/>
      </w:pPr>
    </w:lvl>
    <w:lvl w:ilvl="6">
      <w:start w:val="1"/>
      <w:numFmt w:val="decimal"/>
      <w:lvlText w:val="%7."/>
      <w:lvlJc w:val="left"/>
      <w:pPr>
        <w:ind w:left="3338" w:hanging="420"/>
      </w:pPr>
    </w:lvl>
    <w:lvl w:ilvl="7">
      <w:start w:val="1"/>
      <w:numFmt w:val="lowerLetter"/>
      <w:lvlText w:val="%8)"/>
      <w:lvlJc w:val="left"/>
      <w:pPr>
        <w:ind w:left="3758" w:hanging="420"/>
      </w:pPr>
    </w:lvl>
    <w:lvl w:ilvl="8">
      <w:start w:val="1"/>
      <w:numFmt w:val="lowerRoman"/>
      <w:lvlText w:val="%9."/>
      <w:lvlJc w:val="right"/>
      <w:pPr>
        <w:ind w:left="4178" w:hanging="420"/>
      </w:pPr>
    </w:lvl>
  </w:abstractNum>
  <w:abstractNum w:abstractNumId="4">
    <w:nsid w:val="28771867"/>
    <w:multiLevelType w:val="multilevel"/>
    <w:tmpl w:val="28771867"/>
    <w:lvl w:ilvl="0">
      <w:start w:val="1"/>
      <w:numFmt w:val="decimal"/>
      <w:suff w:val="nothing"/>
      <w:lvlText w:val="6.%1"/>
      <w:lvlJc w:val="left"/>
      <w:pPr>
        <w:ind w:left="0" w:firstLine="54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nsid w:val="2B7608CD"/>
    <w:multiLevelType w:val="multilevel"/>
    <w:tmpl w:val="2B7608CD"/>
    <w:lvl w:ilvl="0">
      <w:start w:val="1"/>
      <w:numFmt w:val="decimal"/>
      <w:suff w:val="nothing"/>
      <w:lvlText w:val="%1）"/>
      <w:lvlJc w:val="left"/>
      <w:pPr>
        <w:ind w:left="900" w:hanging="360"/>
      </w:pPr>
      <w:rPr>
        <w:rFonts w:hint="default"/>
      </w:rPr>
    </w:lvl>
    <w:lvl w:ilvl="1">
      <w:start w:val="1"/>
      <w:numFmt w:val="lowerLetter"/>
      <w:lvlText w:val="%2)"/>
      <w:lvlJc w:val="left"/>
      <w:pPr>
        <w:ind w:left="1380" w:hanging="420"/>
      </w:pPr>
    </w:lvl>
    <w:lvl w:ilvl="2">
      <w:start w:val="1"/>
      <w:numFmt w:val="lowerRoman"/>
      <w:lvlText w:val="%3."/>
      <w:lvlJc w:val="right"/>
      <w:pPr>
        <w:ind w:left="1800" w:hanging="420"/>
      </w:pPr>
    </w:lvl>
    <w:lvl w:ilvl="3">
      <w:start w:val="1"/>
      <w:numFmt w:val="decimal"/>
      <w:lvlText w:val="%4."/>
      <w:lvlJc w:val="left"/>
      <w:pPr>
        <w:ind w:left="2220" w:hanging="420"/>
      </w:pPr>
    </w:lvl>
    <w:lvl w:ilvl="4">
      <w:start w:val="1"/>
      <w:numFmt w:val="lowerLetter"/>
      <w:lvlText w:val="%5)"/>
      <w:lvlJc w:val="left"/>
      <w:pPr>
        <w:ind w:left="2640" w:hanging="420"/>
      </w:pPr>
    </w:lvl>
    <w:lvl w:ilvl="5">
      <w:start w:val="1"/>
      <w:numFmt w:val="lowerRoman"/>
      <w:lvlText w:val="%6."/>
      <w:lvlJc w:val="right"/>
      <w:pPr>
        <w:ind w:left="3060" w:hanging="420"/>
      </w:pPr>
    </w:lvl>
    <w:lvl w:ilvl="6">
      <w:start w:val="1"/>
      <w:numFmt w:val="decimal"/>
      <w:lvlText w:val="%7."/>
      <w:lvlJc w:val="left"/>
      <w:pPr>
        <w:ind w:left="3480" w:hanging="420"/>
      </w:pPr>
    </w:lvl>
    <w:lvl w:ilvl="7">
      <w:start w:val="1"/>
      <w:numFmt w:val="lowerLetter"/>
      <w:lvlText w:val="%8)"/>
      <w:lvlJc w:val="left"/>
      <w:pPr>
        <w:ind w:left="3900" w:hanging="420"/>
      </w:pPr>
    </w:lvl>
    <w:lvl w:ilvl="8">
      <w:start w:val="1"/>
      <w:numFmt w:val="lowerRoman"/>
      <w:lvlText w:val="%9."/>
      <w:lvlJc w:val="right"/>
      <w:pPr>
        <w:ind w:left="4320" w:hanging="420"/>
      </w:pPr>
    </w:lvl>
  </w:abstractNum>
  <w:abstractNum w:abstractNumId="6">
    <w:nsid w:val="4C657F10"/>
    <w:multiLevelType w:val="multilevel"/>
    <w:tmpl w:val="4C657F10"/>
    <w:lvl w:ilvl="0">
      <w:start w:val="1"/>
      <w:numFmt w:val="decimal"/>
      <w:suff w:val="nothing"/>
      <w:lvlText w:val="%1）"/>
      <w:lvlJc w:val="left"/>
      <w:pPr>
        <w:ind w:left="900" w:hanging="360"/>
      </w:pPr>
      <w:rPr>
        <w:rFonts w:hint="default"/>
      </w:rPr>
    </w:lvl>
    <w:lvl w:ilvl="1">
      <w:start w:val="1"/>
      <w:numFmt w:val="lowerLetter"/>
      <w:lvlText w:val="%2)"/>
      <w:lvlJc w:val="left"/>
      <w:pPr>
        <w:ind w:left="1380" w:hanging="420"/>
      </w:pPr>
    </w:lvl>
    <w:lvl w:ilvl="2">
      <w:start w:val="1"/>
      <w:numFmt w:val="lowerRoman"/>
      <w:lvlText w:val="%3."/>
      <w:lvlJc w:val="right"/>
      <w:pPr>
        <w:ind w:left="1800" w:hanging="420"/>
      </w:pPr>
    </w:lvl>
    <w:lvl w:ilvl="3">
      <w:start w:val="1"/>
      <w:numFmt w:val="decimal"/>
      <w:lvlText w:val="%4."/>
      <w:lvlJc w:val="left"/>
      <w:pPr>
        <w:ind w:left="2220" w:hanging="420"/>
      </w:pPr>
    </w:lvl>
    <w:lvl w:ilvl="4">
      <w:start w:val="1"/>
      <w:numFmt w:val="lowerLetter"/>
      <w:lvlText w:val="%5)"/>
      <w:lvlJc w:val="left"/>
      <w:pPr>
        <w:ind w:left="2640" w:hanging="420"/>
      </w:pPr>
    </w:lvl>
    <w:lvl w:ilvl="5">
      <w:start w:val="1"/>
      <w:numFmt w:val="lowerRoman"/>
      <w:lvlText w:val="%6."/>
      <w:lvlJc w:val="right"/>
      <w:pPr>
        <w:ind w:left="3060" w:hanging="420"/>
      </w:pPr>
    </w:lvl>
    <w:lvl w:ilvl="6">
      <w:start w:val="1"/>
      <w:numFmt w:val="decimal"/>
      <w:lvlText w:val="%7."/>
      <w:lvlJc w:val="left"/>
      <w:pPr>
        <w:ind w:left="3480" w:hanging="420"/>
      </w:pPr>
    </w:lvl>
    <w:lvl w:ilvl="7">
      <w:start w:val="1"/>
      <w:numFmt w:val="lowerLetter"/>
      <w:lvlText w:val="%8)"/>
      <w:lvlJc w:val="left"/>
      <w:pPr>
        <w:ind w:left="3900" w:hanging="420"/>
      </w:pPr>
    </w:lvl>
    <w:lvl w:ilvl="8">
      <w:start w:val="1"/>
      <w:numFmt w:val="lowerRoman"/>
      <w:lvlText w:val="%9."/>
      <w:lvlJc w:val="right"/>
      <w:pPr>
        <w:ind w:left="4320" w:hanging="420"/>
      </w:pPr>
    </w:lvl>
  </w:abstractNum>
  <w:abstractNum w:abstractNumId="7">
    <w:nsid w:val="4CA8EBB8"/>
    <w:multiLevelType w:val="singleLevel"/>
    <w:tmpl w:val="4CA8EBB8"/>
    <w:lvl w:ilvl="0">
      <w:start w:val="4"/>
      <w:numFmt w:val="decimal"/>
      <w:suff w:val="nothing"/>
      <w:lvlText w:val="%1、"/>
      <w:lvlJc w:val="left"/>
      <w:pPr>
        <w:ind w:left="432" w:firstLine="0"/>
      </w:pPr>
    </w:lvl>
  </w:abstractNum>
  <w:abstractNum w:abstractNumId="8">
    <w:nsid w:val="4D5E6022"/>
    <w:multiLevelType w:val="multilevel"/>
    <w:tmpl w:val="4D5E6022"/>
    <w:lvl w:ilvl="0">
      <w:start w:val="1"/>
      <w:numFmt w:val="decimal"/>
      <w:suff w:val="nothing"/>
      <w:lvlText w:val="%1）"/>
      <w:lvlJc w:val="left"/>
      <w:pPr>
        <w:ind w:left="900" w:hanging="360"/>
      </w:pPr>
      <w:rPr>
        <w:rFonts w:hint="default"/>
      </w:rPr>
    </w:lvl>
    <w:lvl w:ilvl="1">
      <w:start w:val="1"/>
      <w:numFmt w:val="lowerLetter"/>
      <w:lvlText w:val="%2)"/>
      <w:lvlJc w:val="left"/>
      <w:pPr>
        <w:ind w:left="1380" w:hanging="420"/>
      </w:pPr>
    </w:lvl>
    <w:lvl w:ilvl="2">
      <w:start w:val="1"/>
      <w:numFmt w:val="lowerRoman"/>
      <w:lvlText w:val="%3."/>
      <w:lvlJc w:val="right"/>
      <w:pPr>
        <w:ind w:left="1800" w:hanging="420"/>
      </w:pPr>
    </w:lvl>
    <w:lvl w:ilvl="3">
      <w:start w:val="1"/>
      <w:numFmt w:val="decimal"/>
      <w:lvlText w:val="%4."/>
      <w:lvlJc w:val="left"/>
      <w:pPr>
        <w:ind w:left="2220" w:hanging="420"/>
      </w:pPr>
    </w:lvl>
    <w:lvl w:ilvl="4">
      <w:start w:val="1"/>
      <w:numFmt w:val="lowerLetter"/>
      <w:lvlText w:val="%5)"/>
      <w:lvlJc w:val="left"/>
      <w:pPr>
        <w:ind w:left="2640" w:hanging="420"/>
      </w:pPr>
    </w:lvl>
    <w:lvl w:ilvl="5">
      <w:start w:val="1"/>
      <w:numFmt w:val="lowerRoman"/>
      <w:lvlText w:val="%6."/>
      <w:lvlJc w:val="right"/>
      <w:pPr>
        <w:ind w:left="3060" w:hanging="420"/>
      </w:pPr>
    </w:lvl>
    <w:lvl w:ilvl="6">
      <w:start w:val="1"/>
      <w:numFmt w:val="decimal"/>
      <w:lvlText w:val="%7."/>
      <w:lvlJc w:val="left"/>
      <w:pPr>
        <w:ind w:left="3480" w:hanging="420"/>
      </w:pPr>
    </w:lvl>
    <w:lvl w:ilvl="7">
      <w:start w:val="1"/>
      <w:numFmt w:val="lowerLetter"/>
      <w:lvlText w:val="%8)"/>
      <w:lvlJc w:val="left"/>
      <w:pPr>
        <w:ind w:left="3900" w:hanging="420"/>
      </w:pPr>
    </w:lvl>
    <w:lvl w:ilvl="8">
      <w:start w:val="1"/>
      <w:numFmt w:val="lowerRoman"/>
      <w:lvlText w:val="%9."/>
      <w:lvlJc w:val="right"/>
      <w:pPr>
        <w:ind w:left="4320" w:hanging="420"/>
      </w:pPr>
    </w:lvl>
  </w:abstractNum>
  <w:abstractNum w:abstractNumId="9">
    <w:nsid w:val="4EA430C1"/>
    <w:multiLevelType w:val="multilevel"/>
    <w:tmpl w:val="4EA430C1"/>
    <w:lvl w:ilvl="0">
      <w:start w:val="1"/>
      <w:numFmt w:val="decimal"/>
      <w:suff w:val="nothing"/>
      <w:lvlText w:val="5.%1"/>
      <w:lvlJc w:val="left"/>
      <w:pPr>
        <w:ind w:left="0" w:firstLine="540"/>
      </w:pPr>
      <w:rPr>
        <w:rFonts w:hint="eastAsia"/>
      </w:rPr>
    </w:lvl>
    <w:lvl w:ilvl="1">
      <w:start w:val="1"/>
      <w:numFmt w:val="lowerLetter"/>
      <w:lvlText w:val="%2)"/>
      <w:lvlJc w:val="left"/>
      <w:pPr>
        <w:ind w:left="1380" w:hanging="420"/>
      </w:pPr>
    </w:lvl>
    <w:lvl w:ilvl="2">
      <w:start w:val="1"/>
      <w:numFmt w:val="lowerRoman"/>
      <w:lvlText w:val="%3."/>
      <w:lvlJc w:val="right"/>
      <w:pPr>
        <w:ind w:left="1800" w:hanging="420"/>
      </w:pPr>
    </w:lvl>
    <w:lvl w:ilvl="3">
      <w:start w:val="1"/>
      <w:numFmt w:val="decimal"/>
      <w:lvlText w:val="%4."/>
      <w:lvlJc w:val="left"/>
      <w:pPr>
        <w:ind w:left="2220" w:hanging="420"/>
      </w:pPr>
    </w:lvl>
    <w:lvl w:ilvl="4">
      <w:start w:val="1"/>
      <w:numFmt w:val="lowerLetter"/>
      <w:lvlText w:val="%5)"/>
      <w:lvlJc w:val="left"/>
      <w:pPr>
        <w:ind w:left="2640" w:hanging="420"/>
      </w:pPr>
    </w:lvl>
    <w:lvl w:ilvl="5">
      <w:start w:val="1"/>
      <w:numFmt w:val="lowerRoman"/>
      <w:lvlText w:val="%6."/>
      <w:lvlJc w:val="right"/>
      <w:pPr>
        <w:ind w:left="3060" w:hanging="420"/>
      </w:pPr>
    </w:lvl>
    <w:lvl w:ilvl="6">
      <w:start w:val="1"/>
      <w:numFmt w:val="decimal"/>
      <w:lvlText w:val="%7."/>
      <w:lvlJc w:val="left"/>
      <w:pPr>
        <w:ind w:left="3480" w:hanging="420"/>
      </w:pPr>
    </w:lvl>
    <w:lvl w:ilvl="7">
      <w:start w:val="1"/>
      <w:numFmt w:val="lowerLetter"/>
      <w:lvlText w:val="%8)"/>
      <w:lvlJc w:val="left"/>
      <w:pPr>
        <w:ind w:left="3900" w:hanging="420"/>
      </w:pPr>
    </w:lvl>
    <w:lvl w:ilvl="8">
      <w:start w:val="1"/>
      <w:numFmt w:val="lowerRoman"/>
      <w:lvlText w:val="%9."/>
      <w:lvlJc w:val="right"/>
      <w:pPr>
        <w:ind w:left="4320" w:hanging="420"/>
      </w:pPr>
    </w:lvl>
  </w:abstractNum>
  <w:abstractNum w:abstractNumId="10">
    <w:nsid w:val="5A46768A"/>
    <w:multiLevelType w:val="multilevel"/>
    <w:tmpl w:val="5A46768A"/>
    <w:lvl w:ilvl="0">
      <w:start w:val="1"/>
      <w:numFmt w:val="decimal"/>
      <w:suff w:val="nothing"/>
      <w:lvlText w:val="4.%1"/>
      <w:lvlJc w:val="left"/>
      <w:pPr>
        <w:ind w:left="0" w:firstLine="540"/>
      </w:pPr>
      <w:rPr>
        <w:rFonts w:hint="eastAsia"/>
      </w:rPr>
    </w:lvl>
    <w:lvl w:ilvl="1">
      <w:start w:val="1"/>
      <w:numFmt w:val="lowerLetter"/>
      <w:lvlText w:val="%2)"/>
      <w:lvlJc w:val="left"/>
      <w:pPr>
        <w:ind w:left="1380" w:hanging="420"/>
      </w:pPr>
    </w:lvl>
    <w:lvl w:ilvl="2">
      <w:start w:val="1"/>
      <w:numFmt w:val="lowerRoman"/>
      <w:lvlText w:val="%3."/>
      <w:lvlJc w:val="right"/>
      <w:pPr>
        <w:ind w:left="1800" w:hanging="420"/>
      </w:pPr>
    </w:lvl>
    <w:lvl w:ilvl="3">
      <w:start w:val="1"/>
      <w:numFmt w:val="decimal"/>
      <w:lvlText w:val="%4."/>
      <w:lvlJc w:val="left"/>
      <w:pPr>
        <w:ind w:left="2220" w:hanging="420"/>
      </w:pPr>
    </w:lvl>
    <w:lvl w:ilvl="4">
      <w:start w:val="1"/>
      <w:numFmt w:val="lowerLetter"/>
      <w:lvlText w:val="%5)"/>
      <w:lvlJc w:val="left"/>
      <w:pPr>
        <w:ind w:left="2640" w:hanging="420"/>
      </w:pPr>
    </w:lvl>
    <w:lvl w:ilvl="5">
      <w:start w:val="1"/>
      <w:numFmt w:val="lowerRoman"/>
      <w:lvlText w:val="%6."/>
      <w:lvlJc w:val="right"/>
      <w:pPr>
        <w:ind w:left="3060" w:hanging="420"/>
      </w:pPr>
    </w:lvl>
    <w:lvl w:ilvl="6">
      <w:start w:val="1"/>
      <w:numFmt w:val="decimal"/>
      <w:lvlText w:val="%7."/>
      <w:lvlJc w:val="left"/>
      <w:pPr>
        <w:ind w:left="3480" w:hanging="420"/>
      </w:pPr>
    </w:lvl>
    <w:lvl w:ilvl="7">
      <w:start w:val="1"/>
      <w:numFmt w:val="lowerLetter"/>
      <w:lvlText w:val="%8)"/>
      <w:lvlJc w:val="left"/>
      <w:pPr>
        <w:ind w:left="3900" w:hanging="420"/>
      </w:pPr>
    </w:lvl>
    <w:lvl w:ilvl="8">
      <w:start w:val="1"/>
      <w:numFmt w:val="lowerRoman"/>
      <w:lvlText w:val="%9."/>
      <w:lvlJc w:val="right"/>
      <w:pPr>
        <w:ind w:left="4320" w:hanging="420"/>
      </w:pPr>
    </w:lvl>
  </w:abstractNum>
  <w:abstractNum w:abstractNumId="11">
    <w:nsid w:val="60310A79"/>
    <w:multiLevelType w:val="multilevel"/>
    <w:tmpl w:val="60310A79"/>
    <w:lvl w:ilvl="0">
      <w:start w:val="1"/>
      <w:numFmt w:val="decimal"/>
      <w:lvlText w:val="1.%1"/>
      <w:lvlJc w:val="left"/>
      <w:pPr>
        <w:ind w:left="960" w:hanging="420"/>
      </w:pPr>
      <w:rPr>
        <w:rFonts w:hint="eastAsia"/>
      </w:rPr>
    </w:lvl>
    <w:lvl w:ilvl="1">
      <w:start w:val="1"/>
      <w:numFmt w:val="lowerLetter"/>
      <w:lvlText w:val="%2)"/>
      <w:lvlJc w:val="left"/>
      <w:pPr>
        <w:ind w:left="1380" w:hanging="420"/>
      </w:pPr>
    </w:lvl>
    <w:lvl w:ilvl="2">
      <w:start w:val="1"/>
      <w:numFmt w:val="lowerRoman"/>
      <w:lvlText w:val="%3."/>
      <w:lvlJc w:val="right"/>
      <w:pPr>
        <w:ind w:left="1800" w:hanging="420"/>
      </w:pPr>
    </w:lvl>
    <w:lvl w:ilvl="3">
      <w:start w:val="1"/>
      <w:numFmt w:val="decimal"/>
      <w:lvlText w:val="%4."/>
      <w:lvlJc w:val="left"/>
      <w:pPr>
        <w:ind w:left="2220" w:hanging="420"/>
      </w:pPr>
    </w:lvl>
    <w:lvl w:ilvl="4">
      <w:start w:val="1"/>
      <w:numFmt w:val="lowerLetter"/>
      <w:lvlText w:val="%5)"/>
      <w:lvlJc w:val="left"/>
      <w:pPr>
        <w:ind w:left="2640" w:hanging="420"/>
      </w:pPr>
    </w:lvl>
    <w:lvl w:ilvl="5">
      <w:start w:val="1"/>
      <w:numFmt w:val="lowerRoman"/>
      <w:lvlText w:val="%6."/>
      <w:lvlJc w:val="right"/>
      <w:pPr>
        <w:ind w:left="3060" w:hanging="420"/>
      </w:pPr>
    </w:lvl>
    <w:lvl w:ilvl="6">
      <w:start w:val="1"/>
      <w:numFmt w:val="decimal"/>
      <w:lvlText w:val="%7."/>
      <w:lvlJc w:val="left"/>
      <w:pPr>
        <w:ind w:left="3480" w:hanging="420"/>
      </w:pPr>
    </w:lvl>
    <w:lvl w:ilvl="7">
      <w:start w:val="1"/>
      <w:numFmt w:val="lowerLetter"/>
      <w:lvlText w:val="%8)"/>
      <w:lvlJc w:val="left"/>
      <w:pPr>
        <w:ind w:left="3900" w:hanging="420"/>
      </w:pPr>
    </w:lvl>
    <w:lvl w:ilvl="8">
      <w:start w:val="1"/>
      <w:numFmt w:val="lowerRoman"/>
      <w:lvlText w:val="%9."/>
      <w:lvlJc w:val="right"/>
      <w:pPr>
        <w:ind w:left="4320" w:hanging="420"/>
      </w:pPr>
    </w:lvl>
  </w:abstractNum>
  <w:abstractNum w:abstractNumId="12">
    <w:nsid w:val="68E564F8"/>
    <w:multiLevelType w:val="multilevel"/>
    <w:tmpl w:val="68E564F8"/>
    <w:lvl w:ilvl="0">
      <w:start w:val="1"/>
      <w:numFmt w:val="decimal"/>
      <w:suff w:val="nothing"/>
      <w:lvlText w:val="2.%1"/>
      <w:lvlJc w:val="left"/>
      <w:pPr>
        <w:ind w:left="988" w:hanging="420"/>
      </w:pPr>
      <w:rPr>
        <w:rFonts w:hint="eastAsia"/>
      </w:rPr>
    </w:lvl>
    <w:lvl w:ilvl="1">
      <w:start w:val="1"/>
      <w:numFmt w:val="lowerLetter"/>
      <w:lvlText w:val="%2)"/>
      <w:lvlJc w:val="left"/>
      <w:pPr>
        <w:ind w:left="1380" w:hanging="420"/>
      </w:pPr>
    </w:lvl>
    <w:lvl w:ilvl="2">
      <w:start w:val="1"/>
      <w:numFmt w:val="lowerRoman"/>
      <w:lvlText w:val="%3."/>
      <w:lvlJc w:val="right"/>
      <w:pPr>
        <w:ind w:left="1800" w:hanging="420"/>
      </w:pPr>
    </w:lvl>
    <w:lvl w:ilvl="3">
      <w:start w:val="1"/>
      <w:numFmt w:val="decimal"/>
      <w:lvlText w:val="%4."/>
      <w:lvlJc w:val="left"/>
      <w:pPr>
        <w:ind w:left="2220" w:hanging="420"/>
      </w:pPr>
    </w:lvl>
    <w:lvl w:ilvl="4">
      <w:start w:val="1"/>
      <w:numFmt w:val="lowerLetter"/>
      <w:lvlText w:val="%5)"/>
      <w:lvlJc w:val="left"/>
      <w:pPr>
        <w:ind w:left="2640" w:hanging="420"/>
      </w:pPr>
    </w:lvl>
    <w:lvl w:ilvl="5">
      <w:start w:val="1"/>
      <w:numFmt w:val="lowerRoman"/>
      <w:lvlText w:val="%6."/>
      <w:lvlJc w:val="right"/>
      <w:pPr>
        <w:ind w:left="3060" w:hanging="420"/>
      </w:pPr>
    </w:lvl>
    <w:lvl w:ilvl="6">
      <w:start w:val="1"/>
      <w:numFmt w:val="decimal"/>
      <w:lvlText w:val="%7."/>
      <w:lvlJc w:val="left"/>
      <w:pPr>
        <w:ind w:left="3480" w:hanging="420"/>
      </w:pPr>
    </w:lvl>
    <w:lvl w:ilvl="7">
      <w:start w:val="1"/>
      <w:numFmt w:val="lowerLetter"/>
      <w:lvlText w:val="%8)"/>
      <w:lvlJc w:val="left"/>
      <w:pPr>
        <w:ind w:left="3900" w:hanging="420"/>
      </w:pPr>
    </w:lvl>
    <w:lvl w:ilvl="8">
      <w:start w:val="1"/>
      <w:numFmt w:val="lowerRoman"/>
      <w:lvlText w:val="%9."/>
      <w:lvlJc w:val="right"/>
      <w:pPr>
        <w:ind w:left="4320" w:hanging="420"/>
      </w:pPr>
    </w:lvl>
  </w:abstractNum>
  <w:abstractNum w:abstractNumId="13">
    <w:nsid w:val="757432C2"/>
    <w:multiLevelType w:val="multilevel"/>
    <w:tmpl w:val="757432C2"/>
    <w:lvl w:ilvl="0">
      <w:start w:val="1"/>
      <w:numFmt w:val="decimal"/>
      <w:suff w:val="nothing"/>
      <w:lvlText w:val="7.%1"/>
      <w:lvlJc w:val="left"/>
      <w:pPr>
        <w:ind w:left="0" w:firstLine="54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7"/>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num>
  <w:num w:numId="13">
    <w:abstractNumId w:val="2"/>
  </w:num>
  <w:num w:numId="1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945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84736"/>
    <w:rsid w:val="000D0C17"/>
    <w:rsid w:val="00142265"/>
    <w:rsid w:val="001A380B"/>
    <w:rsid w:val="00205200"/>
    <w:rsid w:val="002D36CC"/>
    <w:rsid w:val="00386F99"/>
    <w:rsid w:val="003E7B0A"/>
    <w:rsid w:val="00442611"/>
    <w:rsid w:val="00543952"/>
    <w:rsid w:val="00584736"/>
    <w:rsid w:val="005B4B24"/>
    <w:rsid w:val="005B5954"/>
    <w:rsid w:val="005C1369"/>
    <w:rsid w:val="005E272D"/>
    <w:rsid w:val="005E7FDC"/>
    <w:rsid w:val="00670AE4"/>
    <w:rsid w:val="0067379E"/>
    <w:rsid w:val="006842D9"/>
    <w:rsid w:val="006B620E"/>
    <w:rsid w:val="007227A8"/>
    <w:rsid w:val="008359CA"/>
    <w:rsid w:val="00854833"/>
    <w:rsid w:val="008C0DB8"/>
    <w:rsid w:val="0094450A"/>
    <w:rsid w:val="009F7DC7"/>
    <w:rsid w:val="00A80F99"/>
    <w:rsid w:val="00AE07A1"/>
    <w:rsid w:val="00CC60FF"/>
    <w:rsid w:val="00CF59FF"/>
    <w:rsid w:val="00D53BC3"/>
    <w:rsid w:val="00DD1F5B"/>
    <w:rsid w:val="00DE1698"/>
    <w:rsid w:val="00DE4A60"/>
    <w:rsid w:val="00E21C39"/>
    <w:rsid w:val="00E2279D"/>
    <w:rsid w:val="00E3375A"/>
    <w:rsid w:val="00E96F7B"/>
    <w:rsid w:val="00ED40F5"/>
    <w:rsid w:val="00F96F2F"/>
    <w:rsid w:val="00FF423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qFormat="1"/>
    <w:lsdException w:name="Strong" w:semiHidden="0" w:uiPriority="22" w:unhideWhenUsed="0" w:qFormat="1"/>
    <w:lsdException w:name="Emphasis" w:semiHidden="0" w:uiPriority="20" w:unhideWhenUsed="0" w:qFormat="1"/>
    <w:lsdException w:name="Normal (Web)" w:uiPriority="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4736"/>
    <w:pPr>
      <w:widowControl w:val="0"/>
      <w:jc w:val="both"/>
    </w:pPr>
    <w:rPr>
      <w:rFonts w:ascii="Times New Roman" w:eastAsia="宋体" w:hAnsi="Times New Roman" w:cs="Times New Roman"/>
      <w:szCs w:val="24"/>
    </w:rPr>
  </w:style>
  <w:style w:type="paragraph" w:styleId="1">
    <w:name w:val="heading 1"/>
    <w:basedOn w:val="a"/>
    <w:next w:val="a"/>
    <w:link w:val="1Char"/>
    <w:uiPriority w:val="9"/>
    <w:qFormat/>
    <w:rsid w:val="0094450A"/>
    <w:pPr>
      <w:keepNext/>
      <w:keepLines/>
      <w:spacing w:line="440" w:lineRule="exact"/>
      <w:ind w:firstLineChars="200" w:firstLine="200"/>
      <w:outlineLvl w:val="0"/>
    </w:pPr>
    <w:rPr>
      <w:rFonts w:ascii="Calibri" w:eastAsia="黑体" w:hAnsi="Calibri"/>
      <w:bCs/>
      <w:kern w:val="44"/>
      <w:sz w:val="2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Char"/>
    <w:uiPriority w:val="10"/>
    <w:qFormat/>
    <w:rsid w:val="00584736"/>
    <w:pPr>
      <w:adjustRightInd w:val="0"/>
      <w:spacing w:before="240" w:after="60" w:line="360" w:lineRule="atLeast"/>
      <w:jc w:val="center"/>
      <w:outlineLvl w:val="0"/>
    </w:pPr>
    <w:rPr>
      <w:rFonts w:ascii="Arial" w:hAnsi="Arial"/>
      <w:b/>
      <w:kern w:val="0"/>
      <w:sz w:val="32"/>
      <w:szCs w:val="20"/>
    </w:rPr>
  </w:style>
  <w:style w:type="character" w:customStyle="1" w:styleId="Char">
    <w:name w:val="标题 Char"/>
    <w:basedOn w:val="a0"/>
    <w:link w:val="a3"/>
    <w:uiPriority w:val="10"/>
    <w:rsid w:val="00584736"/>
    <w:rPr>
      <w:rFonts w:ascii="Arial" w:eastAsia="宋体" w:hAnsi="Arial" w:cs="Times New Roman"/>
      <w:b/>
      <w:kern w:val="0"/>
      <w:sz w:val="32"/>
      <w:szCs w:val="20"/>
    </w:rPr>
  </w:style>
  <w:style w:type="character" w:styleId="a4">
    <w:name w:val="Hyperlink"/>
    <w:basedOn w:val="a0"/>
    <w:uiPriority w:val="99"/>
    <w:semiHidden/>
    <w:unhideWhenUsed/>
    <w:rsid w:val="00584736"/>
    <w:rPr>
      <w:color w:val="0000FF"/>
      <w:u w:val="single"/>
    </w:rPr>
  </w:style>
  <w:style w:type="paragraph" w:styleId="a5">
    <w:name w:val="Normal (Web)"/>
    <w:aliases w:val="普通 (Web)1,普通 (Web)11,普通(Web),普通(Web)1"/>
    <w:basedOn w:val="a"/>
    <w:qFormat/>
    <w:rsid w:val="00584736"/>
    <w:pPr>
      <w:widowControl/>
      <w:spacing w:before="100" w:beforeAutospacing="1" w:after="100" w:afterAutospacing="1"/>
      <w:jc w:val="left"/>
    </w:pPr>
    <w:rPr>
      <w:rFonts w:ascii="宋体" w:hAnsi="宋体"/>
      <w:kern w:val="0"/>
      <w:sz w:val="24"/>
    </w:rPr>
  </w:style>
  <w:style w:type="paragraph" w:styleId="a6">
    <w:name w:val="Balloon Text"/>
    <w:basedOn w:val="a"/>
    <w:link w:val="Char0"/>
    <w:unhideWhenUsed/>
    <w:rsid w:val="0067379E"/>
    <w:rPr>
      <w:sz w:val="18"/>
      <w:szCs w:val="18"/>
    </w:rPr>
  </w:style>
  <w:style w:type="character" w:customStyle="1" w:styleId="Char0">
    <w:name w:val="批注框文本 Char"/>
    <w:basedOn w:val="a0"/>
    <w:link w:val="a6"/>
    <w:rsid w:val="0067379E"/>
    <w:rPr>
      <w:rFonts w:ascii="Times New Roman" w:eastAsia="宋体" w:hAnsi="Times New Roman" w:cs="Times New Roman"/>
      <w:sz w:val="18"/>
      <w:szCs w:val="18"/>
    </w:rPr>
  </w:style>
  <w:style w:type="paragraph" w:styleId="10">
    <w:name w:val="toc 1"/>
    <w:basedOn w:val="a"/>
    <w:next w:val="a"/>
    <w:uiPriority w:val="39"/>
    <w:rsid w:val="0067379E"/>
  </w:style>
  <w:style w:type="paragraph" w:styleId="3">
    <w:name w:val="Body Text Indent 3"/>
    <w:basedOn w:val="a"/>
    <w:link w:val="3Char"/>
    <w:qFormat/>
    <w:rsid w:val="0067379E"/>
    <w:pPr>
      <w:spacing w:after="120"/>
      <w:ind w:leftChars="200" w:left="420"/>
    </w:pPr>
    <w:rPr>
      <w:sz w:val="16"/>
      <w:szCs w:val="16"/>
    </w:rPr>
  </w:style>
  <w:style w:type="character" w:customStyle="1" w:styleId="3Char">
    <w:name w:val="正文文本缩进 3 Char"/>
    <w:basedOn w:val="a0"/>
    <w:link w:val="3"/>
    <w:qFormat/>
    <w:rsid w:val="0067379E"/>
    <w:rPr>
      <w:rFonts w:ascii="Times New Roman" w:eastAsia="宋体" w:hAnsi="Times New Roman" w:cs="Times New Roman"/>
      <w:sz w:val="16"/>
      <w:szCs w:val="16"/>
    </w:rPr>
  </w:style>
  <w:style w:type="paragraph" w:customStyle="1" w:styleId="Char1">
    <w:name w:val="Char"/>
    <w:basedOn w:val="a"/>
    <w:rsid w:val="0067379E"/>
    <w:pPr>
      <w:adjustRightInd w:val="0"/>
      <w:spacing w:line="360" w:lineRule="atLeast"/>
    </w:pPr>
    <w:rPr>
      <w:rFonts w:ascii="宋体"/>
      <w:sz w:val="28"/>
    </w:rPr>
  </w:style>
  <w:style w:type="paragraph" w:customStyle="1" w:styleId="CharCharChar">
    <w:name w:val="Char Char Char"/>
    <w:basedOn w:val="a"/>
    <w:rsid w:val="0067379E"/>
  </w:style>
  <w:style w:type="paragraph" w:styleId="a7">
    <w:name w:val="header"/>
    <w:basedOn w:val="a"/>
    <w:link w:val="Char2"/>
    <w:uiPriority w:val="99"/>
    <w:unhideWhenUsed/>
    <w:rsid w:val="00E21C39"/>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0"/>
    <w:link w:val="a7"/>
    <w:uiPriority w:val="99"/>
    <w:rsid w:val="00E21C39"/>
    <w:rPr>
      <w:rFonts w:ascii="Times New Roman" w:eastAsia="宋体" w:hAnsi="Times New Roman" w:cs="Times New Roman"/>
      <w:sz w:val="18"/>
      <w:szCs w:val="18"/>
    </w:rPr>
  </w:style>
  <w:style w:type="paragraph" w:styleId="a8">
    <w:name w:val="footer"/>
    <w:basedOn w:val="a"/>
    <w:link w:val="Char3"/>
    <w:uiPriority w:val="99"/>
    <w:unhideWhenUsed/>
    <w:rsid w:val="00E21C39"/>
    <w:pPr>
      <w:tabs>
        <w:tab w:val="center" w:pos="4153"/>
        <w:tab w:val="right" w:pos="8306"/>
      </w:tabs>
      <w:snapToGrid w:val="0"/>
      <w:jc w:val="left"/>
    </w:pPr>
    <w:rPr>
      <w:sz w:val="18"/>
      <w:szCs w:val="18"/>
    </w:rPr>
  </w:style>
  <w:style w:type="character" w:customStyle="1" w:styleId="Char3">
    <w:name w:val="页脚 Char"/>
    <w:basedOn w:val="a0"/>
    <w:link w:val="a8"/>
    <w:uiPriority w:val="99"/>
    <w:rsid w:val="00E21C39"/>
    <w:rPr>
      <w:rFonts w:ascii="Times New Roman" w:eastAsia="宋体" w:hAnsi="Times New Roman" w:cs="Times New Roman"/>
      <w:sz w:val="18"/>
      <w:szCs w:val="18"/>
    </w:rPr>
  </w:style>
  <w:style w:type="character" w:customStyle="1" w:styleId="1Char">
    <w:name w:val="标题 1 Char"/>
    <w:basedOn w:val="a0"/>
    <w:link w:val="1"/>
    <w:uiPriority w:val="9"/>
    <w:rsid w:val="0094450A"/>
    <w:rPr>
      <w:rFonts w:ascii="Calibri" w:eastAsia="黑体" w:hAnsi="Calibri" w:cs="Times New Roman"/>
      <w:bCs/>
      <w:kern w:val="44"/>
      <w:sz w:val="24"/>
      <w:szCs w:val="44"/>
    </w:rPr>
  </w:style>
</w:styles>
</file>

<file path=word/webSettings.xml><?xml version="1.0" encoding="utf-8"?>
<w:webSettings xmlns:r="http://schemas.openxmlformats.org/officeDocument/2006/relationships" xmlns:w="http://schemas.openxmlformats.org/wordprocessingml/2006/main">
  <w:divs>
    <w:div w:id="1168596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20</Pages>
  <Words>1994</Words>
  <Characters>11370</Characters>
  <Application>Microsoft Office Word</Application>
  <DocSecurity>0</DocSecurity>
  <Lines>94</Lines>
  <Paragraphs>26</Paragraphs>
  <ScaleCrop>false</ScaleCrop>
  <Company/>
  <LinksUpToDate>false</LinksUpToDate>
  <CharactersWithSpaces>13338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闫啸</dc:creator>
  <cp:lastModifiedBy>闫啸</cp:lastModifiedBy>
  <cp:revision>16</cp:revision>
  <dcterms:created xsi:type="dcterms:W3CDTF">2021-12-16T01:52:00Z</dcterms:created>
  <dcterms:modified xsi:type="dcterms:W3CDTF">2021-12-16T02:07:00Z</dcterms:modified>
</cp:coreProperties>
</file>