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8EB" w:rsidRDefault="002878EB" w:rsidP="002878EB">
      <w:pPr>
        <w:spacing w:line="360" w:lineRule="auto"/>
        <w:ind w:firstLineChars="200" w:firstLine="560"/>
        <w:jc w:val="center"/>
        <w:outlineLvl w:val="0"/>
        <w:rPr>
          <w:rFonts w:ascii="宋体" w:eastAsia="宋体" w:hAnsi="宋体"/>
          <w:sz w:val="28"/>
        </w:rPr>
      </w:pPr>
      <w:bookmarkStart w:id="0" w:name="_Toc28704341"/>
      <w:r w:rsidRPr="002878EB">
        <w:rPr>
          <w:rFonts w:ascii="宋体" w:eastAsia="宋体" w:hAnsi="宋体" w:hint="eastAsia"/>
          <w:sz w:val="28"/>
        </w:rPr>
        <w:t>投标</w:t>
      </w:r>
      <w:r w:rsidR="00634DB9">
        <w:rPr>
          <w:rFonts w:ascii="宋体" w:eastAsia="宋体" w:hAnsi="宋体" w:hint="eastAsia"/>
          <w:sz w:val="28"/>
        </w:rPr>
        <w:t>人</w:t>
      </w:r>
      <w:bookmarkStart w:id="1" w:name="_GoBack"/>
      <w:bookmarkEnd w:id="1"/>
      <w:r w:rsidRPr="002878EB">
        <w:rPr>
          <w:rFonts w:ascii="宋体" w:eastAsia="宋体" w:hAnsi="宋体" w:hint="eastAsia"/>
          <w:sz w:val="28"/>
        </w:rPr>
        <w:t>报名及缴费开票流程-供应商</w:t>
      </w:r>
      <w:r>
        <w:rPr>
          <w:rFonts w:ascii="宋体" w:eastAsia="宋体" w:hAnsi="宋体" w:hint="eastAsia"/>
          <w:sz w:val="28"/>
        </w:rPr>
        <w:t>操作手册</w:t>
      </w:r>
    </w:p>
    <w:p w:rsidR="002878EB" w:rsidRPr="002878EB" w:rsidRDefault="002878EB" w:rsidP="002878EB">
      <w:pPr>
        <w:spacing w:line="360" w:lineRule="auto"/>
        <w:ind w:firstLineChars="200" w:firstLine="560"/>
        <w:jc w:val="center"/>
        <w:outlineLvl w:val="0"/>
        <w:rPr>
          <w:rFonts w:ascii="宋体" w:eastAsia="宋体" w:hAnsi="宋体" w:hint="eastAsia"/>
          <w:sz w:val="28"/>
        </w:rPr>
      </w:pPr>
      <w:r>
        <w:rPr>
          <w:rFonts w:ascii="宋体" w:eastAsia="宋体" w:hAnsi="宋体" w:hint="eastAsia"/>
          <w:sz w:val="28"/>
        </w:rPr>
        <w:t>（</w:t>
      </w:r>
      <w:r w:rsidRPr="002878EB">
        <w:rPr>
          <w:rFonts w:ascii="宋体" w:eastAsia="宋体" w:hAnsi="宋体" w:hint="eastAsia"/>
          <w:sz w:val="28"/>
        </w:rPr>
        <w:t>中核（上海）供应链管理有限公司</w:t>
      </w:r>
      <w:r>
        <w:rPr>
          <w:rFonts w:ascii="宋体" w:eastAsia="宋体" w:hAnsi="宋体" w:hint="eastAsia"/>
          <w:sz w:val="28"/>
        </w:rPr>
        <w:t>专用流程）</w:t>
      </w:r>
    </w:p>
    <w:p w:rsidR="002878EB" w:rsidRPr="002878EB" w:rsidRDefault="002878EB" w:rsidP="002878EB">
      <w:pPr>
        <w:numPr>
          <w:ilvl w:val="0"/>
          <w:numId w:val="1"/>
        </w:numPr>
        <w:spacing w:line="360" w:lineRule="auto"/>
        <w:jc w:val="left"/>
        <w:outlineLvl w:val="0"/>
        <w:rPr>
          <w:rFonts w:ascii="Calibri" w:eastAsia="宋体" w:hAnsi="Calibri" w:cs="Times New Roman"/>
          <w:b/>
          <w:bCs/>
          <w:kern w:val="44"/>
          <w:sz w:val="32"/>
          <w:szCs w:val="44"/>
        </w:rPr>
      </w:pPr>
      <w:r w:rsidRPr="002878EB">
        <w:rPr>
          <w:rFonts w:ascii="Calibri" w:eastAsia="宋体" w:hAnsi="Calibri" w:cs="Times New Roman" w:hint="eastAsia"/>
          <w:b/>
          <w:bCs/>
          <w:kern w:val="44"/>
          <w:sz w:val="32"/>
          <w:szCs w:val="44"/>
        </w:rPr>
        <w:t>投标人缴费及开票</w:t>
      </w:r>
      <w:bookmarkEnd w:id="0"/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投标人点击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我要报名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，选择要报名的项目：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3D525AA7" wp14:editId="1B6C98CE">
            <wp:extent cx="5274310" cy="10826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302ECC09" wp14:editId="0E564DC3">
            <wp:extent cx="5274310" cy="15163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="420"/>
        <w:jc w:val="left"/>
        <w:outlineLvl w:val="1"/>
        <w:rPr>
          <w:rFonts w:ascii="Calibri Light" w:eastAsia="宋体" w:hAnsi="Calibri Light" w:cs="Times New Roman"/>
          <w:b/>
          <w:bCs/>
          <w:sz w:val="28"/>
          <w:szCs w:val="32"/>
        </w:rPr>
      </w:pPr>
      <w:bookmarkStart w:id="2" w:name="_Toc28704342"/>
      <w:r>
        <w:rPr>
          <w:rFonts w:ascii="Calibri Light" w:eastAsia="宋体" w:hAnsi="Calibri Light" w:cs="Times New Roman"/>
          <w:b/>
          <w:bCs/>
          <w:sz w:val="28"/>
          <w:szCs w:val="32"/>
        </w:rPr>
        <w:t>1</w:t>
      </w:r>
      <w:r w:rsidRPr="002878EB">
        <w:rPr>
          <w:rFonts w:ascii="Calibri Light" w:eastAsia="宋体" w:hAnsi="Calibri Light" w:cs="Times New Roman" w:hint="eastAsia"/>
          <w:b/>
          <w:bCs/>
          <w:sz w:val="28"/>
          <w:szCs w:val="32"/>
        </w:rPr>
        <w:t>.1</w:t>
      </w:r>
      <w:r w:rsidRPr="002878EB">
        <w:rPr>
          <w:rFonts w:ascii="Calibri Light" w:eastAsia="宋体" w:hAnsi="Calibri Light" w:cs="Times New Roman" w:hint="eastAsia"/>
          <w:b/>
          <w:bCs/>
          <w:sz w:val="28"/>
          <w:szCs w:val="32"/>
        </w:rPr>
        <w:t>网上支付</w:t>
      </w:r>
      <w:bookmarkEnd w:id="2"/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选择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网上支付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：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1FF1F92D" wp14:editId="20F0E3D4">
            <wp:extent cx="5274310" cy="2593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报名通过审核后，点击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费用管理</w:t>
      </w:r>
      <w:r w:rsidRPr="002878EB">
        <w:rPr>
          <w:rFonts w:ascii="Calibri" w:eastAsia="宋体" w:hAnsi="Calibri" w:cs="Times New Roman" w:hint="eastAsia"/>
          <w:sz w:val="24"/>
        </w:rPr>
        <w:t>-</w:t>
      </w:r>
      <w:r w:rsidRPr="002878EB">
        <w:rPr>
          <w:rFonts w:ascii="Calibri" w:eastAsia="宋体" w:hAnsi="Calibri" w:cs="Times New Roman" w:hint="eastAsia"/>
          <w:sz w:val="24"/>
        </w:rPr>
        <w:t>缴费支付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。</w:t>
      </w:r>
    </w:p>
    <w:p w:rsidR="002878EB" w:rsidRPr="002878EB" w:rsidRDefault="002878EB" w:rsidP="002878EB">
      <w:pPr>
        <w:keepNext/>
        <w:keepLines/>
        <w:spacing w:line="360" w:lineRule="auto"/>
        <w:ind w:firstLine="420"/>
        <w:jc w:val="left"/>
        <w:outlineLvl w:val="3"/>
        <w:rPr>
          <w:rFonts w:ascii="Calibri Light" w:eastAsia="宋体" w:hAnsi="Calibri Light" w:cs="Times New Roman"/>
          <w:b/>
          <w:bCs/>
          <w:sz w:val="28"/>
          <w:szCs w:val="28"/>
        </w:rPr>
      </w:pPr>
      <w:r w:rsidRPr="002878EB">
        <w:rPr>
          <w:rFonts w:ascii="Calibri Light" w:eastAsia="宋体" w:hAnsi="Calibri Light" w:cs="Times New Roman" w:hint="eastAsia"/>
          <w:b/>
          <w:bCs/>
          <w:sz w:val="28"/>
          <w:szCs w:val="28"/>
        </w:rPr>
        <w:t>1</w:t>
      </w:r>
      <w:r w:rsidRPr="002878EB">
        <w:rPr>
          <w:rFonts w:ascii="Calibri Light" w:eastAsia="宋体" w:hAnsi="Calibri Light" w:cs="Times New Roman" w:hint="eastAsia"/>
          <w:b/>
          <w:bCs/>
          <w:sz w:val="28"/>
          <w:szCs w:val="28"/>
        </w:rPr>
        <w:t>）标书费缴纳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在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待缴费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列表中，点击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网上支付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：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0" distR="0" wp14:anchorId="5461037F" wp14:editId="28D003EB">
            <wp:extent cx="5274310" cy="16960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点击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开始支付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，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4F330D9C" wp14:editId="749DFF32">
            <wp:extent cx="5274310" cy="22529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可通过</w:t>
      </w:r>
      <w:proofErr w:type="gramStart"/>
      <w:r w:rsidRPr="002878EB">
        <w:rPr>
          <w:rFonts w:ascii="Calibri" w:eastAsia="宋体" w:hAnsi="Calibri" w:cs="Times New Roman" w:hint="eastAsia"/>
          <w:sz w:val="24"/>
        </w:rPr>
        <w:t>使用微信或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支付宝扫描二</w:t>
      </w:r>
      <w:proofErr w:type="gramStart"/>
      <w:r w:rsidRPr="002878EB">
        <w:rPr>
          <w:rFonts w:ascii="Calibri" w:eastAsia="宋体" w:hAnsi="Calibri" w:cs="Times New Roman" w:hint="eastAsia"/>
          <w:sz w:val="24"/>
        </w:rPr>
        <w:t>维码支付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标书费，也可通过工银</w:t>
      </w:r>
      <w:r w:rsidRPr="002878EB">
        <w:rPr>
          <w:rFonts w:ascii="Calibri" w:eastAsia="宋体" w:hAnsi="Calibri" w:cs="Times New Roman" w:hint="eastAsia"/>
          <w:sz w:val="24"/>
        </w:rPr>
        <w:t>e</w:t>
      </w:r>
      <w:r w:rsidRPr="002878EB">
        <w:rPr>
          <w:rFonts w:ascii="Calibri" w:eastAsia="宋体" w:hAnsi="Calibri" w:cs="Times New Roman" w:hint="eastAsia"/>
          <w:sz w:val="24"/>
        </w:rPr>
        <w:t>支付绑定的手机号、</w:t>
      </w:r>
      <w:r w:rsidRPr="002878EB">
        <w:rPr>
          <w:rFonts w:ascii="Calibri" w:eastAsia="宋体" w:hAnsi="Calibri" w:cs="Times New Roman" w:hint="eastAsia"/>
          <w:sz w:val="24"/>
        </w:rPr>
        <w:t>U</w:t>
      </w:r>
      <w:r w:rsidRPr="002878EB">
        <w:rPr>
          <w:rFonts w:ascii="Calibri" w:eastAsia="宋体" w:hAnsi="Calibri" w:cs="Times New Roman" w:hint="eastAsia"/>
          <w:sz w:val="24"/>
        </w:rPr>
        <w:t>盾、密码器或口令卡进行支付。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6C542616" wp14:editId="7345FCD2">
            <wp:extent cx="5274310" cy="25298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也可通过其他</w:t>
      </w:r>
      <w:proofErr w:type="gramStart"/>
      <w:r w:rsidRPr="002878EB">
        <w:rPr>
          <w:rFonts w:ascii="Calibri" w:eastAsia="宋体" w:hAnsi="Calibri" w:cs="Times New Roman" w:hint="eastAsia"/>
          <w:sz w:val="24"/>
        </w:rPr>
        <w:t>银联卡进行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支付。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0" distR="0" wp14:anchorId="5F00F49B" wp14:editId="42B4C2F0">
            <wp:extent cx="5274310" cy="19697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支付成功后，点击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支付完成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即可</w:t>
      </w:r>
      <w:r w:rsidRPr="002878EB">
        <w:rPr>
          <w:rFonts w:ascii="Calibri" w:eastAsia="宋体" w:hAnsi="Calibri" w:cs="Times New Roman" w:hint="eastAsia"/>
          <w:sz w:val="24"/>
        </w:rPr>
        <w:t>.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2BA748DB" wp14:editId="4BA2C0F7">
            <wp:extent cx="5274310" cy="22174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keepNext/>
        <w:keepLines/>
        <w:spacing w:line="360" w:lineRule="auto"/>
        <w:ind w:firstLine="420"/>
        <w:jc w:val="left"/>
        <w:outlineLvl w:val="3"/>
        <w:rPr>
          <w:rFonts w:ascii="Calibri Light" w:eastAsia="宋体" w:hAnsi="Calibri Light" w:cs="Times New Roman"/>
          <w:b/>
          <w:bCs/>
          <w:sz w:val="28"/>
          <w:szCs w:val="28"/>
        </w:rPr>
      </w:pPr>
      <w:r w:rsidRPr="002878EB">
        <w:rPr>
          <w:rFonts w:ascii="Calibri Light" w:eastAsia="宋体" w:hAnsi="Calibri Light" w:cs="Times New Roman" w:hint="eastAsia"/>
          <w:b/>
          <w:bCs/>
          <w:sz w:val="28"/>
          <w:szCs w:val="28"/>
        </w:rPr>
        <w:t>2</w:t>
      </w:r>
      <w:r w:rsidRPr="002878EB">
        <w:rPr>
          <w:rFonts w:ascii="Calibri Light" w:eastAsia="宋体" w:hAnsi="Calibri Light" w:cs="Times New Roman" w:hint="eastAsia"/>
          <w:b/>
          <w:bCs/>
          <w:sz w:val="28"/>
          <w:szCs w:val="28"/>
        </w:rPr>
        <w:t>）保证金缴纳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在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待缴费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列表中，点击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生成交款账号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：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3DD1A18B" wp14:editId="2E2F14DC">
            <wp:extent cx="5274310" cy="14230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通过网上银行向生成的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收款账号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转账即可</w:t>
      </w:r>
      <w:r w:rsidRPr="002878EB">
        <w:rPr>
          <w:rFonts w:ascii="Calibri" w:eastAsia="宋体" w:hAnsi="Calibri" w:cs="Times New Roman" w:hint="eastAsia"/>
          <w:sz w:val="24"/>
        </w:rPr>
        <w:t>.</w:t>
      </w:r>
      <w:r w:rsidRPr="002878EB">
        <w:rPr>
          <w:rFonts w:ascii="Calibri" w:eastAsia="宋体" w:hAnsi="Calibri" w:cs="Times New Roman" w:hint="eastAsia"/>
          <w:sz w:val="24"/>
        </w:rPr>
        <w:t>收款人为</w:t>
      </w:r>
      <w:r w:rsidRPr="002878EB">
        <w:rPr>
          <w:rFonts w:ascii="Calibri" w:eastAsia="宋体" w:hAnsi="Calibri" w:cs="Times New Roman" w:hint="eastAsia"/>
          <w:sz w:val="24"/>
        </w:rPr>
        <w:t>:</w:t>
      </w:r>
      <w:r w:rsidRPr="002878EB">
        <w:rPr>
          <w:rFonts w:ascii="Calibri" w:eastAsia="宋体" w:hAnsi="Calibri" w:cs="Times New Roman" w:hint="eastAsia"/>
          <w:b/>
          <w:sz w:val="24"/>
        </w:rPr>
        <w:t>中核</w:t>
      </w:r>
      <w:r w:rsidRPr="002878EB">
        <w:rPr>
          <w:rFonts w:ascii="Calibri" w:eastAsia="宋体" w:hAnsi="Calibri" w:cs="Times New Roman" w:hint="eastAsia"/>
          <w:b/>
          <w:sz w:val="24"/>
        </w:rPr>
        <w:t>(</w:t>
      </w:r>
      <w:r w:rsidRPr="002878EB">
        <w:rPr>
          <w:rFonts w:ascii="Calibri" w:eastAsia="宋体" w:hAnsi="Calibri" w:cs="Times New Roman" w:hint="eastAsia"/>
          <w:b/>
          <w:sz w:val="24"/>
        </w:rPr>
        <w:t>上海</w:t>
      </w:r>
      <w:r w:rsidRPr="002878EB">
        <w:rPr>
          <w:rFonts w:ascii="Calibri" w:eastAsia="宋体" w:hAnsi="Calibri" w:cs="Times New Roman" w:hint="eastAsia"/>
          <w:b/>
          <w:sz w:val="24"/>
        </w:rPr>
        <w:t>)</w:t>
      </w:r>
      <w:r w:rsidRPr="002878EB">
        <w:rPr>
          <w:rFonts w:ascii="Calibri" w:eastAsia="宋体" w:hAnsi="Calibri" w:cs="Times New Roman" w:hint="eastAsia"/>
          <w:b/>
          <w:sz w:val="24"/>
        </w:rPr>
        <w:t>供应链管理有限公司</w:t>
      </w:r>
      <w:r w:rsidRPr="002878EB">
        <w:rPr>
          <w:rFonts w:ascii="Calibri" w:eastAsia="宋体" w:hAnsi="Calibri" w:cs="Times New Roman" w:hint="eastAsia"/>
          <w:sz w:val="24"/>
        </w:rPr>
        <w:t>，开户银行：</w:t>
      </w:r>
      <w:r w:rsidRPr="002878EB">
        <w:rPr>
          <w:rFonts w:ascii="Calibri" w:eastAsia="宋体" w:hAnsi="Calibri" w:cs="Times New Roman" w:hint="eastAsia"/>
          <w:b/>
          <w:sz w:val="24"/>
        </w:rPr>
        <w:t>中国工商银行上海市桂林路支行</w:t>
      </w:r>
      <w:r w:rsidRPr="002878EB">
        <w:rPr>
          <w:rFonts w:ascii="Calibri" w:eastAsia="宋体" w:hAnsi="Calibri" w:cs="Times New Roman" w:hint="eastAsia"/>
          <w:sz w:val="24"/>
        </w:rPr>
        <w:t>。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0" distR="0" wp14:anchorId="5F3FFAB6" wp14:editId="3481FA33">
            <wp:extent cx="5274310" cy="14497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jc w:val="left"/>
        <w:outlineLvl w:val="1"/>
        <w:rPr>
          <w:rFonts w:ascii="Calibri Light" w:eastAsia="宋体" w:hAnsi="Calibri Light" w:cs="Times New Roman"/>
          <w:b/>
          <w:bCs/>
          <w:sz w:val="28"/>
          <w:szCs w:val="32"/>
        </w:rPr>
      </w:pPr>
      <w:bookmarkStart w:id="3" w:name="_Toc28704343"/>
      <w:r w:rsidRPr="002878EB">
        <w:rPr>
          <w:rFonts w:ascii="Calibri Light" w:eastAsia="宋体" w:hAnsi="Calibri Light" w:cs="Times New Roman" w:hint="eastAsia"/>
          <w:b/>
          <w:bCs/>
          <w:sz w:val="28"/>
          <w:szCs w:val="32"/>
        </w:rPr>
        <w:t xml:space="preserve">4.2 </w:t>
      </w:r>
      <w:r w:rsidRPr="002878EB">
        <w:rPr>
          <w:rFonts w:ascii="Calibri Light" w:eastAsia="宋体" w:hAnsi="Calibri Light" w:cs="Times New Roman" w:hint="eastAsia"/>
          <w:b/>
          <w:bCs/>
          <w:sz w:val="28"/>
          <w:szCs w:val="32"/>
        </w:rPr>
        <w:t>开具发票</w:t>
      </w:r>
      <w:bookmarkEnd w:id="3"/>
    </w:p>
    <w:p w:rsidR="002878EB" w:rsidRPr="002878EB" w:rsidRDefault="002878EB" w:rsidP="002878EB">
      <w:pPr>
        <w:spacing w:line="360" w:lineRule="auto"/>
        <w:jc w:val="left"/>
        <w:outlineLvl w:val="2"/>
        <w:rPr>
          <w:rFonts w:ascii="Calibri" w:eastAsia="宋体" w:hAnsi="Calibri" w:cs="Times New Roman"/>
          <w:b/>
          <w:bCs/>
          <w:sz w:val="28"/>
          <w:szCs w:val="32"/>
        </w:rPr>
      </w:pPr>
      <w:bookmarkStart w:id="4" w:name="_Toc28704344"/>
      <w:r w:rsidRPr="002878EB">
        <w:rPr>
          <w:rFonts w:ascii="Calibri" w:eastAsia="宋体" w:hAnsi="Calibri" w:cs="Times New Roman" w:hint="eastAsia"/>
          <w:b/>
          <w:bCs/>
          <w:sz w:val="28"/>
          <w:szCs w:val="32"/>
        </w:rPr>
        <w:t>4.2.1</w:t>
      </w:r>
      <w:r w:rsidRPr="002878EB">
        <w:rPr>
          <w:rFonts w:ascii="Calibri" w:eastAsia="宋体" w:hAnsi="Calibri" w:cs="Times New Roman" w:hint="eastAsia"/>
          <w:b/>
          <w:bCs/>
          <w:sz w:val="28"/>
          <w:szCs w:val="32"/>
        </w:rPr>
        <w:t>标书费开票</w:t>
      </w:r>
      <w:bookmarkEnd w:id="4"/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投标人缴费成功后，可点击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费用管理</w:t>
      </w:r>
      <w:r w:rsidRPr="002878EB">
        <w:rPr>
          <w:rFonts w:ascii="Calibri" w:eastAsia="宋体" w:hAnsi="Calibri" w:cs="Times New Roman" w:hint="eastAsia"/>
          <w:sz w:val="24"/>
        </w:rPr>
        <w:t>-</w:t>
      </w:r>
      <w:r w:rsidRPr="002878EB">
        <w:rPr>
          <w:rFonts w:ascii="Calibri" w:eastAsia="宋体" w:hAnsi="Calibri" w:cs="Times New Roman" w:hint="eastAsia"/>
          <w:sz w:val="24"/>
        </w:rPr>
        <w:t>费用支付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在已缴费列表中点击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开具发票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：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79684772" wp14:editId="3089E736">
            <wp:extent cx="5274310" cy="17322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录入信息后，点击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开具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即可。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3577D3C4" wp14:editId="5103D52D">
            <wp:extent cx="5274310" cy="29673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b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可在发票页面，下载或打印发票</w:t>
      </w:r>
      <w:r w:rsidRPr="002878EB">
        <w:rPr>
          <w:rFonts w:ascii="Calibri" w:eastAsia="宋体" w:hAnsi="Calibri" w:cs="Times New Roman" w:hint="eastAsia"/>
          <w:sz w:val="24"/>
        </w:rPr>
        <w:t>.</w:t>
      </w:r>
      <w:r w:rsidRPr="002878EB">
        <w:rPr>
          <w:rFonts w:ascii="Calibri" w:eastAsia="宋体" w:hAnsi="Calibri" w:cs="Times New Roman" w:hint="eastAsia"/>
          <w:sz w:val="24"/>
        </w:rPr>
        <w:t>也可关闭页面，然后到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已开票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列表下载</w:t>
      </w:r>
      <w:r w:rsidRPr="002878EB">
        <w:rPr>
          <w:rFonts w:ascii="Calibri" w:eastAsia="宋体" w:hAnsi="Calibri" w:cs="Times New Roman" w:hint="eastAsia"/>
          <w:sz w:val="24"/>
        </w:rPr>
        <w:lastRenderedPageBreak/>
        <w:t>发票。注意如果是招标人</w:t>
      </w:r>
      <w:r w:rsidRPr="002878EB">
        <w:rPr>
          <w:rFonts w:ascii="Calibri" w:eastAsia="宋体" w:hAnsi="Calibri" w:cs="Times New Roman" w:hint="eastAsia"/>
          <w:sz w:val="24"/>
        </w:rPr>
        <w:t>/</w:t>
      </w:r>
      <w:r w:rsidRPr="002878EB">
        <w:rPr>
          <w:rFonts w:ascii="Calibri" w:eastAsia="宋体" w:hAnsi="Calibri" w:cs="Times New Roman" w:hint="eastAsia"/>
          <w:sz w:val="24"/>
        </w:rPr>
        <w:t>招标代理机构已开具发票，投标人只需在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已缴费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列表中下载发票。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1B160A6C" wp14:editId="379A9A5D">
            <wp:extent cx="5274310" cy="258572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4120C66A" wp14:editId="2168A82D">
            <wp:extent cx="5274310" cy="11156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EB" w:rsidRPr="002878EB" w:rsidRDefault="002878EB" w:rsidP="002878EB">
      <w:pPr>
        <w:spacing w:line="360" w:lineRule="auto"/>
        <w:jc w:val="left"/>
        <w:outlineLvl w:val="2"/>
        <w:rPr>
          <w:rFonts w:ascii="Calibri" w:eastAsia="宋体" w:hAnsi="Calibri" w:cs="Times New Roman"/>
          <w:b/>
          <w:bCs/>
          <w:sz w:val="28"/>
          <w:szCs w:val="32"/>
        </w:rPr>
      </w:pPr>
      <w:bookmarkStart w:id="5" w:name="_Toc28704345"/>
      <w:r w:rsidRPr="002878EB">
        <w:rPr>
          <w:rFonts w:ascii="Calibri" w:eastAsia="宋体" w:hAnsi="Calibri" w:cs="Times New Roman" w:hint="eastAsia"/>
          <w:b/>
          <w:bCs/>
          <w:sz w:val="28"/>
          <w:szCs w:val="32"/>
        </w:rPr>
        <w:t>4.2.2</w:t>
      </w:r>
      <w:r w:rsidRPr="002878EB">
        <w:rPr>
          <w:rFonts w:ascii="Calibri" w:eastAsia="宋体" w:hAnsi="Calibri" w:cs="Times New Roman" w:hint="eastAsia"/>
          <w:b/>
          <w:bCs/>
          <w:sz w:val="28"/>
          <w:szCs w:val="32"/>
        </w:rPr>
        <w:t>中标服务费开票（目前服务费均为专票，不支持线上开具，</w:t>
      </w:r>
      <w:proofErr w:type="gramStart"/>
      <w:r w:rsidRPr="002878EB">
        <w:rPr>
          <w:rFonts w:ascii="Calibri" w:eastAsia="宋体" w:hAnsi="Calibri" w:cs="Times New Roman" w:hint="eastAsia"/>
          <w:b/>
          <w:bCs/>
          <w:sz w:val="28"/>
          <w:szCs w:val="32"/>
        </w:rPr>
        <w:t>本部分暂不适用</w:t>
      </w:r>
      <w:proofErr w:type="gramEnd"/>
      <w:r w:rsidRPr="002878EB">
        <w:rPr>
          <w:rFonts w:ascii="Calibri" w:eastAsia="宋体" w:hAnsi="Calibri" w:cs="Times New Roman" w:hint="eastAsia"/>
          <w:b/>
          <w:bCs/>
          <w:sz w:val="28"/>
          <w:szCs w:val="32"/>
        </w:rPr>
        <w:t>，服务费发票将在中标人缴纳后由招标主管线下寄出）</w:t>
      </w:r>
      <w:bookmarkEnd w:id="5"/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 w:hint="eastAsia"/>
          <w:sz w:val="24"/>
        </w:rPr>
        <w:t>需要招标人</w:t>
      </w:r>
      <w:r w:rsidRPr="002878EB">
        <w:rPr>
          <w:rFonts w:ascii="Calibri" w:eastAsia="宋体" w:hAnsi="Calibri" w:cs="Times New Roman" w:hint="eastAsia"/>
          <w:sz w:val="24"/>
        </w:rPr>
        <w:t>/</w:t>
      </w:r>
      <w:r w:rsidRPr="002878EB">
        <w:rPr>
          <w:rFonts w:ascii="Calibri" w:eastAsia="宋体" w:hAnsi="Calibri" w:cs="Times New Roman" w:hint="eastAsia"/>
          <w:sz w:val="24"/>
        </w:rPr>
        <w:t>招标代理机构开具发票，投标人只需在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已缴费</w:t>
      </w:r>
      <w:proofErr w:type="gramStart"/>
      <w:r w:rsidRPr="002878EB">
        <w:rPr>
          <w:rFonts w:ascii="Calibri" w:eastAsia="宋体" w:hAnsi="Calibri" w:cs="Times New Roman"/>
          <w:sz w:val="24"/>
        </w:rPr>
        <w:t>”</w:t>
      </w:r>
      <w:proofErr w:type="gramEnd"/>
      <w:r w:rsidRPr="002878EB">
        <w:rPr>
          <w:rFonts w:ascii="Calibri" w:eastAsia="宋体" w:hAnsi="Calibri" w:cs="Times New Roman" w:hint="eastAsia"/>
          <w:sz w:val="24"/>
        </w:rPr>
        <w:t>列表中下载发票。</w:t>
      </w: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</w:p>
    <w:p w:rsidR="002878EB" w:rsidRPr="002878EB" w:rsidRDefault="002878EB" w:rsidP="002878EB">
      <w:pPr>
        <w:spacing w:line="360" w:lineRule="auto"/>
        <w:ind w:firstLineChars="200" w:firstLine="480"/>
        <w:jc w:val="left"/>
        <w:rPr>
          <w:rFonts w:ascii="Calibri" w:eastAsia="宋体" w:hAnsi="Calibri" w:cs="Times New Roman"/>
          <w:sz w:val="24"/>
        </w:rPr>
      </w:pPr>
      <w:r w:rsidRPr="002878EB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47088DC1" wp14:editId="2E3302ED">
            <wp:extent cx="5274310" cy="174815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1B7" w:rsidRDefault="006701B7"/>
    <w:sectPr w:rsidR="006701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D28BC4"/>
    <w:multiLevelType w:val="multilevel"/>
    <w:tmpl w:val="59D28BC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8EB"/>
    <w:rsid w:val="002878EB"/>
    <w:rsid w:val="00634DB9"/>
    <w:rsid w:val="0067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A89DA"/>
  <w15:chartTrackingRefBased/>
  <w15:docId w15:val="{02D46BD8-5AA4-4E37-B7F2-1BF9458F8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8E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878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281</Words>
  <Characters>339</Characters>
  <Application>Microsoft Office Word</Application>
  <DocSecurity>0</DocSecurity>
  <Lines>18</Lines>
  <Paragraphs>20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YeYiChen</dc:creator>
  <cp:keywords/>
  <dc:description/>
  <cp:lastModifiedBy>YeYiChen</cp:lastModifiedBy>
  <cp:revision>2</cp:revision>
  <dcterms:created xsi:type="dcterms:W3CDTF">2019-12-31T09:06:00Z</dcterms:created>
  <dcterms:modified xsi:type="dcterms:W3CDTF">2019-12-31T09:10:00Z</dcterms:modified>
</cp:coreProperties>
</file>