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44" w:rsidRDefault="00E95444" w:rsidP="00E95444">
      <w:pPr>
        <w:jc w:val="center"/>
        <w:rPr>
          <w:sz w:val="36"/>
          <w:szCs w:val="36"/>
        </w:rPr>
      </w:pPr>
    </w:p>
    <w:p w:rsidR="00E95444" w:rsidRDefault="00E95444" w:rsidP="00E95444">
      <w:pPr>
        <w:rPr>
          <w:sz w:val="36"/>
          <w:szCs w:val="36"/>
        </w:rPr>
      </w:pPr>
    </w:p>
    <w:p w:rsidR="00E95444" w:rsidRDefault="00E95444" w:rsidP="00E95444">
      <w:pPr>
        <w:rPr>
          <w:sz w:val="36"/>
          <w:szCs w:val="36"/>
        </w:rPr>
      </w:pPr>
    </w:p>
    <w:p w:rsidR="00E95444" w:rsidRDefault="00E95444" w:rsidP="00E95444">
      <w:pPr>
        <w:rPr>
          <w:sz w:val="36"/>
          <w:szCs w:val="36"/>
        </w:rPr>
      </w:pPr>
    </w:p>
    <w:p w:rsidR="00E95444" w:rsidRDefault="00E95444" w:rsidP="00E95444">
      <w:pPr>
        <w:jc w:val="center"/>
        <w:rPr>
          <w:rFonts w:ascii="方正小标宋简体" w:eastAsia="方正小标宋简体"/>
          <w:sz w:val="44"/>
          <w:szCs w:val="44"/>
        </w:rPr>
      </w:pPr>
      <w:r w:rsidRPr="00E047E1">
        <w:rPr>
          <w:rFonts w:ascii="方正小标宋简体" w:eastAsia="方正小标宋简体" w:hint="eastAsia"/>
          <w:sz w:val="44"/>
          <w:szCs w:val="44"/>
        </w:rPr>
        <w:t>华能石岛湾核电</w:t>
      </w:r>
      <w:r>
        <w:rPr>
          <w:rFonts w:ascii="方正小标宋简体" w:eastAsia="方正小标宋简体" w:hint="eastAsia"/>
          <w:sz w:val="44"/>
          <w:szCs w:val="44"/>
        </w:rPr>
        <w:t>开发有限公司</w:t>
      </w:r>
    </w:p>
    <w:p w:rsidR="00E95444" w:rsidRDefault="00E95444" w:rsidP="00E95444">
      <w:pPr>
        <w:jc w:val="center"/>
        <w:rPr>
          <w:rFonts w:ascii="方正小标宋简体" w:eastAsia="方正小标宋简体"/>
          <w:sz w:val="44"/>
          <w:szCs w:val="44"/>
        </w:rPr>
      </w:pPr>
      <w:r w:rsidRPr="00E95444">
        <w:rPr>
          <w:rFonts w:ascii="方正小标宋简体" w:eastAsia="方正小标宋简体" w:hint="eastAsia"/>
          <w:sz w:val="44"/>
          <w:szCs w:val="44"/>
        </w:rPr>
        <w:t>核安全</w:t>
      </w:r>
      <w:r w:rsidR="00450298">
        <w:rPr>
          <w:rFonts w:ascii="方正小标宋简体" w:eastAsia="方正小标宋简体" w:hint="eastAsia"/>
          <w:sz w:val="44"/>
          <w:szCs w:val="44"/>
        </w:rPr>
        <w:t>文化展室</w:t>
      </w:r>
      <w:r w:rsidRPr="00E95444">
        <w:rPr>
          <w:rFonts w:ascii="方正小标宋简体" w:eastAsia="方正小标宋简体" w:hint="eastAsia"/>
          <w:sz w:val="44"/>
          <w:szCs w:val="44"/>
        </w:rPr>
        <w:t>布置需求</w:t>
      </w:r>
    </w:p>
    <w:p w:rsidR="00E95444" w:rsidRPr="00E95444" w:rsidRDefault="00E95444" w:rsidP="00E95444"/>
    <w:p w:rsidR="00E95444" w:rsidRDefault="00E95444" w:rsidP="00E95444">
      <w:pPr>
        <w:jc w:val="center"/>
        <w:rPr>
          <w:sz w:val="30"/>
          <w:szCs w:val="30"/>
        </w:rPr>
      </w:pPr>
    </w:p>
    <w:p w:rsidR="00E95444" w:rsidRDefault="00E95444" w:rsidP="00E95444">
      <w:pPr>
        <w:jc w:val="center"/>
        <w:rPr>
          <w:sz w:val="30"/>
          <w:szCs w:val="30"/>
        </w:rPr>
      </w:pPr>
    </w:p>
    <w:p w:rsidR="00E95444" w:rsidRDefault="00E95444" w:rsidP="00E95444">
      <w:pPr>
        <w:jc w:val="center"/>
        <w:rPr>
          <w:sz w:val="30"/>
          <w:szCs w:val="30"/>
        </w:rPr>
      </w:pPr>
    </w:p>
    <w:p w:rsidR="00E95444" w:rsidRDefault="00E95444" w:rsidP="00E95444">
      <w:pPr>
        <w:jc w:val="center"/>
        <w:rPr>
          <w:sz w:val="30"/>
          <w:szCs w:val="30"/>
        </w:rPr>
      </w:pPr>
    </w:p>
    <w:p w:rsidR="00E95444" w:rsidRDefault="00E95444" w:rsidP="00E95444">
      <w:pPr>
        <w:ind w:firstLineChars="1100" w:firstLine="3300"/>
        <w:rPr>
          <w:sz w:val="30"/>
          <w:szCs w:val="30"/>
        </w:rPr>
      </w:pPr>
      <w:r w:rsidRPr="00F17BCE">
        <w:rPr>
          <w:rFonts w:hint="eastAsia"/>
          <w:sz w:val="30"/>
          <w:szCs w:val="30"/>
        </w:rPr>
        <w:t>编制：</w:t>
      </w:r>
    </w:p>
    <w:p w:rsidR="00E95444" w:rsidRPr="00F17BCE" w:rsidRDefault="00E95444" w:rsidP="00E95444">
      <w:pPr>
        <w:jc w:val="center"/>
        <w:rPr>
          <w:sz w:val="30"/>
          <w:szCs w:val="30"/>
        </w:rPr>
      </w:pPr>
    </w:p>
    <w:p w:rsidR="00E95444" w:rsidRPr="00F17BCE" w:rsidRDefault="00E95444" w:rsidP="00E95444">
      <w:pPr>
        <w:ind w:firstLineChars="1100" w:firstLine="3300"/>
        <w:rPr>
          <w:sz w:val="30"/>
          <w:szCs w:val="30"/>
        </w:rPr>
      </w:pPr>
      <w:r w:rsidRPr="00F17BCE">
        <w:rPr>
          <w:rFonts w:hint="eastAsia"/>
          <w:sz w:val="30"/>
          <w:szCs w:val="30"/>
        </w:rPr>
        <w:t>批准：</w:t>
      </w:r>
    </w:p>
    <w:p w:rsidR="00E95444" w:rsidRDefault="00E95444" w:rsidP="00E95444"/>
    <w:p w:rsidR="00E95444" w:rsidRDefault="00E95444" w:rsidP="00E95444"/>
    <w:p w:rsidR="00E95444" w:rsidRDefault="00E95444" w:rsidP="00E95444"/>
    <w:p w:rsidR="00E95444" w:rsidRDefault="00E95444" w:rsidP="00E95444"/>
    <w:p w:rsidR="00E95444" w:rsidRDefault="00E95444" w:rsidP="00E95444"/>
    <w:p w:rsidR="00E95444" w:rsidRDefault="00E95444" w:rsidP="00E95444">
      <w:pPr>
        <w:tabs>
          <w:tab w:val="left" w:pos="2317"/>
        </w:tabs>
      </w:pPr>
      <w:r>
        <w:tab/>
      </w:r>
    </w:p>
    <w:p w:rsidR="00E95444" w:rsidRDefault="00E95444" w:rsidP="00E95444"/>
    <w:p w:rsidR="00E95444" w:rsidRPr="00997346" w:rsidRDefault="00E95444" w:rsidP="00E95444">
      <w:pPr>
        <w:jc w:val="center"/>
        <w:rPr>
          <w:sz w:val="28"/>
          <w:szCs w:val="28"/>
        </w:rPr>
      </w:pPr>
      <w:r w:rsidRPr="00997346">
        <w:rPr>
          <w:sz w:val="28"/>
          <w:szCs w:val="28"/>
        </w:rPr>
        <w:t>2021</w:t>
      </w:r>
      <w:r w:rsidRPr="00997346">
        <w:rPr>
          <w:sz w:val="28"/>
          <w:szCs w:val="28"/>
        </w:rPr>
        <w:t>年</w:t>
      </w:r>
      <w:r w:rsidR="009A02B9">
        <w:rPr>
          <w:rFonts w:hint="eastAsia"/>
          <w:sz w:val="28"/>
          <w:szCs w:val="28"/>
        </w:rPr>
        <w:t>11</w:t>
      </w:r>
      <w:r w:rsidRPr="00997346">
        <w:rPr>
          <w:sz w:val="28"/>
          <w:szCs w:val="28"/>
        </w:rPr>
        <w:t>月</w:t>
      </w:r>
      <w:r w:rsidR="009A02B9">
        <w:rPr>
          <w:rFonts w:hint="eastAsia"/>
          <w:sz w:val="28"/>
          <w:szCs w:val="28"/>
        </w:rPr>
        <w:t>1</w:t>
      </w:r>
      <w:r w:rsidR="00450298">
        <w:rPr>
          <w:rFonts w:hint="eastAsia"/>
          <w:sz w:val="28"/>
          <w:szCs w:val="28"/>
        </w:rPr>
        <w:t>8</w:t>
      </w:r>
      <w:r w:rsidRPr="00997346">
        <w:rPr>
          <w:sz w:val="28"/>
          <w:szCs w:val="28"/>
        </w:rPr>
        <w:t>日</w:t>
      </w:r>
    </w:p>
    <w:p w:rsidR="00E95444" w:rsidRDefault="00E95444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:rsidR="00E95444" w:rsidRPr="00986730" w:rsidRDefault="00E95444" w:rsidP="00082ABB">
      <w:pPr>
        <w:widowControl/>
        <w:jc w:val="left"/>
        <w:rPr>
          <w:rFonts w:ascii="黑体" w:eastAsia="黑体" w:hAnsi="黑体"/>
          <w:bCs/>
          <w:sz w:val="24"/>
          <w:szCs w:val="24"/>
        </w:rPr>
      </w:pPr>
      <w:r w:rsidRPr="00986730">
        <w:rPr>
          <w:rFonts w:ascii="黑体" w:eastAsia="黑体" w:hAnsi="黑体" w:hint="eastAsia"/>
          <w:bCs/>
          <w:sz w:val="24"/>
          <w:szCs w:val="24"/>
        </w:rPr>
        <w:lastRenderedPageBreak/>
        <w:t>1.编制目的</w:t>
      </w:r>
    </w:p>
    <w:p w:rsidR="00E95444" w:rsidRPr="00986730" w:rsidRDefault="00E95444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86730">
        <w:rPr>
          <w:rFonts w:ascii="宋体" w:eastAsia="宋体" w:hAnsi="宋体" w:hint="eastAsia"/>
          <w:sz w:val="24"/>
          <w:szCs w:val="24"/>
        </w:rPr>
        <w:t>为了高质量</w:t>
      </w:r>
      <w:r>
        <w:rPr>
          <w:rFonts w:ascii="宋体" w:eastAsia="宋体" w:hAnsi="宋体" w:hint="eastAsia"/>
          <w:sz w:val="24"/>
          <w:szCs w:val="24"/>
        </w:rPr>
        <w:t>完成</w:t>
      </w:r>
      <w:r w:rsidRPr="00986730">
        <w:rPr>
          <w:rFonts w:ascii="宋体" w:eastAsia="宋体" w:hAnsi="宋体" w:hint="eastAsia"/>
          <w:sz w:val="24"/>
          <w:szCs w:val="24"/>
        </w:rPr>
        <w:t>华能</w:t>
      </w:r>
      <w:r w:rsidR="00450298">
        <w:rPr>
          <w:rFonts w:ascii="宋体" w:eastAsia="宋体" w:hAnsi="宋体" w:hint="eastAsia"/>
          <w:sz w:val="24"/>
          <w:szCs w:val="24"/>
        </w:rPr>
        <w:t>石岛湾</w:t>
      </w:r>
      <w:r w:rsidRPr="00986730">
        <w:rPr>
          <w:rFonts w:ascii="宋体" w:eastAsia="宋体" w:hAnsi="宋体" w:hint="eastAsia"/>
          <w:sz w:val="24"/>
          <w:szCs w:val="24"/>
        </w:rPr>
        <w:t>核电</w:t>
      </w:r>
      <w:r w:rsidR="00450298">
        <w:rPr>
          <w:rFonts w:ascii="宋体" w:eastAsia="宋体" w:hAnsi="宋体" w:hint="eastAsia"/>
          <w:sz w:val="24"/>
          <w:szCs w:val="24"/>
        </w:rPr>
        <w:t>开发</w:t>
      </w:r>
      <w:r>
        <w:rPr>
          <w:rFonts w:ascii="宋体" w:eastAsia="宋体" w:hAnsi="宋体" w:hint="eastAsia"/>
          <w:sz w:val="24"/>
          <w:szCs w:val="24"/>
        </w:rPr>
        <w:t>有限公司核安全</w:t>
      </w:r>
      <w:r w:rsidR="00450298">
        <w:rPr>
          <w:rFonts w:ascii="宋体" w:eastAsia="宋体" w:hAnsi="宋体" w:hint="eastAsia"/>
          <w:sz w:val="24"/>
          <w:szCs w:val="24"/>
        </w:rPr>
        <w:t>文化展室</w:t>
      </w:r>
      <w:r w:rsidR="00C15850">
        <w:rPr>
          <w:rFonts w:ascii="宋体" w:eastAsia="宋体" w:hAnsi="宋体" w:hint="eastAsia"/>
          <w:sz w:val="24"/>
          <w:szCs w:val="24"/>
        </w:rPr>
        <w:t>布展</w:t>
      </w:r>
      <w:r>
        <w:rPr>
          <w:rFonts w:ascii="宋体" w:eastAsia="宋体" w:hAnsi="宋体" w:hint="eastAsia"/>
          <w:sz w:val="24"/>
          <w:szCs w:val="24"/>
        </w:rPr>
        <w:t>工作，</w:t>
      </w:r>
      <w:r w:rsidR="00C15850">
        <w:rPr>
          <w:rFonts w:ascii="宋体" w:eastAsia="宋体" w:hAnsi="宋体" w:hint="eastAsia"/>
          <w:sz w:val="24"/>
          <w:szCs w:val="24"/>
        </w:rPr>
        <w:t>搭建从业人员</w:t>
      </w:r>
      <w:r w:rsidR="00450298">
        <w:rPr>
          <w:rFonts w:ascii="宋体" w:eastAsia="宋体" w:hAnsi="宋体" w:hint="eastAsia"/>
          <w:sz w:val="24"/>
          <w:szCs w:val="24"/>
        </w:rPr>
        <w:t>和社会公众</w:t>
      </w:r>
      <w:r w:rsidR="00C15850">
        <w:rPr>
          <w:rFonts w:ascii="宋体" w:eastAsia="宋体" w:hAnsi="宋体" w:hint="eastAsia"/>
          <w:sz w:val="24"/>
          <w:szCs w:val="24"/>
        </w:rPr>
        <w:t>教育平台，</w:t>
      </w:r>
      <w:r w:rsidRPr="00986730">
        <w:rPr>
          <w:rFonts w:ascii="宋体" w:eastAsia="宋体" w:hAnsi="宋体" w:hint="eastAsia"/>
          <w:sz w:val="24"/>
          <w:szCs w:val="24"/>
        </w:rPr>
        <w:t>编制本文件。</w:t>
      </w:r>
    </w:p>
    <w:p w:rsidR="00E95444" w:rsidRPr="00986730" w:rsidRDefault="00E95444" w:rsidP="00E95444">
      <w:pPr>
        <w:spacing w:line="460" w:lineRule="exact"/>
        <w:ind w:firstLineChars="200" w:firstLine="480"/>
        <w:jc w:val="left"/>
        <w:rPr>
          <w:rFonts w:ascii="黑体" w:eastAsia="黑体" w:hAnsi="黑体"/>
          <w:bCs/>
          <w:sz w:val="24"/>
          <w:szCs w:val="24"/>
        </w:rPr>
      </w:pPr>
      <w:r w:rsidRPr="00986730">
        <w:rPr>
          <w:rFonts w:ascii="黑体" w:eastAsia="黑体" w:hAnsi="黑体" w:hint="eastAsia"/>
          <w:bCs/>
          <w:sz w:val="24"/>
          <w:szCs w:val="24"/>
        </w:rPr>
        <w:t>2.主要内容</w:t>
      </w:r>
    </w:p>
    <w:p w:rsidR="00E95444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2.1展</w:t>
      </w:r>
      <w:r w:rsidR="00450298">
        <w:rPr>
          <w:rFonts w:ascii="宋体" w:eastAsia="宋体" w:hAnsi="宋体" w:hint="eastAsia"/>
          <w:sz w:val="24"/>
          <w:szCs w:val="24"/>
        </w:rPr>
        <w:t>室</w:t>
      </w:r>
      <w:r>
        <w:rPr>
          <w:rFonts w:ascii="宋体" w:eastAsia="宋体" w:hAnsi="宋体" w:hint="eastAsia"/>
          <w:sz w:val="24"/>
          <w:szCs w:val="24"/>
        </w:rPr>
        <w:t>布置。展</w:t>
      </w:r>
      <w:r w:rsidR="00450298">
        <w:rPr>
          <w:rFonts w:ascii="宋体" w:eastAsia="宋体" w:hAnsi="宋体" w:hint="eastAsia"/>
          <w:sz w:val="24"/>
          <w:szCs w:val="24"/>
        </w:rPr>
        <w:t>室</w:t>
      </w:r>
      <w:r>
        <w:rPr>
          <w:rFonts w:ascii="宋体" w:eastAsia="宋体" w:hAnsi="宋体" w:hint="eastAsia"/>
          <w:sz w:val="24"/>
          <w:szCs w:val="24"/>
        </w:rPr>
        <w:t>长度7.14米，宽6米总面积约43平方米；展</w:t>
      </w:r>
      <w:r w:rsidR="00450298">
        <w:rPr>
          <w:rFonts w:ascii="宋体" w:eastAsia="宋体" w:hAnsi="宋体" w:hint="eastAsia"/>
          <w:sz w:val="24"/>
          <w:szCs w:val="24"/>
        </w:rPr>
        <w:t>室</w:t>
      </w:r>
      <w:r>
        <w:rPr>
          <w:rFonts w:ascii="宋体" w:eastAsia="宋体" w:hAnsi="宋体" w:hint="eastAsia"/>
          <w:sz w:val="24"/>
          <w:szCs w:val="24"/>
        </w:rPr>
        <w:t>建筑高度4.3米，现有吊顶后净高3.14米；两面为落地窗体，门宽约1.4米。</w:t>
      </w: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50800</wp:posOffset>
            </wp:positionV>
            <wp:extent cx="5274310" cy="2962275"/>
            <wp:effectExtent l="19050" t="0" r="2540" b="0"/>
            <wp:wrapNone/>
            <wp:docPr id="1" name="图片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Pr="00C15850" w:rsidRDefault="00C15850" w:rsidP="00C15850">
      <w:pPr>
        <w:spacing w:line="460" w:lineRule="exact"/>
        <w:ind w:firstLineChars="200" w:firstLine="480"/>
        <w:jc w:val="center"/>
        <w:rPr>
          <w:rFonts w:ascii="楷体_GB2312" w:eastAsia="楷体_GB2312" w:hAnsi="宋体"/>
          <w:sz w:val="24"/>
          <w:szCs w:val="24"/>
        </w:rPr>
      </w:pPr>
      <w:r w:rsidRPr="00C15850">
        <w:rPr>
          <w:rFonts w:ascii="楷体_GB2312" w:eastAsia="楷体_GB2312" w:hAnsi="宋体" w:hint="eastAsia"/>
          <w:sz w:val="24"/>
          <w:szCs w:val="24"/>
        </w:rPr>
        <w:t>展</w:t>
      </w:r>
      <w:r w:rsidR="00450298">
        <w:rPr>
          <w:rFonts w:ascii="楷体_GB2312" w:eastAsia="楷体_GB2312" w:hAnsi="宋体" w:hint="eastAsia"/>
          <w:sz w:val="24"/>
          <w:szCs w:val="24"/>
        </w:rPr>
        <w:t>室</w:t>
      </w:r>
      <w:r w:rsidRPr="00C15850">
        <w:rPr>
          <w:rFonts w:ascii="楷体_GB2312" w:eastAsia="楷体_GB2312" w:hAnsi="宋体" w:hint="eastAsia"/>
          <w:sz w:val="24"/>
          <w:szCs w:val="24"/>
        </w:rPr>
        <w:t>布局</w:t>
      </w: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 </w:t>
      </w:r>
      <w:r w:rsidR="00450298">
        <w:rPr>
          <w:rFonts w:ascii="宋体" w:eastAsia="宋体" w:hAnsi="宋体" w:hint="eastAsia"/>
          <w:sz w:val="24"/>
          <w:szCs w:val="24"/>
        </w:rPr>
        <w:t>展室入口</w:t>
      </w:r>
      <w:r>
        <w:rPr>
          <w:rFonts w:ascii="宋体" w:eastAsia="宋体" w:hAnsi="宋体" w:hint="eastAsia"/>
          <w:sz w:val="24"/>
          <w:szCs w:val="24"/>
        </w:rPr>
        <w:t>改造。改造</w:t>
      </w:r>
      <w:r w:rsidR="00450298">
        <w:rPr>
          <w:rFonts w:ascii="宋体" w:eastAsia="宋体" w:hAnsi="宋体" w:hint="eastAsia"/>
          <w:sz w:val="24"/>
          <w:szCs w:val="24"/>
        </w:rPr>
        <w:t>展室入口及</w:t>
      </w:r>
      <w:r>
        <w:rPr>
          <w:rFonts w:ascii="宋体" w:eastAsia="宋体" w:hAnsi="宋体" w:hint="eastAsia"/>
          <w:sz w:val="24"/>
          <w:szCs w:val="24"/>
        </w:rPr>
        <w:t>华能石岛湾核电科技馆</w:t>
      </w:r>
      <w:r w:rsidR="00450298">
        <w:rPr>
          <w:rFonts w:ascii="宋体" w:eastAsia="宋体" w:hAnsi="宋体" w:hint="eastAsia"/>
          <w:sz w:val="24"/>
          <w:szCs w:val="24"/>
        </w:rPr>
        <w:t>接待台。</w:t>
      </w:r>
    </w:p>
    <w:p w:rsidR="00C15850" w:rsidRDefault="00450298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101600</wp:posOffset>
            </wp:positionV>
            <wp:extent cx="4162425" cy="2813050"/>
            <wp:effectExtent l="19050" t="0" r="9525" b="0"/>
            <wp:wrapNone/>
            <wp:docPr id="2" name="图片 1" descr="入口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入口门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0298" w:rsidRDefault="00450298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450298" w:rsidRDefault="00450298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C15850">
      <w:pPr>
        <w:spacing w:line="460" w:lineRule="exact"/>
        <w:ind w:firstLineChars="200" w:firstLine="480"/>
        <w:jc w:val="center"/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科技馆接待台</w:t>
      </w:r>
    </w:p>
    <w:p w:rsidR="009A02B9" w:rsidRDefault="009A02B9">
      <w:pPr>
        <w:widowControl/>
        <w:jc w:val="left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/>
          <w:bCs/>
          <w:sz w:val="24"/>
          <w:szCs w:val="24"/>
        </w:rPr>
        <w:br w:type="page"/>
      </w:r>
    </w:p>
    <w:p w:rsidR="00C15850" w:rsidRPr="00986730" w:rsidRDefault="00C15850" w:rsidP="00C15850">
      <w:pPr>
        <w:spacing w:line="460" w:lineRule="exact"/>
        <w:ind w:firstLineChars="200" w:firstLine="480"/>
        <w:jc w:val="left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lastRenderedPageBreak/>
        <w:t>3</w:t>
      </w:r>
      <w:r w:rsidRPr="00986730">
        <w:rPr>
          <w:rFonts w:ascii="黑体" w:eastAsia="黑体" w:hAnsi="黑体" w:hint="eastAsia"/>
          <w:bCs/>
          <w:sz w:val="24"/>
          <w:szCs w:val="24"/>
        </w:rPr>
        <w:t>.</w:t>
      </w:r>
      <w:r>
        <w:rPr>
          <w:rFonts w:ascii="黑体" w:eastAsia="黑体" w:hAnsi="黑体" w:hint="eastAsia"/>
          <w:bCs/>
          <w:sz w:val="24"/>
          <w:szCs w:val="24"/>
        </w:rPr>
        <w:t>技术要求</w:t>
      </w:r>
    </w:p>
    <w:p w:rsidR="00C15850" w:rsidRDefault="00C15850" w:rsidP="009A02B9">
      <w:pPr>
        <w:spacing w:line="460" w:lineRule="exact"/>
        <w:ind w:firstLineChars="450" w:firstLine="10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3.1 展</w:t>
      </w:r>
      <w:r w:rsidR="00450298">
        <w:rPr>
          <w:rFonts w:ascii="宋体" w:eastAsia="宋体" w:hAnsi="宋体" w:hint="eastAsia"/>
          <w:sz w:val="24"/>
          <w:szCs w:val="24"/>
        </w:rPr>
        <w:t>室</w:t>
      </w:r>
      <w:r>
        <w:rPr>
          <w:rFonts w:ascii="宋体" w:eastAsia="宋体" w:hAnsi="宋体" w:hint="eastAsia"/>
          <w:sz w:val="24"/>
          <w:szCs w:val="24"/>
        </w:rPr>
        <w:t>内部进行布展工作，应依托现有墙体进行施工。示意图</w:t>
      </w:r>
      <w:r w:rsidR="009A02B9">
        <w:rPr>
          <w:rFonts w:ascii="宋体" w:eastAsia="宋体" w:hAnsi="宋体" w:hint="eastAsia"/>
          <w:sz w:val="24"/>
          <w:szCs w:val="24"/>
        </w:rPr>
        <w:t>（本示意图为结构示意，不代表最终设计需求）如下:</w:t>
      </w:r>
    </w:p>
    <w:p w:rsidR="00C15850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37889</wp:posOffset>
            </wp:positionV>
            <wp:extent cx="5274310" cy="39560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12700</wp:posOffset>
            </wp:positionV>
            <wp:extent cx="4775200" cy="3435350"/>
            <wp:effectExtent l="19050" t="0" r="635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9A02B9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63500</wp:posOffset>
            </wp:positionV>
            <wp:extent cx="5276850" cy="3898900"/>
            <wp:effectExtent l="1905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5847A2" w:rsidRDefault="005847A2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9A02B9" w:rsidRDefault="009A02B9" w:rsidP="009A02B9">
      <w:pPr>
        <w:spacing w:line="460" w:lineRule="exact"/>
        <w:ind w:firstLineChars="450" w:firstLine="10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（注：本示意图为结构示意，不代表最终设计需求）</w:t>
      </w:r>
    </w:p>
    <w:p w:rsidR="009A02B9" w:rsidRDefault="009A02B9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 展</w:t>
      </w:r>
      <w:r w:rsidR="00450298">
        <w:rPr>
          <w:rFonts w:ascii="宋体" w:eastAsia="宋体" w:hAnsi="宋体" w:hint="eastAsia"/>
          <w:sz w:val="24"/>
          <w:szCs w:val="24"/>
        </w:rPr>
        <w:t>室</w:t>
      </w:r>
      <w:r>
        <w:rPr>
          <w:rFonts w:ascii="宋体" w:eastAsia="宋体" w:hAnsi="宋体" w:hint="eastAsia"/>
          <w:sz w:val="24"/>
          <w:szCs w:val="24"/>
        </w:rPr>
        <w:t>布置设计应具有风格统一性、内容连贯性，并设置以下展出模块。</w:t>
      </w:r>
    </w:p>
    <w:p w:rsidR="00C15850" w:rsidRPr="003A54AC" w:rsidRDefault="00C15850" w:rsidP="00E95444">
      <w:pPr>
        <w:spacing w:line="46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3A54AC">
        <w:rPr>
          <w:rFonts w:ascii="宋体" w:eastAsia="宋体" w:hAnsi="宋体" w:hint="eastAsia"/>
          <w:b/>
          <w:bCs/>
          <w:sz w:val="24"/>
          <w:szCs w:val="24"/>
        </w:rPr>
        <w:t>3.2.1 模块一：</w:t>
      </w:r>
      <w:r w:rsidR="008F0EA0" w:rsidRPr="003A54AC">
        <w:rPr>
          <w:rFonts w:ascii="宋体" w:eastAsia="宋体" w:hAnsi="宋体" w:hint="eastAsia"/>
          <w:b/>
          <w:bCs/>
          <w:sz w:val="24"/>
          <w:szCs w:val="24"/>
        </w:rPr>
        <w:t>核安全文化</w:t>
      </w:r>
    </w:p>
    <w:p w:rsidR="008F0EA0" w:rsidRDefault="008F0EA0" w:rsidP="008F0EA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介绍通过对核安全事故的不断反思与总结，核安全文化产生、发展的整体过程，阐述核安全体系不断健全与完善的必然作用。</w:t>
      </w:r>
    </w:p>
    <w:p w:rsidR="008F0EA0" w:rsidRDefault="008F0EA0" w:rsidP="008F0EA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根据实际工作，详解核安全文化八大特征。从法规、技术等角度让参观者了解不同层面核电从业</w:t>
      </w:r>
      <w:r w:rsidR="00450298">
        <w:rPr>
          <w:rFonts w:ascii="宋体" w:eastAsia="宋体" w:hAnsi="宋体" w:hint="eastAsia"/>
          <w:sz w:val="24"/>
          <w:szCs w:val="24"/>
        </w:rPr>
        <w:t>人员</w:t>
      </w:r>
      <w:r>
        <w:rPr>
          <w:rFonts w:ascii="宋体" w:eastAsia="宋体" w:hAnsi="宋体" w:hint="eastAsia"/>
          <w:sz w:val="24"/>
          <w:szCs w:val="24"/>
        </w:rPr>
        <w:t>的安全素养要求。</w:t>
      </w:r>
    </w:p>
    <w:p w:rsidR="006666CE" w:rsidRDefault="006666CE" w:rsidP="008F0EA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主要内容：</w:t>
      </w:r>
    </w:p>
    <w:p w:rsidR="006666CE" w:rsidRDefault="006666CE" w:rsidP="008F0EA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3.2.1.1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核安全文化起源：</w:t>
      </w:r>
    </w:p>
    <w:p w:rsidR="006666CE" w:rsidRDefault="006666CE" w:rsidP="008F0EA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（核安全文化发展坐标轴来表示）</w:t>
      </w:r>
    </w:p>
    <w:p w:rsidR="006666CE" w:rsidRDefault="006666CE" w:rsidP="008F0EA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我国的核安全文化特征</w:t>
      </w:r>
      <w:r w:rsidR="00F465AB">
        <w:rPr>
          <w:rFonts w:ascii="宋体" w:eastAsia="宋体" w:hAnsi="宋体" w:hint="eastAsia"/>
          <w:sz w:val="24"/>
          <w:szCs w:val="24"/>
        </w:rPr>
        <w:t>（或核安全文化政策声明）</w:t>
      </w:r>
      <w:r>
        <w:rPr>
          <w:rFonts w:ascii="宋体" w:eastAsia="宋体" w:hAnsi="宋体" w:hint="eastAsia"/>
          <w:sz w:val="24"/>
          <w:szCs w:val="24"/>
        </w:rPr>
        <w:t>用文字来表述</w:t>
      </w:r>
      <w:r w:rsidR="00F465AB">
        <w:rPr>
          <w:rFonts w:ascii="宋体" w:eastAsia="宋体" w:hAnsi="宋体" w:hint="eastAsia"/>
          <w:sz w:val="24"/>
          <w:szCs w:val="24"/>
        </w:rPr>
        <w:t>。</w:t>
      </w:r>
    </w:p>
    <w:p w:rsidR="002343AF" w:rsidRDefault="002343AF" w:rsidP="008F0EA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3.2.1.2核安全文化阐述视频</w:t>
      </w:r>
    </w:p>
    <w:p w:rsidR="002343AF" w:rsidRPr="006666CE" w:rsidRDefault="002343AF" w:rsidP="008F0EA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视频来表述核安全文化的发展历程。</w:t>
      </w:r>
    </w:p>
    <w:p w:rsidR="002343AF" w:rsidRDefault="002343AF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3.2.1.3国家领导人关于核安全文化的表述</w:t>
      </w:r>
    </w:p>
    <w:p w:rsidR="002343AF" w:rsidRDefault="00B9750E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雕刻字的形式展示国家领导人对核安全文化的表述“</w:t>
      </w:r>
      <w:r w:rsidRPr="00B9750E">
        <w:rPr>
          <w:rFonts w:ascii="宋体" w:eastAsia="宋体" w:hAnsi="宋体" w:hint="eastAsia"/>
          <w:sz w:val="24"/>
          <w:szCs w:val="24"/>
          <w:u w:val="single"/>
        </w:rPr>
        <w:t>强化核安全文化，营造</w:t>
      </w:r>
      <w:r w:rsidRPr="00B9750E">
        <w:rPr>
          <w:rFonts w:ascii="宋体" w:eastAsia="宋体" w:hAnsi="宋体" w:hint="eastAsia"/>
          <w:sz w:val="24"/>
          <w:szCs w:val="24"/>
          <w:u w:val="single"/>
        </w:rPr>
        <w:lastRenderedPageBreak/>
        <w:t>共建共享氛围。加强国际核安全体系，人的因素最为重要。法治意识、忧患意识、自律意识、协作意识是核安全文化的核心，要贯穿到每位从业人员的思想和行动中，使他们知其责、尽其职。</w:t>
      </w:r>
      <w:r>
        <w:rPr>
          <w:rFonts w:ascii="宋体" w:eastAsia="宋体" w:hAnsi="宋体" w:hint="eastAsia"/>
          <w:sz w:val="24"/>
          <w:szCs w:val="24"/>
        </w:rPr>
        <w:t>”（第四届全球核安全峰会）</w:t>
      </w:r>
    </w:p>
    <w:p w:rsidR="00C15850" w:rsidRPr="003A54AC" w:rsidRDefault="00C15850" w:rsidP="00E95444">
      <w:pPr>
        <w:spacing w:line="46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3A54AC">
        <w:rPr>
          <w:rFonts w:ascii="宋体" w:eastAsia="宋体" w:hAnsi="宋体" w:hint="eastAsia"/>
          <w:b/>
          <w:bCs/>
          <w:sz w:val="24"/>
          <w:szCs w:val="24"/>
        </w:rPr>
        <w:t>3.2.2 模块二：核安全</w:t>
      </w:r>
      <w:r w:rsidR="008F0EA0" w:rsidRPr="003A54AC">
        <w:rPr>
          <w:rFonts w:ascii="宋体" w:eastAsia="宋体" w:hAnsi="宋体" w:hint="eastAsia"/>
          <w:b/>
          <w:bCs/>
          <w:sz w:val="24"/>
          <w:szCs w:val="24"/>
        </w:rPr>
        <w:t>生产</w:t>
      </w:r>
      <w:r w:rsidR="006666CE" w:rsidRPr="003A54AC">
        <w:rPr>
          <w:rFonts w:ascii="宋体" w:eastAsia="宋体" w:hAnsi="宋体" w:hint="eastAsia"/>
          <w:b/>
          <w:bCs/>
          <w:sz w:val="24"/>
          <w:szCs w:val="24"/>
        </w:rPr>
        <w:t>标识</w:t>
      </w:r>
    </w:p>
    <w:p w:rsidR="008F0EA0" w:rsidRDefault="008F0EA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展示核电企业</w:t>
      </w:r>
      <w:r w:rsidR="00450298">
        <w:rPr>
          <w:rFonts w:ascii="宋体" w:eastAsia="宋体" w:hAnsi="宋体" w:hint="eastAsia"/>
          <w:sz w:val="24"/>
          <w:szCs w:val="24"/>
        </w:rPr>
        <w:t>各类</w:t>
      </w:r>
      <w:r>
        <w:rPr>
          <w:rFonts w:ascii="宋体" w:eastAsia="宋体" w:hAnsi="宋体" w:hint="eastAsia"/>
          <w:sz w:val="24"/>
          <w:szCs w:val="24"/>
        </w:rPr>
        <w:t>安全生产标</w:t>
      </w:r>
      <w:r w:rsidR="00B9750E">
        <w:rPr>
          <w:rFonts w:ascii="宋体" w:eastAsia="宋体" w:hAnsi="宋体" w:hint="eastAsia"/>
          <w:sz w:val="24"/>
          <w:szCs w:val="24"/>
        </w:rPr>
        <w:t>识</w:t>
      </w:r>
      <w:r>
        <w:rPr>
          <w:rFonts w:ascii="宋体" w:eastAsia="宋体" w:hAnsi="宋体" w:hint="eastAsia"/>
          <w:sz w:val="24"/>
          <w:szCs w:val="24"/>
        </w:rPr>
        <w:t>及在生产过程中的具体应用，促进参观者对核安全严谨性的直观认知。</w:t>
      </w:r>
    </w:p>
    <w:p w:rsidR="00414294" w:rsidRDefault="00414294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3.2.2.1工业安全标识</w:t>
      </w:r>
    </w:p>
    <w:p w:rsidR="00414294" w:rsidRDefault="00414294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展示企业常用的安全警示标识，如：禁止动火、禁止拨打手机、危险源、高处坠落、注意碰头等。</w:t>
      </w:r>
    </w:p>
    <w:p w:rsidR="00414294" w:rsidRDefault="00414294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3.2.2.2核安全与辐射安全标识</w:t>
      </w:r>
    </w:p>
    <w:p w:rsidR="00414294" w:rsidRDefault="00414294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展示核电厂常用的核安全警示标识，如：注意电离辐射、穿戴辐射防护用品等。</w:t>
      </w:r>
    </w:p>
    <w:p w:rsidR="00414294" w:rsidRPr="003A54AC" w:rsidRDefault="00414294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A54AC">
        <w:rPr>
          <w:rFonts w:ascii="宋体" w:eastAsia="宋体" w:hAnsi="宋体" w:hint="eastAsia"/>
          <w:sz w:val="24"/>
          <w:szCs w:val="24"/>
        </w:rPr>
        <w:t>3.2.2.3辐射防护穿戴用品</w:t>
      </w:r>
    </w:p>
    <w:p w:rsidR="00414294" w:rsidRDefault="00414294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展示辐射控制区的</w:t>
      </w:r>
      <w:r w:rsidR="00240A83">
        <w:rPr>
          <w:rFonts w:ascii="宋体" w:eastAsia="宋体" w:hAnsi="宋体" w:hint="eastAsia"/>
          <w:sz w:val="24"/>
          <w:szCs w:val="24"/>
        </w:rPr>
        <w:t>辐射防护用品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C15850" w:rsidRPr="003A54AC" w:rsidRDefault="00C15850" w:rsidP="00E95444">
      <w:pPr>
        <w:spacing w:line="46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3A54AC">
        <w:rPr>
          <w:rFonts w:ascii="宋体" w:eastAsia="宋体" w:hAnsi="宋体" w:hint="eastAsia"/>
          <w:b/>
          <w:bCs/>
          <w:sz w:val="24"/>
          <w:szCs w:val="24"/>
        </w:rPr>
        <w:t>3.2.3 模块三：</w:t>
      </w:r>
      <w:r w:rsidR="008F0EA0" w:rsidRPr="003A54AC">
        <w:rPr>
          <w:rFonts w:ascii="宋体" w:eastAsia="宋体" w:hAnsi="宋体" w:hint="eastAsia"/>
          <w:b/>
          <w:bCs/>
          <w:sz w:val="24"/>
          <w:szCs w:val="24"/>
        </w:rPr>
        <w:t>案例与分析</w:t>
      </w: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通过</w:t>
      </w:r>
      <w:r w:rsidR="00240A83">
        <w:rPr>
          <w:rFonts w:ascii="宋体" w:eastAsia="宋体" w:hAnsi="宋体" w:hint="eastAsia"/>
          <w:sz w:val="24"/>
          <w:szCs w:val="24"/>
        </w:rPr>
        <w:t>展板、</w:t>
      </w:r>
      <w:r>
        <w:rPr>
          <w:rFonts w:ascii="宋体" w:eastAsia="宋体" w:hAnsi="宋体" w:hint="eastAsia"/>
          <w:sz w:val="24"/>
          <w:szCs w:val="24"/>
        </w:rPr>
        <w:t>显示屏形式，</w:t>
      </w:r>
      <w:r w:rsidR="00240A83">
        <w:rPr>
          <w:rFonts w:ascii="宋体" w:eastAsia="宋体" w:hAnsi="宋体" w:hint="eastAsia"/>
          <w:sz w:val="24"/>
          <w:szCs w:val="24"/>
        </w:rPr>
        <w:t>显示屏</w:t>
      </w:r>
      <w:r>
        <w:rPr>
          <w:rFonts w:ascii="宋体" w:eastAsia="宋体" w:hAnsi="宋体" w:hint="eastAsia"/>
          <w:sz w:val="24"/>
          <w:szCs w:val="24"/>
        </w:rPr>
        <w:t>定期更新相关素材，</w:t>
      </w:r>
      <w:r w:rsidR="008F0EA0">
        <w:rPr>
          <w:rFonts w:ascii="宋体" w:eastAsia="宋体" w:hAnsi="宋体" w:hint="eastAsia"/>
          <w:sz w:val="24"/>
          <w:szCs w:val="24"/>
        </w:rPr>
        <w:t>展示</w:t>
      </w:r>
      <w:r>
        <w:rPr>
          <w:rFonts w:ascii="宋体" w:eastAsia="宋体" w:hAnsi="宋体" w:hint="eastAsia"/>
          <w:sz w:val="24"/>
          <w:szCs w:val="24"/>
        </w:rPr>
        <w:t>国内外核电厂典型人因事件及分析，拓宽警示维度。</w:t>
      </w:r>
    </w:p>
    <w:p w:rsidR="004A4564" w:rsidRDefault="004A4564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三大核事故对核安全文化发展的影响概述。</w:t>
      </w:r>
    </w:p>
    <w:p w:rsidR="00B9750E" w:rsidRDefault="00240A83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3.2.3.1四大核安全文化警示事故内容展示</w:t>
      </w:r>
    </w:p>
    <w:p w:rsidR="00240A83" w:rsidRDefault="00240A83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切尔诺贝利、三哩岛、福岛核事故的内容展示，内容包括：事件简介、事件后果、事件暴露的核安全文化原因。</w:t>
      </w:r>
    </w:p>
    <w:p w:rsidR="00B9750E" w:rsidRDefault="004A4564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3.2.3.2互动屏幕展示三大核事故</w:t>
      </w:r>
    </w:p>
    <w:p w:rsidR="004A4564" w:rsidRDefault="00AD63BB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利用视频介绍的形式，将历史上的三起核电厂核安全事故进行详细介绍，单个视频为5min左右。</w:t>
      </w:r>
    </w:p>
    <w:p w:rsidR="008F0EA0" w:rsidRPr="003A54AC" w:rsidRDefault="008F0EA0" w:rsidP="008F0EA0">
      <w:pPr>
        <w:spacing w:line="46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3A54AC">
        <w:rPr>
          <w:rFonts w:ascii="宋体" w:eastAsia="宋体" w:hAnsi="宋体" w:hint="eastAsia"/>
          <w:b/>
          <w:bCs/>
          <w:sz w:val="24"/>
          <w:szCs w:val="24"/>
        </w:rPr>
        <w:t>3.2.4 模块四：核安全文化实践</w:t>
      </w:r>
    </w:p>
    <w:p w:rsidR="008F0EA0" w:rsidRDefault="008F0EA0" w:rsidP="008F0EA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介绍企业对核安全文化的良好实践案例，与模块三对比体现践行核安全文化的重要意义。</w:t>
      </w:r>
    </w:p>
    <w:p w:rsidR="00124536" w:rsidRDefault="00124536" w:rsidP="008F0EA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3.2.4.1</w:t>
      </w:r>
      <w:r w:rsidR="00AC37C1">
        <w:rPr>
          <w:rFonts w:ascii="宋体" w:eastAsia="宋体" w:hAnsi="宋体" w:hint="eastAsia"/>
          <w:sz w:val="24"/>
          <w:szCs w:val="24"/>
        </w:rPr>
        <w:t>展板展示</w:t>
      </w:r>
      <w:r w:rsidR="00D4468A">
        <w:rPr>
          <w:rFonts w:ascii="宋体" w:eastAsia="宋体" w:hAnsi="宋体" w:hint="eastAsia"/>
          <w:sz w:val="24"/>
          <w:szCs w:val="24"/>
        </w:rPr>
        <w:t>公司的核安全文化实践</w:t>
      </w:r>
    </w:p>
    <w:p w:rsidR="00124536" w:rsidRDefault="00D4468A" w:rsidP="008F0EA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“秉承三色文化，做一名有高度责任心的核电工作者，一次把事情做好”；</w:t>
      </w:r>
    </w:p>
    <w:p w:rsidR="00116CA6" w:rsidRDefault="00116CA6" w:rsidP="008F0EA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公司的各层级的核安全文化行为准则</w:t>
      </w:r>
      <w:r w:rsidR="006456D9">
        <w:rPr>
          <w:rFonts w:ascii="宋体" w:eastAsia="宋体" w:hAnsi="宋体" w:hint="eastAsia"/>
          <w:sz w:val="24"/>
          <w:szCs w:val="24"/>
        </w:rPr>
        <w:t>的详细表述，暨公司对决策层、管理层、</w:t>
      </w:r>
      <w:r w:rsidR="006456D9">
        <w:rPr>
          <w:rFonts w:ascii="宋体" w:eastAsia="宋体" w:hAnsi="宋体" w:hint="eastAsia"/>
          <w:sz w:val="24"/>
          <w:szCs w:val="24"/>
        </w:rPr>
        <w:lastRenderedPageBreak/>
        <w:t>执行层的践行核安全文化的行为要求（典型内容展示，具体要求放到讲解词中）</w:t>
      </w:r>
      <w:r w:rsidR="003A54AC">
        <w:rPr>
          <w:rFonts w:ascii="宋体" w:eastAsia="宋体" w:hAnsi="宋体" w:hint="eastAsia"/>
          <w:sz w:val="24"/>
          <w:szCs w:val="24"/>
        </w:rPr>
        <w:t>；</w:t>
      </w:r>
    </w:p>
    <w:p w:rsidR="00D4468A" w:rsidRDefault="00D4468A" w:rsidP="008F0EA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4·15全民国家安全教育日、4·26华能核电核安全文化主题教育日</w:t>
      </w:r>
      <w:r w:rsidR="00116CA6">
        <w:rPr>
          <w:rFonts w:ascii="宋体" w:eastAsia="宋体" w:hAnsi="宋体" w:hint="eastAsia"/>
          <w:sz w:val="24"/>
          <w:szCs w:val="24"/>
        </w:rPr>
        <w:t>、核安全大讲堂</w:t>
      </w:r>
      <w:r w:rsidR="006456D9">
        <w:rPr>
          <w:rFonts w:ascii="宋体" w:eastAsia="宋体" w:hAnsi="宋体" w:hint="eastAsia"/>
          <w:sz w:val="24"/>
          <w:szCs w:val="24"/>
        </w:rPr>
        <w:t>等实践活动。</w:t>
      </w:r>
    </w:p>
    <w:p w:rsidR="00124536" w:rsidRDefault="00124536" w:rsidP="008F0EA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3.2.4.2互动屏展示公司每年的核安全文化要求</w:t>
      </w:r>
    </w:p>
    <w:p w:rsidR="00AD63BB" w:rsidRDefault="006456D9" w:rsidP="008F0EA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图片滚动播放公司的核安全文化建设实践。</w:t>
      </w:r>
    </w:p>
    <w:p w:rsidR="00C15850" w:rsidRPr="003A54AC" w:rsidRDefault="00C15850" w:rsidP="00E95444">
      <w:pPr>
        <w:spacing w:line="46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3A54AC">
        <w:rPr>
          <w:rFonts w:ascii="宋体" w:eastAsia="宋体" w:hAnsi="宋体" w:hint="eastAsia"/>
          <w:b/>
          <w:bCs/>
          <w:sz w:val="24"/>
          <w:szCs w:val="24"/>
        </w:rPr>
        <w:t>3.2.5 模块五：</w:t>
      </w:r>
      <w:r w:rsidR="008F0EA0" w:rsidRPr="003A54AC">
        <w:rPr>
          <w:rFonts w:ascii="宋体" w:eastAsia="宋体" w:hAnsi="宋体" w:hint="eastAsia"/>
          <w:b/>
          <w:bCs/>
          <w:sz w:val="24"/>
          <w:szCs w:val="24"/>
        </w:rPr>
        <w:t>自主学习区</w:t>
      </w: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设置大型屏幕、座椅，开展核安全警示教育小课堂，通过开发视频动画课件，讲师现场授课等形式进行核安全文化及警示教育。</w:t>
      </w:r>
    </w:p>
    <w:p w:rsidR="00C15850" w:rsidRPr="003A54AC" w:rsidRDefault="00C15850" w:rsidP="00E95444">
      <w:pPr>
        <w:spacing w:line="46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3A54AC">
        <w:rPr>
          <w:rFonts w:ascii="宋体" w:eastAsia="宋体" w:hAnsi="宋体" w:hint="eastAsia"/>
          <w:b/>
          <w:bCs/>
          <w:sz w:val="24"/>
          <w:szCs w:val="24"/>
        </w:rPr>
        <w:t>3.2.6 模块六：</w:t>
      </w:r>
      <w:r w:rsidR="008F0EA0" w:rsidRPr="003A54AC">
        <w:rPr>
          <w:rFonts w:ascii="宋体" w:eastAsia="宋体" w:hAnsi="宋体" w:hint="eastAsia"/>
          <w:b/>
          <w:bCs/>
          <w:sz w:val="24"/>
          <w:szCs w:val="24"/>
        </w:rPr>
        <w:t>感悟留言</w:t>
      </w:r>
      <w:r w:rsidR="003A54AC" w:rsidRPr="003A54AC">
        <w:rPr>
          <w:rFonts w:ascii="宋体" w:eastAsia="宋体" w:hAnsi="宋体" w:hint="eastAsia"/>
          <w:b/>
          <w:bCs/>
          <w:sz w:val="24"/>
          <w:szCs w:val="24"/>
        </w:rPr>
        <w:t>及结束语</w:t>
      </w:r>
    </w:p>
    <w:p w:rsidR="00E95444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设置留言张贴区，张贴领导寄语、员工核安全承诺等内容。</w:t>
      </w:r>
    </w:p>
    <w:p w:rsidR="00DB1C19" w:rsidRDefault="00DB1C19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3.2.6.1结束语</w:t>
      </w:r>
    </w:p>
    <w:p w:rsidR="00DB1C19" w:rsidRDefault="00DA6FF1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核安全文化在核电厂重要活动、日常工作中的重要意义，突出要不断夯实安全文化建设的要求。</w:t>
      </w:r>
    </w:p>
    <w:p w:rsidR="00DB1C19" w:rsidRDefault="00DA6FF1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3.2.6.2感悟承诺及留言</w:t>
      </w:r>
    </w:p>
    <w:p w:rsidR="00DA6FF1" w:rsidRDefault="00DA6FF1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3.3 布展展板风格要求</w:t>
      </w: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3.3.1 布展风格应庄重、严肃，应红、黑、灰、蓝色调为主基色，营造与主题协调的展</w:t>
      </w:r>
      <w:r w:rsidR="00450298">
        <w:rPr>
          <w:rFonts w:ascii="宋体" w:eastAsia="宋体" w:hAnsi="宋体" w:hint="eastAsia"/>
          <w:sz w:val="24"/>
          <w:szCs w:val="24"/>
        </w:rPr>
        <w:t>馆</w:t>
      </w:r>
      <w:r>
        <w:rPr>
          <w:rFonts w:ascii="宋体" w:eastAsia="宋体" w:hAnsi="宋体" w:hint="eastAsia"/>
          <w:sz w:val="24"/>
          <w:szCs w:val="24"/>
        </w:rPr>
        <w:t>氛围。</w:t>
      </w: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3.3.2 应通过设置悬挂带有设计感和造型感的警示标语小品，烘托展厅整体氛围。</w:t>
      </w: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3.3.3 所设计展板、文字应使用凹凸或雕刻形式，使其整体具有层次感、立体感及透视性。</w:t>
      </w: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3.3.4 展板材质应采用雪弗板、亚克力为主材。主体结构可使用木质或铝合金龙骨。</w:t>
      </w:r>
    </w:p>
    <w:p w:rsidR="00C15850" w:rsidRDefault="00C15850" w:rsidP="00C1585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3.3.5 展</w:t>
      </w:r>
      <w:r w:rsidR="00450298">
        <w:rPr>
          <w:rFonts w:ascii="宋体" w:eastAsia="宋体" w:hAnsi="宋体" w:hint="eastAsia"/>
          <w:sz w:val="24"/>
          <w:szCs w:val="24"/>
        </w:rPr>
        <w:t>馆</w:t>
      </w:r>
      <w:r>
        <w:rPr>
          <w:rFonts w:ascii="宋体" w:eastAsia="宋体" w:hAnsi="宋体" w:hint="eastAsia"/>
          <w:sz w:val="24"/>
          <w:szCs w:val="24"/>
        </w:rPr>
        <w:t>设计及施工包含吊顶改造及顶部灯光设计，其聚光灯效果应满足突出全部重要展示内容。</w:t>
      </w:r>
    </w:p>
    <w:p w:rsidR="00C15850" w:rsidRDefault="00C15850" w:rsidP="00C1585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3.3.6 设计及施工应包含对现有门体、窗体的遮挡或改造方案。</w:t>
      </w:r>
    </w:p>
    <w:p w:rsidR="00C15850" w:rsidRDefault="00C15850" w:rsidP="00E95444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3.4 影音硬件及配套设施</w:t>
      </w:r>
      <w:r w:rsidR="008F0EA0">
        <w:rPr>
          <w:rFonts w:ascii="宋体" w:eastAsia="宋体" w:hAnsi="宋体" w:hint="eastAsia"/>
          <w:sz w:val="24"/>
          <w:szCs w:val="24"/>
        </w:rPr>
        <w:t>接口预留</w:t>
      </w:r>
      <w:r w:rsidR="002F39E5" w:rsidRPr="003A54AC">
        <w:rPr>
          <w:rFonts w:ascii="宋体" w:eastAsia="宋体" w:hAnsi="宋体" w:hint="eastAsia"/>
          <w:b/>
          <w:bCs/>
          <w:sz w:val="24"/>
          <w:szCs w:val="24"/>
        </w:rPr>
        <w:t>（硬件设施不在本次采购范围内）</w:t>
      </w:r>
    </w:p>
    <w:p w:rsidR="00C15850" w:rsidRDefault="008F0EA0" w:rsidP="00C1585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展馆设计应预留电视机、显示屏等硬件设施接口，便于影音硬件设施安装及维护。</w:t>
      </w:r>
      <w:r w:rsidR="00C15850">
        <w:rPr>
          <w:rFonts w:ascii="宋体" w:eastAsia="宋体" w:hAnsi="宋体" w:hint="eastAsia"/>
          <w:sz w:val="24"/>
          <w:szCs w:val="24"/>
        </w:rPr>
        <w:t>包含：</w:t>
      </w:r>
    </w:p>
    <w:p w:rsidR="00C15850" w:rsidRDefault="00C15850" w:rsidP="00C1585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100英寸电视1台（具体尺寸根据设计方案确定）。</w:t>
      </w:r>
    </w:p>
    <w:p w:rsidR="00C15850" w:rsidRDefault="00DA6FF1" w:rsidP="00C1585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C15850">
        <w:rPr>
          <w:rFonts w:ascii="宋体" w:eastAsia="宋体" w:hAnsi="宋体" w:hint="eastAsia"/>
          <w:sz w:val="24"/>
          <w:szCs w:val="24"/>
        </w:rPr>
        <w:t>0-</w:t>
      </w:r>
      <w:r>
        <w:rPr>
          <w:rFonts w:ascii="宋体" w:eastAsia="宋体" w:hAnsi="宋体" w:hint="eastAsia"/>
          <w:sz w:val="24"/>
          <w:szCs w:val="24"/>
        </w:rPr>
        <w:t>6</w:t>
      </w:r>
      <w:r w:rsidR="00C15850">
        <w:rPr>
          <w:rFonts w:ascii="宋体" w:eastAsia="宋体" w:hAnsi="宋体" w:hint="eastAsia"/>
          <w:sz w:val="24"/>
          <w:szCs w:val="24"/>
        </w:rPr>
        <w:t>0英寸显显示屏</w:t>
      </w:r>
      <w:r>
        <w:rPr>
          <w:rFonts w:ascii="宋体" w:eastAsia="宋体" w:hAnsi="宋体" w:hint="eastAsia"/>
          <w:sz w:val="24"/>
          <w:szCs w:val="24"/>
        </w:rPr>
        <w:t>2</w:t>
      </w:r>
      <w:r w:rsidR="00C15850">
        <w:rPr>
          <w:rFonts w:ascii="宋体" w:eastAsia="宋体" w:hAnsi="宋体" w:hint="eastAsia"/>
          <w:sz w:val="24"/>
          <w:szCs w:val="24"/>
        </w:rPr>
        <w:t>块（具体尺寸根据设计方案确定）。</w:t>
      </w:r>
    </w:p>
    <w:p w:rsidR="00DA6FF1" w:rsidRDefault="00DA6FF1" w:rsidP="00C1585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落地式互动屏幕2块。</w:t>
      </w:r>
    </w:p>
    <w:p w:rsidR="00C15850" w:rsidRPr="00986730" w:rsidRDefault="00C15850" w:rsidP="00C15850">
      <w:pPr>
        <w:spacing w:line="460" w:lineRule="exact"/>
        <w:ind w:firstLineChars="200" w:firstLine="480"/>
        <w:jc w:val="left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4</w:t>
      </w:r>
      <w:r w:rsidRPr="00986730">
        <w:rPr>
          <w:rFonts w:ascii="黑体" w:eastAsia="黑体" w:hAnsi="黑体" w:hint="eastAsia"/>
          <w:bCs/>
          <w:sz w:val="24"/>
          <w:szCs w:val="24"/>
        </w:rPr>
        <w:t>.</w:t>
      </w:r>
      <w:r>
        <w:rPr>
          <w:rFonts w:ascii="黑体" w:eastAsia="黑体" w:hAnsi="黑体" w:hint="eastAsia"/>
          <w:bCs/>
          <w:sz w:val="24"/>
          <w:szCs w:val="24"/>
        </w:rPr>
        <w:t>报价要求</w:t>
      </w:r>
    </w:p>
    <w:p w:rsidR="00C15850" w:rsidRDefault="00C15850" w:rsidP="00C1585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报价文件应包含：</w:t>
      </w:r>
    </w:p>
    <w:p w:rsidR="00C15850" w:rsidRDefault="00082ABB" w:rsidP="00C1585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C15850">
        <w:rPr>
          <w:rFonts w:ascii="宋体" w:eastAsia="宋体" w:hAnsi="宋体" w:hint="eastAsia"/>
          <w:sz w:val="24"/>
          <w:szCs w:val="24"/>
        </w:rPr>
        <w:t>.1展</w:t>
      </w:r>
      <w:r w:rsidR="00450298">
        <w:rPr>
          <w:rFonts w:ascii="宋体" w:eastAsia="宋体" w:hAnsi="宋体" w:hint="eastAsia"/>
          <w:sz w:val="24"/>
          <w:szCs w:val="24"/>
        </w:rPr>
        <w:t>馆</w:t>
      </w:r>
      <w:r w:rsidR="00C15850">
        <w:rPr>
          <w:rFonts w:ascii="宋体" w:eastAsia="宋体" w:hAnsi="宋体" w:hint="eastAsia"/>
          <w:sz w:val="24"/>
          <w:szCs w:val="24"/>
        </w:rPr>
        <w:t>整体设计思路及3D效果草图</w:t>
      </w:r>
    </w:p>
    <w:p w:rsidR="00C15850" w:rsidRPr="00C15850" w:rsidRDefault="00082ABB" w:rsidP="00C15850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C15850"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2</w:t>
      </w:r>
      <w:r w:rsidR="00C15850">
        <w:rPr>
          <w:rFonts w:ascii="宋体" w:eastAsia="宋体" w:hAnsi="宋体" w:hint="eastAsia"/>
          <w:sz w:val="24"/>
          <w:szCs w:val="24"/>
        </w:rPr>
        <w:t>主要采用布置材质及硬件设施清单</w:t>
      </w:r>
    </w:p>
    <w:sectPr w:rsidR="00C15850" w:rsidRPr="00C15850" w:rsidSect="0070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8E3" w:rsidRDefault="000D58E3" w:rsidP="00E95444">
      <w:r>
        <w:separator/>
      </w:r>
    </w:p>
  </w:endnote>
  <w:endnote w:type="continuationSeparator" w:id="1">
    <w:p w:rsidR="000D58E3" w:rsidRDefault="000D58E3" w:rsidP="00E95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8E3" w:rsidRDefault="000D58E3" w:rsidP="00E95444">
      <w:r>
        <w:separator/>
      </w:r>
    </w:p>
  </w:footnote>
  <w:footnote w:type="continuationSeparator" w:id="1">
    <w:p w:rsidR="000D58E3" w:rsidRDefault="000D58E3" w:rsidP="00E954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444"/>
    <w:rsid w:val="000028D2"/>
    <w:rsid w:val="00082ABB"/>
    <w:rsid w:val="000D58E3"/>
    <w:rsid w:val="00116CA6"/>
    <w:rsid w:val="00120E13"/>
    <w:rsid w:val="00124536"/>
    <w:rsid w:val="001B0DC1"/>
    <w:rsid w:val="00223355"/>
    <w:rsid w:val="002343AF"/>
    <w:rsid w:val="00240A83"/>
    <w:rsid w:val="00255022"/>
    <w:rsid w:val="00257267"/>
    <w:rsid w:val="002F217B"/>
    <w:rsid w:val="002F39E5"/>
    <w:rsid w:val="00345ADE"/>
    <w:rsid w:val="00370A75"/>
    <w:rsid w:val="003A54AC"/>
    <w:rsid w:val="00414294"/>
    <w:rsid w:val="00445DD1"/>
    <w:rsid w:val="00450298"/>
    <w:rsid w:val="004A4564"/>
    <w:rsid w:val="005847A2"/>
    <w:rsid w:val="006128B1"/>
    <w:rsid w:val="006456D9"/>
    <w:rsid w:val="006666CE"/>
    <w:rsid w:val="006E6D94"/>
    <w:rsid w:val="00700E42"/>
    <w:rsid w:val="007A28DD"/>
    <w:rsid w:val="0089291E"/>
    <w:rsid w:val="008C3004"/>
    <w:rsid w:val="008F0EA0"/>
    <w:rsid w:val="009A02B9"/>
    <w:rsid w:val="00A9413B"/>
    <w:rsid w:val="00AC37C1"/>
    <w:rsid w:val="00AD63BB"/>
    <w:rsid w:val="00B9750E"/>
    <w:rsid w:val="00BC4B14"/>
    <w:rsid w:val="00C15850"/>
    <w:rsid w:val="00D1473D"/>
    <w:rsid w:val="00D4468A"/>
    <w:rsid w:val="00DA34D8"/>
    <w:rsid w:val="00DA6FF1"/>
    <w:rsid w:val="00DB1C19"/>
    <w:rsid w:val="00DB540E"/>
    <w:rsid w:val="00E95444"/>
    <w:rsid w:val="00F4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5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54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5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54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70B4F-D920-44A1-8CDE-8DFBCFC7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7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孙文湛</dc:creator>
  <cp:keywords/>
  <dc:description/>
  <cp:lastModifiedBy>何婷婷</cp:lastModifiedBy>
  <cp:revision>15</cp:revision>
  <cp:lastPrinted>2021-11-18T07:21:00Z</cp:lastPrinted>
  <dcterms:created xsi:type="dcterms:W3CDTF">2021-10-25T05:37:00Z</dcterms:created>
  <dcterms:modified xsi:type="dcterms:W3CDTF">2021-12-02T02:54:00Z</dcterms:modified>
</cp:coreProperties>
</file>