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1E" w:rsidRPr="004E5BC9" w:rsidRDefault="00DB501E" w:rsidP="00DB501E">
      <w:pPr>
        <w:rPr>
          <w:rFonts w:ascii="Times New Roman" w:eastAsia="黑体" w:hAnsi="Times New Roman"/>
          <w:sz w:val="32"/>
          <w:szCs w:val="32"/>
        </w:rPr>
      </w:pPr>
      <w:r w:rsidRPr="004E5BC9">
        <w:rPr>
          <w:rFonts w:ascii="Times New Roman" w:eastAsia="黑体" w:hAnsi="黑体"/>
          <w:sz w:val="32"/>
          <w:szCs w:val="32"/>
        </w:rPr>
        <w:t>附件</w:t>
      </w:r>
      <w:r w:rsidRPr="004E5BC9">
        <w:rPr>
          <w:rFonts w:ascii="Times New Roman" w:eastAsia="黑体" w:hAnsi="Times New Roman"/>
          <w:sz w:val="32"/>
          <w:szCs w:val="32"/>
        </w:rPr>
        <w:t>1</w:t>
      </w:r>
    </w:p>
    <w:p w:rsidR="00B713C0" w:rsidRPr="00B713C0" w:rsidRDefault="00DB501E" w:rsidP="005E6409">
      <w:pPr>
        <w:spacing w:beforeLines="50" w:afterLines="50" w:line="360" w:lineRule="auto"/>
        <w:jc w:val="center"/>
        <w:outlineLvl w:val="0"/>
        <w:rPr>
          <w:rFonts w:ascii="Times New Roman" w:eastAsia="方正小标宋简体" w:hAnsi="Times New Roman"/>
          <w:sz w:val="36"/>
          <w:szCs w:val="36"/>
        </w:rPr>
      </w:pPr>
      <w:r w:rsidRPr="004E5BC9">
        <w:rPr>
          <w:rFonts w:ascii="Times New Roman" w:eastAsia="方正小标宋简体" w:hAnsi="Times New Roman"/>
          <w:sz w:val="36"/>
          <w:szCs w:val="36"/>
        </w:rPr>
        <w:t>20</w:t>
      </w:r>
      <w:r w:rsidRPr="0060097F">
        <w:rPr>
          <w:rFonts w:ascii="Times New Roman" w:eastAsia="方正小标宋简体" w:hAnsi="Times New Roman"/>
          <w:sz w:val="36"/>
          <w:szCs w:val="36"/>
        </w:rPr>
        <w:t>2</w:t>
      </w:r>
      <w:r w:rsidR="00321899">
        <w:rPr>
          <w:rFonts w:ascii="Times New Roman" w:eastAsia="方正小标宋简体" w:hAnsi="Times New Roman" w:hint="eastAsia"/>
          <w:sz w:val="36"/>
          <w:szCs w:val="36"/>
        </w:rPr>
        <w:t>1</w:t>
      </w:r>
      <w:r w:rsidRPr="004E5BC9">
        <w:rPr>
          <w:rFonts w:ascii="Times New Roman" w:eastAsia="方正小标宋简体" w:hAnsi="Times New Roman"/>
          <w:sz w:val="36"/>
          <w:szCs w:val="36"/>
        </w:rPr>
        <w:t>年核电行业管理</w:t>
      </w:r>
      <w:r w:rsidR="002C354C">
        <w:rPr>
          <w:rFonts w:ascii="Times New Roman" w:eastAsia="方正小标宋简体" w:hAnsi="Times New Roman" w:hint="eastAsia"/>
          <w:sz w:val="36"/>
          <w:szCs w:val="36"/>
        </w:rPr>
        <w:t>技术支持项目</w:t>
      </w:r>
      <w:r w:rsidRPr="004E5BC9">
        <w:rPr>
          <w:rFonts w:ascii="Times New Roman" w:eastAsia="方正小标宋简体" w:hAnsi="Times New Roman"/>
          <w:sz w:val="36"/>
          <w:szCs w:val="36"/>
        </w:rPr>
        <w:t>任务要求</w:t>
      </w:r>
    </w:p>
    <w:tbl>
      <w:tblPr>
        <w:tblW w:w="14828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5"/>
        <w:gridCol w:w="3107"/>
        <w:gridCol w:w="7131"/>
        <w:gridCol w:w="1657"/>
        <w:gridCol w:w="2268"/>
      </w:tblGrid>
      <w:tr w:rsidR="006B3277" w:rsidRPr="0060097F" w:rsidTr="00F574A8">
        <w:trPr>
          <w:trHeight w:val="567"/>
          <w:tblHeader/>
          <w:jc w:val="center"/>
        </w:trPr>
        <w:tc>
          <w:tcPr>
            <w:tcW w:w="665" w:type="dxa"/>
            <w:vAlign w:val="center"/>
          </w:tcPr>
          <w:p w:rsidR="006B3277" w:rsidRPr="0060097F" w:rsidRDefault="006B3277" w:rsidP="00B713C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60097F">
              <w:rPr>
                <w:rFonts w:ascii="Times New Roman" w:eastAsia="黑体" w:hAnsi="Times New Roman"/>
                <w:sz w:val="30"/>
                <w:szCs w:val="30"/>
              </w:rPr>
              <w:t>序号</w:t>
            </w:r>
          </w:p>
        </w:tc>
        <w:tc>
          <w:tcPr>
            <w:tcW w:w="3107" w:type="dxa"/>
            <w:vAlign w:val="center"/>
          </w:tcPr>
          <w:p w:rsidR="006B3277" w:rsidRPr="0060097F" w:rsidRDefault="006B3277" w:rsidP="00B713C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60097F">
              <w:rPr>
                <w:rFonts w:ascii="Times New Roman" w:eastAsia="黑体" w:hAnsi="Times New Roman"/>
                <w:sz w:val="30"/>
                <w:szCs w:val="30"/>
              </w:rPr>
              <w:t>项目名称</w:t>
            </w:r>
          </w:p>
        </w:tc>
        <w:tc>
          <w:tcPr>
            <w:tcW w:w="7131" w:type="dxa"/>
            <w:vAlign w:val="center"/>
          </w:tcPr>
          <w:p w:rsidR="006B3277" w:rsidRPr="0060097F" w:rsidRDefault="006B3277" w:rsidP="00B713C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60097F">
              <w:rPr>
                <w:rFonts w:ascii="Times New Roman" w:eastAsia="黑体" w:hAnsi="Times New Roman"/>
                <w:sz w:val="30"/>
                <w:szCs w:val="30"/>
              </w:rPr>
              <w:t>工作内容</w:t>
            </w:r>
          </w:p>
        </w:tc>
        <w:tc>
          <w:tcPr>
            <w:tcW w:w="1657" w:type="dxa"/>
            <w:vAlign w:val="center"/>
          </w:tcPr>
          <w:p w:rsidR="00020EAB" w:rsidRDefault="006B3277" w:rsidP="00B713C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60097F">
              <w:rPr>
                <w:rFonts w:ascii="Times New Roman" w:eastAsia="黑体" w:hAnsi="Times New Roman"/>
                <w:sz w:val="30"/>
                <w:szCs w:val="30"/>
              </w:rPr>
              <w:t>经费</w:t>
            </w:r>
          </w:p>
          <w:p w:rsidR="006B3277" w:rsidRPr="0060097F" w:rsidRDefault="006B3277" w:rsidP="00B713C0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 w:rsidRPr="0060097F">
              <w:rPr>
                <w:rFonts w:ascii="Times New Roman" w:eastAsia="黑体" w:hAnsi="Times New Roman"/>
                <w:sz w:val="30"/>
                <w:szCs w:val="30"/>
              </w:rPr>
              <w:t>（万元</w:t>
            </w:r>
            <w:r w:rsidR="00020EAB">
              <w:rPr>
                <w:rFonts w:ascii="Times New Roman" w:eastAsia="黑体" w:hAnsi="Times New Roman" w:hint="eastAsia"/>
                <w:sz w:val="30"/>
                <w:szCs w:val="30"/>
              </w:rPr>
              <w:t>/</w:t>
            </w:r>
            <w:r w:rsidR="00020EAB">
              <w:rPr>
                <w:rFonts w:ascii="Times New Roman" w:eastAsia="黑体" w:hAnsi="Times New Roman" w:hint="eastAsia"/>
                <w:sz w:val="30"/>
                <w:szCs w:val="30"/>
              </w:rPr>
              <w:t>年</w:t>
            </w:r>
            <w:r w:rsidRPr="0060097F">
              <w:rPr>
                <w:rFonts w:ascii="Times New Roman" w:eastAsia="黑体" w:hAnsi="Times New Roman"/>
                <w:sz w:val="30"/>
                <w:szCs w:val="30"/>
              </w:rPr>
              <w:t>）</w:t>
            </w:r>
          </w:p>
        </w:tc>
        <w:tc>
          <w:tcPr>
            <w:tcW w:w="2268" w:type="dxa"/>
            <w:vAlign w:val="center"/>
          </w:tcPr>
          <w:p w:rsidR="006B3277" w:rsidRPr="0060097F" w:rsidRDefault="006B3277" w:rsidP="006B3277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30"/>
                <w:szCs w:val="30"/>
              </w:rPr>
              <w:t>执行时间</w:t>
            </w:r>
          </w:p>
        </w:tc>
      </w:tr>
      <w:tr w:rsidR="006B3277" w:rsidRPr="0060097F" w:rsidTr="00F574A8">
        <w:trPr>
          <w:trHeight w:val="1453"/>
          <w:jc w:val="center"/>
        </w:trPr>
        <w:tc>
          <w:tcPr>
            <w:tcW w:w="665" w:type="dxa"/>
            <w:vAlign w:val="center"/>
          </w:tcPr>
          <w:p w:rsidR="006B3277" w:rsidRDefault="006B3277" w:rsidP="00B713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3107" w:type="dxa"/>
            <w:vAlign w:val="center"/>
          </w:tcPr>
          <w:p w:rsidR="006B3277" w:rsidRPr="00704F60" w:rsidRDefault="006B3277" w:rsidP="005E6409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核电厂操</w:t>
            </w:r>
            <w:r w:rsidR="005E6409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作</w:t>
            </w: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人员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执照考核</w:t>
            </w: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监督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管理技术支持</w:t>
            </w:r>
          </w:p>
        </w:tc>
        <w:tc>
          <w:tcPr>
            <w:tcW w:w="7131" w:type="dxa"/>
            <w:vAlign w:val="center"/>
          </w:tcPr>
          <w:p w:rsidR="006B3277" w:rsidRPr="00F339C2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开展核电厂操</w:t>
            </w:r>
            <w:r w:rsidR="005E6409">
              <w:rPr>
                <w:rFonts w:ascii="Times New Roman" w:eastAsia="仿宋_GB2312" w:hAnsi="Times New Roman" w:hint="eastAsia"/>
                <w:sz w:val="28"/>
                <w:szCs w:val="28"/>
              </w:rPr>
              <w:t>作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人员执照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考试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监督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，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抽查模拟机考试、现场考试执行过程和文件；</w:t>
            </w:r>
          </w:p>
          <w:p w:rsidR="006B3277" w:rsidRPr="00F339C2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审查取照、换照申请材料；</w:t>
            </w:r>
          </w:p>
          <w:p w:rsidR="006B3277" w:rsidRPr="00704F60" w:rsidRDefault="006B3277" w:rsidP="005E6409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.</w:t>
            </w:r>
            <w:r w:rsidRPr="00576A12">
              <w:rPr>
                <w:rFonts w:ascii="Times New Roman" w:eastAsia="仿宋_GB2312" w:hAnsi="Times New Roman" w:hint="eastAsia"/>
                <w:sz w:val="28"/>
                <w:szCs w:val="28"/>
              </w:rPr>
              <w:t>审查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核电厂</w:t>
            </w:r>
            <w:r w:rsidRPr="00576A12">
              <w:rPr>
                <w:rFonts w:ascii="Times New Roman" w:eastAsia="仿宋_GB2312" w:hAnsi="Times New Roman" w:hint="eastAsia"/>
                <w:sz w:val="28"/>
                <w:szCs w:val="28"/>
              </w:rPr>
              <w:t>操</w:t>
            </w:r>
            <w:r w:rsidR="005E6409">
              <w:rPr>
                <w:rFonts w:ascii="Times New Roman" w:eastAsia="仿宋_GB2312" w:hAnsi="Times New Roman" w:hint="eastAsia"/>
                <w:sz w:val="28"/>
                <w:szCs w:val="28"/>
              </w:rPr>
              <w:t>作</w:t>
            </w:r>
            <w:r w:rsidRPr="00576A12">
              <w:rPr>
                <w:rFonts w:ascii="Times New Roman" w:eastAsia="仿宋_GB2312" w:hAnsi="Times New Roman" w:hint="eastAsia"/>
                <w:sz w:val="28"/>
                <w:szCs w:val="28"/>
              </w:rPr>
              <w:t>人员培训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和再培训大纲。</w:t>
            </w:r>
          </w:p>
        </w:tc>
        <w:tc>
          <w:tcPr>
            <w:tcW w:w="1657" w:type="dxa"/>
            <w:vAlign w:val="center"/>
          </w:tcPr>
          <w:p w:rsidR="006B3277" w:rsidRDefault="006B3277" w:rsidP="00B9562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6B3277" w:rsidRDefault="006B3277" w:rsidP="006B327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合同签订日起至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  <w:tr w:rsidR="006B3277" w:rsidRPr="0060097F" w:rsidTr="00F574A8">
        <w:trPr>
          <w:trHeight w:val="1453"/>
          <w:jc w:val="center"/>
        </w:trPr>
        <w:tc>
          <w:tcPr>
            <w:tcW w:w="665" w:type="dxa"/>
            <w:vAlign w:val="center"/>
          </w:tcPr>
          <w:p w:rsidR="006B3277" w:rsidRDefault="006B3277" w:rsidP="00B713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3107" w:type="dxa"/>
            <w:vAlign w:val="center"/>
          </w:tcPr>
          <w:p w:rsidR="006B3277" w:rsidRPr="00704F60" w:rsidRDefault="006B3277" w:rsidP="005E6409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核电厂操</w:t>
            </w:r>
            <w:r w:rsidR="005E6409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作</w:t>
            </w: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人员执照考核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资格审查</w:t>
            </w: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技术支持</w:t>
            </w:r>
          </w:p>
        </w:tc>
        <w:tc>
          <w:tcPr>
            <w:tcW w:w="7131" w:type="dxa"/>
            <w:vAlign w:val="center"/>
          </w:tcPr>
          <w:p w:rsidR="006B3277" w:rsidRPr="00F339C2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1.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操</w:t>
            </w:r>
            <w:r w:rsidR="005E6409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作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员考核模拟机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考试及现场考试的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考前检查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和评价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；</w:t>
            </w:r>
          </w:p>
          <w:p w:rsidR="006B3277" w:rsidRPr="00F339C2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笔试试题的开发，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操</w:t>
            </w:r>
            <w:r w:rsidR="005E6409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作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员培训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、考核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经验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交流及推广应用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；</w:t>
            </w:r>
          </w:p>
          <w:p w:rsidR="006B3277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3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.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准备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操</w:t>
            </w:r>
            <w:r w:rsidR="005E6409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作</w:t>
            </w:r>
            <w:r w:rsidRPr="00F339C2"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员资审委会议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文件材料；</w:t>
            </w:r>
          </w:p>
          <w:p w:rsidR="006B3277" w:rsidRPr="00943EF2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4.</w:t>
            </w:r>
            <w:r>
              <w:rPr>
                <w:rFonts w:ascii="Times New Roman" w:eastAsia="仿宋_GB2312" w:hAnsi="Times New Roman" w:hint="eastAsia"/>
                <w:spacing w:val="-4"/>
                <w:sz w:val="28"/>
                <w:szCs w:val="28"/>
              </w:rPr>
              <w:t>心理测试样本库的更新维护及心理模型优化。</w:t>
            </w:r>
          </w:p>
        </w:tc>
        <w:tc>
          <w:tcPr>
            <w:tcW w:w="1657" w:type="dxa"/>
            <w:vAlign w:val="center"/>
          </w:tcPr>
          <w:p w:rsidR="006B3277" w:rsidRDefault="006B3277" w:rsidP="00B9562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35</w:t>
            </w:r>
          </w:p>
        </w:tc>
        <w:tc>
          <w:tcPr>
            <w:tcW w:w="2268" w:type="dxa"/>
            <w:vAlign w:val="center"/>
          </w:tcPr>
          <w:p w:rsidR="006B3277" w:rsidRDefault="006B3277" w:rsidP="006B327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合同签订日起至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  <w:tr w:rsidR="006B3277" w:rsidRPr="0060097F" w:rsidTr="00F574A8">
        <w:trPr>
          <w:trHeight w:val="1453"/>
          <w:jc w:val="center"/>
        </w:trPr>
        <w:tc>
          <w:tcPr>
            <w:tcW w:w="665" w:type="dxa"/>
            <w:vAlign w:val="center"/>
          </w:tcPr>
          <w:p w:rsidR="006B3277" w:rsidRDefault="006B3277" w:rsidP="00B713C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3107" w:type="dxa"/>
            <w:vAlign w:val="center"/>
          </w:tcPr>
          <w:p w:rsidR="006B3277" w:rsidRPr="00704F60" w:rsidRDefault="006B3277" w:rsidP="00B95621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中国核电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年度</w:t>
            </w:r>
            <w:r w:rsidRPr="00704F6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报告</w:t>
            </w: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编制</w:t>
            </w:r>
          </w:p>
        </w:tc>
        <w:tc>
          <w:tcPr>
            <w:tcW w:w="7131" w:type="dxa"/>
            <w:vAlign w:val="center"/>
          </w:tcPr>
          <w:p w:rsidR="006B3277" w:rsidRPr="00704F60" w:rsidRDefault="006B3277" w:rsidP="00321899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收集、整理行业年度发展情况，</w:t>
            </w:r>
            <w:r w:rsidRPr="00704F60">
              <w:rPr>
                <w:rFonts w:ascii="Times New Roman" w:eastAsia="仿宋_GB2312" w:hAnsi="Times New Roman"/>
                <w:sz w:val="28"/>
                <w:szCs w:val="28"/>
              </w:rPr>
              <w:t>编制</w:t>
            </w:r>
            <w:r w:rsidRPr="00704F60">
              <w:rPr>
                <w:rFonts w:ascii="Times New Roman" w:eastAsia="仿宋_GB2312" w:hAnsi="Times New Roman" w:hint="eastAsia"/>
                <w:sz w:val="28"/>
                <w:szCs w:val="28"/>
              </w:rPr>
              <w:t>中国核电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年度报告中英文版并印刷发行。</w:t>
            </w:r>
          </w:p>
        </w:tc>
        <w:tc>
          <w:tcPr>
            <w:tcW w:w="1657" w:type="dxa"/>
            <w:vAlign w:val="center"/>
          </w:tcPr>
          <w:p w:rsidR="006B3277" w:rsidRDefault="006B3277" w:rsidP="00B95621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6B3277" w:rsidRDefault="006B3277" w:rsidP="006B327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合同签订日起至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2023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  <w:tr w:rsidR="006B3277" w:rsidRPr="0060097F" w:rsidTr="00F574A8">
        <w:trPr>
          <w:trHeight w:val="1453"/>
          <w:jc w:val="center"/>
        </w:trPr>
        <w:tc>
          <w:tcPr>
            <w:tcW w:w="665" w:type="dxa"/>
            <w:vAlign w:val="center"/>
          </w:tcPr>
          <w:p w:rsidR="006B3277" w:rsidRDefault="006B3277" w:rsidP="00ED449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3107" w:type="dxa"/>
            <w:vAlign w:val="center"/>
          </w:tcPr>
          <w:p w:rsidR="006B3277" w:rsidRPr="00704F60" w:rsidRDefault="006B3277" w:rsidP="00ED449D">
            <w:pPr>
              <w:adjustRightInd w:val="0"/>
              <w:snapToGrid w:val="0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 w:rsidRPr="00032FC8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核电行业管理有关政策、制度编制技术支持</w:t>
            </w:r>
          </w:p>
        </w:tc>
        <w:tc>
          <w:tcPr>
            <w:tcW w:w="7131" w:type="dxa"/>
            <w:vAlign w:val="center"/>
          </w:tcPr>
          <w:p w:rsidR="006B3277" w:rsidRDefault="006B3277" w:rsidP="00ED449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1.</w:t>
            </w:r>
            <w:r w:rsidRPr="000C5F17">
              <w:rPr>
                <w:rFonts w:ascii="Times New Roman" w:eastAsia="仿宋_GB2312" w:hAnsi="Times New Roman" w:hint="eastAsia"/>
                <w:sz w:val="28"/>
                <w:szCs w:val="28"/>
              </w:rPr>
              <w:t>编制核电厂非生产区消防管理暂行规定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；</w:t>
            </w:r>
          </w:p>
          <w:p w:rsidR="006B3277" w:rsidRDefault="006B3277" w:rsidP="00ED449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339C2">
              <w:rPr>
                <w:rFonts w:ascii="Times New Roman" w:eastAsia="仿宋_GB2312" w:hAnsi="Times New Roman" w:hint="eastAsia"/>
                <w:sz w:val="28"/>
                <w:szCs w:val="28"/>
              </w:rPr>
              <w:t>2.</w:t>
            </w:r>
            <w:r w:rsidRPr="006A1FFD">
              <w:rPr>
                <w:rFonts w:ascii="Times New Roman" w:eastAsia="仿宋_GB2312" w:hAnsi="Times New Roman" w:hint="eastAsia"/>
                <w:sz w:val="28"/>
                <w:szCs w:val="28"/>
              </w:rPr>
              <w:t>起草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核电厂冷源设计指导意见；</w:t>
            </w:r>
          </w:p>
          <w:p w:rsidR="006B3277" w:rsidRDefault="006B3277" w:rsidP="00ED449D">
            <w:pPr>
              <w:adjustRightInd w:val="0"/>
              <w:snapToGrid w:val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起草核电站</w:t>
            </w:r>
            <w:r w:rsidRPr="000C5F17">
              <w:rPr>
                <w:rFonts w:ascii="Times New Roman" w:eastAsia="仿宋_GB2312" w:hAnsi="Times New Roman" w:hint="eastAsia"/>
                <w:sz w:val="28"/>
                <w:szCs w:val="28"/>
              </w:rPr>
              <w:t>中低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放</w:t>
            </w:r>
            <w:r w:rsidRPr="000C5F17">
              <w:rPr>
                <w:rFonts w:ascii="Times New Roman" w:eastAsia="仿宋_GB2312" w:hAnsi="Times New Roman" w:hint="eastAsia"/>
                <w:sz w:val="28"/>
                <w:szCs w:val="28"/>
              </w:rPr>
              <w:t>废物处置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及核电厂退役管理有关规定等。</w:t>
            </w:r>
          </w:p>
        </w:tc>
        <w:tc>
          <w:tcPr>
            <w:tcW w:w="1657" w:type="dxa"/>
            <w:vAlign w:val="center"/>
          </w:tcPr>
          <w:p w:rsidR="006B3277" w:rsidRDefault="006B3277" w:rsidP="00ED449D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72</w:t>
            </w:r>
          </w:p>
        </w:tc>
        <w:tc>
          <w:tcPr>
            <w:tcW w:w="2268" w:type="dxa"/>
            <w:vAlign w:val="center"/>
          </w:tcPr>
          <w:p w:rsidR="006B3277" w:rsidRDefault="006B3277" w:rsidP="006B3277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合同签订日起至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2021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月</w:t>
            </w:r>
          </w:p>
        </w:tc>
      </w:tr>
    </w:tbl>
    <w:p w:rsidR="006D201C" w:rsidRPr="00020EAB" w:rsidRDefault="00020EAB" w:rsidP="00F574A8">
      <w:pPr>
        <w:adjustRightInd w:val="0"/>
        <w:snapToGrid w:val="0"/>
        <w:rPr>
          <w:rFonts w:ascii="Times New Roman" w:hAnsi="Times New Roman"/>
          <w:sz w:val="28"/>
          <w:szCs w:val="28"/>
        </w:rPr>
      </w:pPr>
      <w:r w:rsidRPr="005E6409">
        <w:rPr>
          <w:rFonts w:ascii="Times New Roman"/>
          <w:sz w:val="24"/>
          <w:szCs w:val="28"/>
        </w:rPr>
        <w:t>注：项目</w:t>
      </w:r>
      <w:r w:rsidRPr="005E6409">
        <w:rPr>
          <w:rFonts w:ascii="Times New Roman" w:hAnsi="Times New Roman"/>
          <w:sz w:val="24"/>
          <w:szCs w:val="28"/>
        </w:rPr>
        <w:t>1—3</w:t>
      </w:r>
      <w:r w:rsidRPr="005E6409">
        <w:rPr>
          <w:rFonts w:ascii="Times New Roman"/>
          <w:sz w:val="24"/>
          <w:szCs w:val="28"/>
        </w:rPr>
        <w:t>合同周期为</w:t>
      </w:r>
      <w:r w:rsidRPr="005E6409">
        <w:rPr>
          <w:rFonts w:ascii="Times New Roman" w:hAnsi="Times New Roman"/>
          <w:sz w:val="24"/>
          <w:szCs w:val="28"/>
        </w:rPr>
        <w:t>3</w:t>
      </w:r>
      <w:r w:rsidRPr="005E6409">
        <w:rPr>
          <w:rFonts w:ascii="Times New Roman"/>
          <w:sz w:val="24"/>
          <w:szCs w:val="28"/>
        </w:rPr>
        <w:t>年，</w:t>
      </w:r>
      <w:r w:rsidR="00F574A8" w:rsidRPr="005E6409">
        <w:rPr>
          <w:rFonts w:ascii="Times New Roman" w:hint="eastAsia"/>
          <w:sz w:val="24"/>
          <w:szCs w:val="28"/>
        </w:rPr>
        <w:t>2022</w:t>
      </w:r>
      <w:r w:rsidR="00F574A8" w:rsidRPr="005E6409">
        <w:rPr>
          <w:rFonts w:ascii="Times New Roman" w:hint="eastAsia"/>
          <w:sz w:val="24"/>
          <w:szCs w:val="28"/>
        </w:rPr>
        <w:t>年、</w:t>
      </w:r>
      <w:r w:rsidR="00F574A8" w:rsidRPr="005E6409">
        <w:rPr>
          <w:rFonts w:ascii="Times New Roman" w:hint="eastAsia"/>
          <w:sz w:val="24"/>
          <w:szCs w:val="28"/>
        </w:rPr>
        <w:t>2023</w:t>
      </w:r>
      <w:r w:rsidRPr="005E6409">
        <w:rPr>
          <w:rFonts w:ascii="Times New Roman"/>
          <w:sz w:val="24"/>
          <w:szCs w:val="28"/>
        </w:rPr>
        <w:t>年经费原则</w:t>
      </w:r>
      <w:r w:rsidR="000C259F" w:rsidRPr="005E6409">
        <w:rPr>
          <w:rFonts w:ascii="Times New Roman" w:hint="eastAsia"/>
          <w:sz w:val="24"/>
          <w:szCs w:val="28"/>
        </w:rPr>
        <w:t>上</w:t>
      </w:r>
      <w:r w:rsidR="00F574A8" w:rsidRPr="005E6409">
        <w:rPr>
          <w:rFonts w:ascii="Times New Roman" w:hint="eastAsia"/>
          <w:sz w:val="24"/>
          <w:szCs w:val="28"/>
        </w:rPr>
        <w:t>与</w:t>
      </w:r>
      <w:r w:rsidR="00F574A8" w:rsidRPr="005E6409">
        <w:rPr>
          <w:rFonts w:ascii="Times New Roman" w:hint="eastAsia"/>
          <w:sz w:val="24"/>
          <w:szCs w:val="28"/>
        </w:rPr>
        <w:t>2021</w:t>
      </w:r>
      <w:r w:rsidR="00F574A8" w:rsidRPr="005E6409">
        <w:rPr>
          <w:rFonts w:ascii="Times New Roman" w:hint="eastAsia"/>
          <w:sz w:val="24"/>
          <w:szCs w:val="28"/>
        </w:rPr>
        <w:t>年保持一致</w:t>
      </w:r>
      <w:r w:rsidRPr="005E6409">
        <w:rPr>
          <w:rFonts w:ascii="Times New Roman"/>
          <w:sz w:val="24"/>
          <w:szCs w:val="28"/>
        </w:rPr>
        <w:t>，</w:t>
      </w:r>
      <w:r w:rsidR="00F574A8" w:rsidRPr="005E6409">
        <w:rPr>
          <w:rFonts w:ascii="Times New Roman" w:hint="eastAsia"/>
          <w:sz w:val="24"/>
          <w:szCs w:val="28"/>
        </w:rPr>
        <w:t>根据</w:t>
      </w:r>
      <w:r w:rsidR="00C17C88" w:rsidRPr="005E6409">
        <w:rPr>
          <w:rFonts w:ascii="Times New Roman" w:hint="eastAsia"/>
          <w:sz w:val="24"/>
          <w:szCs w:val="28"/>
        </w:rPr>
        <w:t>财政</w:t>
      </w:r>
      <w:r w:rsidRPr="005E6409">
        <w:rPr>
          <w:rFonts w:ascii="Times New Roman"/>
          <w:sz w:val="24"/>
          <w:szCs w:val="28"/>
        </w:rPr>
        <w:t>预算</w:t>
      </w:r>
      <w:r w:rsidR="00F574A8" w:rsidRPr="005E6409">
        <w:rPr>
          <w:rFonts w:ascii="Times New Roman" w:hint="eastAsia"/>
          <w:sz w:val="24"/>
          <w:szCs w:val="28"/>
        </w:rPr>
        <w:t>批复情况，可调整经费额度</w:t>
      </w:r>
      <w:r w:rsidRPr="005E6409">
        <w:rPr>
          <w:rFonts w:ascii="Times New Roman"/>
          <w:sz w:val="24"/>
          <w:szCs w:val="28"/>
        </w:rPr>
        <w:t>。</w:t>
      </w:r>
    </w:p>
    <w:sectPr w:rsidR="006D201C" w:rsidRPr="00020EAB" w:rsidSect="00DB501E">
      <w:footerReference w:type="default" r:id="rId8"/>
      <w:pgSz w:w="16839" w:h="11907" w:orient="landscape" w:code="9"/>
      <w:pgMar w:top="1418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F6D" w:rsidRDefault="002B3F6D" w:rsidP="009B427E">
      <w:r>
        <w:separator/>
      </w:r>
    </w:p>
  </w:endnote>
  <w:endnote w:type="continuationSeparator" w:id="1">
    <w:p w:rsidR="002B3F6D" w:rsidRDefault="002B3F6D" w:rsidP="009B4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C11" w:rsidRPr="00DB501E" w:rsidRDefault="00DB0C11">
    <w:pPr>
      <w:pStyle w:val="a3"/>
      <w:jc w:val="center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F6D" w:rsidRDefault="002B3F6D" w:rsidP="009B427E">
      <w:r>
        <w:separator/>
      </w:r>
    </w:p>
  </w:footnote>
  <w:footnote w:type="continuationSeparator" w:id="1">
    <w:p w:rsidR="002B3F6D" w:rsidRDefault="002B3F6D" w:rsidP="009B42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6E4"/>
    <w:rsid w:val="00000D13"/>
    <w:rsid w:val="0000778C"/>
    <w:rsid w:val="000105DF"/>
    <w:rsid w:val="0001117F"/>
    <w:rsid w:val="00013B09"/>
    <w:rsid w:val="00016B1F"/>
    <w:rsid w:val="00020EAB"/>
    <w:rsid w:val="0002201C"/>
    <w:rsid w:val="00024AB2"/>
    <w:rsid w:val="00030672"/>
    <w:rsid w:val="00032266"/>
    <w:rsid w:val="000362BF"/>
    <w:rsid w:val="00041C76"/>
    <w:rsid w:val="00043791"/>
    <w:rsid w:val="00046EBF"/>
    <w:rsid w:val="000512AC"/>
    <w:rsid w:val="00057C9A"/>
    <w:rsid w:val="00065348"/>
    <w:rsid w:val="00066E04"/>
    <w:rsid w:val="00081750"/>
    <w:rsid w:val="00086E74"/>
    <w:rsid w:val="00090430"/>
    <w:rsid w:val="000942FC"/>
    <w:rsid w:val="00095DA6"/>
    <w:rsid w:val="00095F87"/>
    <w:rsid w:val="000A0DF9"/>
    <w:rsid w:val="000A1670"/>
    <w:rsid w:val="000A1AD1"/>
    <w:rsid w:val="000A1EB3"/>
    <w:rsid w:val="000A3D7D"/>
    <w:rsid w:val="000B0FE8"/>
    <w:rsid w:val="000C259F"/>
    <w:rsid w:val="000C35B8"/>
    <w:rsid w:val="000C66C7"/>
    <w:rsid w:val="000E580F"/>
    <w:rsid w:val="000E7F42"/>
    <w:rsid w:val="000F0CC3"/>
    <w:rsid w:val="000F4426"/>
    <w:rsid w:val="000F711C"/>
    <w:rsid w:val="00100013"/>
    <w:rsid w:val="00104BA4"/>
    <w:rsid w:val="00105D46"/>
    <w:rsid w:val="00112217"/>
    <w:rsid w:val="001212CF"/>
    <w:rsid w:val="001221E4"/>
    <w:rsid w:val="00122506"/>
    <w:rsid w:val="00127BF5"/>
    <w:rsid w:val="00134099"/>
    <w:rsid w:val="00135AD4"/>
    <w:rsid w:val="00136031"/>
    <w:rsid w:val="0013620C"/>
    <w:rsid w:val="00147485"/>
    <w:rsid w:val="0015224A"/>
    <w:rsid w:val="00154F4E"/>
    <w:rsid w:val="0016508D"/>
    <w:rsid w:val="00165FB2"/>
    <w:rsid w:val="00180BAF"/>
    <w:rsid w:val="001816ED"/>
    <w:rsid w:val="001818CB"/>
    <w:rsid w:val="00183EF8"/>
    <w:rsid w:val="00187FC4"/>
    <w:rsid w:val="0019346F"/>
    <w:rsid w:val="00194AB6"/>
    <w:rsid w:val="00196299"/>
    <w:rsid w:val="001C1464"/>
    <w:rsid w:val="001C3100"/>
    <w:rsid w:val="001C6AB6"/>
    <w:rsid w:val="001D58D9"/>
    <w:rsid w:val="001D6FDE"/>
    <w:rsid w:val="001E383E"/>
    <w:rsid w:val="001E4B70"/>
    <w:rsid w:val="001F0D38"/>
    <w:rsid w:val="001F4C9F"/>
    <w:rsid w:val="00201301"/>
    <w:rsid w:val="00201FB0"/>
    <w:rsid w:val="002024FA"/>
    <w:rsid w:val="0020263F"/>
    <w:rsid w:val="002036F3"/>
    <w:rsid w:val="002050ED"/>
    <w:rsid w:val="00205ED2"/>
    <w:rsid w:val="002110B4"/>
    <w:rsid w:val="00212A12"/>
    <w:rsid w:val="00217775"/>
    <w:rsid w:val="00222326"/>
    <w:rsid w:val="00226146"/>
    <w:rsid w:val="0023428B"/>
    <w:rsid w:val="00235F42"/>
    <w:rsid w:val="0024697B"/>
    <w:rsid w:val="00247A85"/>
    <w:rsid w:val="002575E6"/>
    <w:rsid w:val="00264918"/>
    <w:rsid w:val="0027205E"/>
    <w:rsid w:val="00273481"/>
    <w:rsid w:val="00283E33"/>
    <w:rsid w:val="0028443B"/>
    <w:rsid w:val="002848A8"/>
    <w:rsid w:val="002904FB"/>
    <w:rsid w:val="002965FA"/>
    <w:rsid w:val="00296BEB"/>
    <w:rsid w:val="002A080E"/>
    <w:rsid w:val="002A73E7"/>
    <w:rsid w:val="002B3F6D"/>
    <w:rsid w:val="002B67FD"/>
    <w:rsid w:val="002C34A3"/>
    <w:rsid w:val="002C354C"/>
    <w:rsid w:val="002D2009"/>
    <w:rsid w:val="002D22EA"/>
    <w:rsid w:val="002D58D2"/>
    <w:rsid w:val="002D72AB"/>
    <w:rsid w:val="002E4267"/>
    <w:rsid w:val="002F507C"/>
    <w:rsid w:val="00301A67"/>
    <w:rsid w:val="0031329E"/>
    <w:rsid w:val="00321899"/>
    <w:rsid w:val="003225FB"/>
    <w:rsid w:val="00322DF2"/>
    <w:rsid w:val="00322E6B"/>
    <w:rsid w:val="00334595"/>
    <w:rsid w:val="003357A4"/>
    <w:rsid w:val="0034336F"/>
    <w:rsid w:val="003436F0"/>
    <w:rsid w:val="00346DD4"/>
    <w:rsid w:val="0035080E"/>
    <w:rsid w:val="00360086"/>
    <w:rsid w:val="00365FE4"/>
    <w:rsid w:val="00380E5D"/>
    <w:rsid w:val="00384186"/>
    <w:rsid w:val="00384261"/>
    <w:rsid w:val="00392841"/>
    <w:rsid w:val="003A0372"/>
    <w:rsid w:val="003A0ED4"/>
    <w:rsid w:val="003A2BE8"/>
    <w:rsid w:val="003B5ED9"/>
    <w:rsid w:val="003C13B3"/>
    <w:rsid w:val="003C2771"/>
    <w:rsid w:val="003C64FE"/>
    <w:rsid w:val="003D20D8"/>
    <w:rsid w:val="003D23B1"/>
    <w:rsid w:val="003D4A83"/>
    <w:rsid w:val="003E3472"/>
    <w:rsid w:val="003F463F"/>
    <w:rsid w:val="003F4958"/>
    <w:rsid w:val="003F7D45"/>
    <w:rsid w:val="0040140D"/>
    <w:rsid w:val="00402253"/>
    <w:rsid w:val="004065B1"/>
    <w:rsid w:val="0041312A"/>
    <w:rsid w:val="00413266"/>
    <w:rsid w:val="00417AD0"/>
    <w:rsid w:val="00421E3B"/>
    <w:rsid w:val="0043026C"/>
    <w:rsid w:val="00430545"/>
    <w:rsid w:val="00431BCB"/>
    <w:rsid w:val="004434F7"/>
    <w:rsid w:val="00443519"/>
    <w:rsid w:val="00451E9E"/>
    <w:rsid w:val="0046071B"/>
    <w:rsid w:val="004658FC"/>
    <w:rsid w:val="004766B2"/>
    <w:rsid w:val="00481F49"/>
    <w:rsid w:val="00484E3D"/>
    <w:rsid w:val="00486885"/>
    <w:rsid w:val="004900D0"/>
    <w:rsid w:val="00490997"/>
    <w:rsid w:val="004A0F07"/>
    <w:rsid w:val="004A5AA7"/>
    <w:rsid w:val="004A63D0"/>
    <w:rsid w:val="004B2447"/>
    <w:rsid w:val="004B32E7"/>
    <w:rsid w:val="004B3ADE"/>
    <w:rsid w:val="004B3BA3"/>
    <w:rsid w:val="004B6917"/>
    <w:rsid w:val="004C0208"/>
    <w:rsid w:val="004C2F08"/>
    <w:rsid w:val="004D28B3"/>
    <w:rsid w:val="004D2AD4"/>
    <w:rsid w:val="004D7372"/>
    <w:rsid w:val="004E04D3"/>
    <w:rsid w:val="004F1737"/>
    <w:rsid w:val="004F60EA"/>
    <w:rsid w:val="00500621"/>
    <w:rsid w:val="005010AC"/>
    <w:rsid w:val="0051051C"/>
    <w:rsid w:val="00511807"/>
    <w:rsid w:val="00521690"/>
    <w:rsid w:val="005257E2"/>
    <w:rsid w:val="005278C3"/>
    <w:rsid w:val="0053431F"/>
    <w:rsid w:val="0054132F"/>
    <w:rsid w:val="00546948"/>
    <w:rsid w:val="005473A8"/>
    <w:rsid w:val="00547581"/>
    <w:rsid w:val="00552552"/>
    <w:rsid w:val="005531F9"/>
    <w:rsid w:val="00561F7C"/>
    <w:rsid w:val="00563F21"/>
    <w:rsid w:val="00576A12"/>
    <w:rsid w:val="005902E3"/>
    <w:rsid w:val="00592860"/>
    <w:rsid w:val="00592D29"/>
    <w:rsid w:val="0059314A"/>
    <w:rsid w:val="00597C30"/>
    <w:rsid w:val="005A0964"/>
    <w:rsid w:val="005A1702"/>
    <w:rsid w:val="005A3C0E"/>
    <w:rsid w:val="005A47FA"/>
    <w:rsid w:val="005B5514"/>
    <w:rsid w:val="005B556C"/>
    <w:rsid w:val="005C03AC"/>
    <w:rsid w:val="005C0DAF"/>
    <w:rsid w:val="005D35B5"/>
    <w:rsid w:val="005D6CA9"/>
    <w:rsid w:val="005E14B1"/>
    <w:rsid w:val="005E4A49"/>
    <w:rsid w:val="005E6409"/>
    <w:rsid w:val="005F3E71"/>
    <w:rsid w:val="005F4161"/>
    <w:rsid w:val="005F556A"/>
    <w:rsid w:val="00601B90"/>
    <w:rsid w:val="00605D33"/>
    <w:rsid w:val="006071F7"/>
    <w:rsid w:val="006076AE"/>
    <w:rsid w:val="0061319F"/>
    <w:rsid w:val="00623818"/>
    <w:rsid w:val="006251AC"/>
    <w:rsid w:val="00632DE7"/>
    <w:rsid w:val="00640D9A"/>
    <w:rsid w:val="00643D9E"/>
    <w:rsid w:val="00646C5F"/>
    <w:rsid w:val="006539B9"/>
    <w:rsid w:val="0066245A"/>
    <w:rsid w:val="00663189"/>
    <w:rsid w:val="0067471E"/>
    <w:rsid w:val="0068045B"/>
    <w:rsid w:val="006823D7"/>
    <w:rsid w:val="00684494"/>
    <w:rsid w:val="006865B9"/>
    <w:rsid w:val="00691F5E"/>
    <w:rsid w:val="00691F63"/>
    <w:rsid w:val="0069279C"/>
    <w:rsid w:val="00694F44"/>
    <w:rsid w:val="006A0F4C"/>
    <w:rsid w:val="006A26F6"/>
    <w:rsid w:val="006A7D30"/>
    <w:rsid w:val="006B3277"/>
    <w:rsid w:val="006B5BF1"/>
    <w:rsid w:val="006B6AF2"/>
    <w:rsid w:val="006B76E4"/>
    <w:rsid w:val="006C177E"/>
    <w:rsid w:val="006C2AF2"/>
    <w:rsid w:val="006C4346"/>
    <w:rsid w:val="006D201C"/>
    <w:rsid w:val="006D24FD"/>
    <w:rsid w:val="006D5325"/>
    <w:rsid w:val="006D68FD"/>
    <w:rsid w:val="006F0F79"/>
    <w:rsid w:val="006F119D"/>
    <w:rsid w:val="006F308E"/>
    <w:rsid w:val="006F7EE8"/>
    <w:rsid w:val="007012E8"/>
    <w:rsid w:val="007019A3"/>
    <w:rsid w:val="00704F60"/>
    <w:rsid w:val="007141B9"/>
    <w:rsid w:val="007164A9"/>
    <w:rsid w:val="00720005"/>
    <w:rsid w:val="00723FEB"/>
    <w:rsid w:val="007276E6"/>
    <w:rsid w:val="00732CC1"/>
    <w:rsid w:val="00736387"/>
    <w:rsid w:val="00740932"/>
    <w:rsid w:val="00740AF5"/>
    <w:rsid w:val="00743381"/>
    <w:rsid w:val="007448A7"/>
    <w:rsid w:val="00755B0D"/>
    <w:rsid w:val="007577CA"/>
    <w:rsid w:val="007579E5"/>
    <w:rsid w:val="00761AD7"/>
    <w:rsid w:val="0076587D"/>
    <w:rsid w:val="00773EB8"/>
    <w:rsid w:val="00780201"/>
    <w:rsid w:val="007845E9"/>
    <w:rsid w:val="00784D39"/>
    <w:rsid w:val="00785332"/>
    <w:rsid w:val="00786E03"/>
    <w:rsid w:val="00787DDD"/>
    <w:rsid w:val="00795C38"/>
    <w:rsid w:val="00796A4D"/>
    <w:rsid w:val="007A0898"/>
    <w:rsid w:val="007A1394"/>
    <w:rsid w:val="007A4CA0"/>
    <w:rsid w:val="007A5137"/>
    <w:rsid w:val="007A5EED"/>
    <w:rsid w:val="007A6C45"/>
    <w:rsid w:val="007B0B9F"/>
    <w:rsid w:val="007B2239"/>
    <w:rsid w:val="007B2AE0"/>
    <w:rsid w:val="007B3B8D"/>
    <w:rsid w:val="007B5C91"/>
    <w:rsid w:val="007B7231"/>
    <w:rsid w:val="007C2244"/>
    <w:rsid w:val="007C3FF2"/>
    <w:rsid w:val="007C5617"/>
    <w:rsid w:val="007C73E8"/>
    <w:rsid w:val="007C7CA1"/>
    <w:rsid w:val="007D0823"/>
    <w:rsid w:val="007D27D4"/>
    <w:rsid w:val="007D44FA"/>
    <w:rsid w:val="007E0F2C"/>
    <w:rsid w:val="007E163C"/>
    <w:rsid w:val="007E2942"/>
    <w:rsid w:val="007E6B65"/>
    <w:rsid w:val="007F00FE"/>
    <w:rsid w:val="007F0382"/>
    <w:rsid w:val="007F0744"/>
    <w:rsid w:val="007F20C3"/>
    <w:rsid w:val="007F7B02"/>
    <w:rsid w:val="007F7FEC"/>
    <w:rsid w:val="008018B4"/>
    <w:rsid w:val="00802FB4"/>
    <w:rsid w:val="00804BDF"/>
    <w:rsid w:val="008142B8"/>
    <w:rsid w:val="00831019"/>
    <w:rsid w:val="008354E8"/>
    <w:rsid w:val="008436FF"/>
    <w:rsid w:val="0084498B"/>
    <w:rsid w:val="008452FE"/>
    <w:rsid w:val="00845AB7"/>
    <w:rsid w:val="00854B2A"/>
    <w:rsid w:val="00855304"/>
    <w:rsid w:val="00881631"/>
    <w:rsid w:val="008854F5"/>
    <w:rsid w:val="00890080"/>
    <w:rsid w:val="00897A48"/>
    <w:rsid w:val="008A6151"/>
    <w:rsid w:val="008B0D1C"/>
    <w:rsid w:val="008B5F35"/>
    <w:rsid w:val="008B7B60"/>
    <w:rsid w:val="008C422D"/>
    <w:rsid w:val="008C4EA4"/>
    <w:rsid w:val="008D065C"/>
    <w:rsid w:val="008D29AA"/>
    <w:rsid w:val="008D3749"/>
    <w:rsid w:val="008E0548"/>
    <w:rsid w:val="008E0DBB"/>
    <w:rsid w:val="008F0CF3"/>
    <w:rsid w:val="008F67CE"/>
    <w:rsid w:val="0090365B"/>
    <w:rsid w:val="00904BDC"/>
    <w:rsid w:val="009163D9"/>
    <w:rsid w:val="0092426D"/>
    <w:rsid w:val="009248A1"/>
    <w:rsid w:val="009248A9"/>
    <w:rsid w:val="00926863"/>
    <w:rsid w:val="00936E8B"/>
    <w:rsid w:val="00940553"/>
    <w:rsid w:val="00943AB3"/>
    <w:rsid w:val="00943EF2"/>
    <w:rsid w:val="00957C99"/>
    <w:rsid w:val="00963EE7"/>
    <w:rsid w:val="00974404"/>
    <w:rsid w:val="00987EA7"/>
    <w:rsid w:val="0099084C"/>
    <w:rsid w:val="00991053"/>
    <w:rsid w:val="009944E9"/>
    <w:rsid w:val="009A6D95"/>
    <w:rsid w:val="009B288F"/>
    <w:rsid w:val="009B427E"/>
    <w:rsid w:val="009C5484"/>
    <w:rsid w:val="009D2106"/>
    <w:rsid w:val="009D280F"/>
    <w:rsid w:val="009D53CB"/>
    <w:rsid w:val="009D60C3"/>
    <w:rsid w:val="009F7B16"/>
    <w:rsid w:val="00A02CE7"/>
    <w:rsid w:val="00A1601C"/>
    <w:rsid w:val="00A22B76"/>
    <w:rsid w:val="00A25700"/>
    <w:rsid w:val="00A2793E"/>
    <w:rsid w:val="00A412B6"/>
    <w:rsid w:val="00A42D14"/>
    <w:rsid w:val="00A438B1"/>
    <w:rsid w:val="00A47997"/>
    <w:rsid w:val="00A505D5"/>
    <w:rsid w:val="00A50F7C"/>
    <w:rsid w:val="00A5299C"/>
    <w:rsid w:val="00A64F91"/>
    <w:rsid w:val="00A70BC6"/>
    <w:rsid w:val="00A72998"/>
    <w:rsid w:val="00A828CA"/>
    <w:rsid w:val="00A85A92"/>
    <w:rsid w:val="00A86346"/>
    <w:rsid w:val="00A86D77"/>
    <w:rsid w:val="00A874F3"/>
    <w:rsid w:val="00A96877"/>
    <w:rsid w:val="00A96BBA"/>
    <w:rsid w:val="00AA46D8"/>
    <w:rsid w:val="00AB1D54"/>
    <w:rsid w:val="00AB5030"/>
    <w:rsid w:val="00AC2AB8"/>
    <w:rsid w:val="00AC38F4"/>
    <w:rsid w:val="00AC5A33"/>
    <w:rsid w:val="00AD1B8F"/>
    <w:rsid w:val="00AD3579"/>
    <w:rsid w:val="00AD6DC8"/>
    <w:rsid w:val="00AF2A05"/>
    <w:rsid w:val="00AF49EA"/>
    <w:rsid w:val="00B014CB"/>
    <w:rsid w:val="00B0201B"/>
    <w:rsid w:val="00B02A77"/>
    <w:rsid w:val="00B054E6"/>
    <w:rsid w:val="00B12196"/>
    <w:rsid w:val="00B15F97"/>
    <w:rsid w:val="00B20FCD"/>
    <w:rsid w:val="00B30F71"/>
    <w:rsid w:val="00B40812"/>
    <w:rsid w:val="00B40B6B"/>
    <w:rsid w:val="00B41E69"/>
    <w:rsid w:val="00B41EE9"/>
    <w:rsid w:val="00B43915"/>
    <w:rsid w:val="00B44E05"/>
    <w:rsid w:val="00B53961"/>
    <w:rsid w:val="00B5430A"/>
    <w:rsid w:val="00B54ED5"/>
    <w:rsid w:val="00B61E60"/>
    <w:rsid w:val="00B713C0"/>
    <w:rsid w:val="00B82BF3"/>
    <w:rsid w:val="00B833A9"/>
    <w:rsid w:val="00B83F64"/>
    <w:rsid w:val="00B92741"/>
    <w:rsid w:val="00B96A6D"/>
    <w:rsid w:val="00B9731F"/>
    <w:rsid w:val="00BA2F0B"/>
    <w:rsid w:val="00BA540B"/>
    <w:rsid w:val="00BB1FBB"/>
    <w:rsid w:val="00BC49CE"/>
    <w:rsid w:val="00BC4E9D"/>
    <w:rsid w:val="00BC6947"/>
    <w:rsid w:val="00BC6D72"/>
    <w:rsid w:val="00BD1E8A"/>
    <w:rsid w:val="00BD29A6"/>
    <w:rsid w:val="00BD5F8E"/>
    <w:rsid w:val="00BD76AF"/>
    <w:rsid w:val="00BD7828"/>
    <w:rsid w:val="00BE0D31"/>
    <w:rsid w:val="00BE0EA6"/>
    <w:rsid w:val="00BE2BCB"/>
    <w:rsid w:val="00BE3627"/>
    <w:rsid w:val="00BF3163"/>
    <w:rsid w:val="00BF75FF"/>
    <w:rsid w:val="00C065FC"/>
    <w:rsid w:val="00C10BA7"/>
    <w:rsid w:val="00C132BE"/>
    <w:rsid w:val="00C14CD8"/>
    <w:rsid w:val="00C17873"/>
    <w:rsid w:val="00C17C88"/>
    <w:rsid w:val="00C22F11"/>
    <w:rsid w:val="00C3745B"/>
    <w:rsid w:val="00C41591"/>
    <w:rsid w:val="00C439DA"/>
    <w:rsid w:val="00C53E1E"/>
    <w:rsid w:val="00C673C7"/>
    <w:rsid w:val="00C77337"/>
    <w:rsid w:val="00C80D71"/>
    <w:rsid w:val="00C966C4"/>
    <w:rsid w:val="00CA0D2E"/>
    <w:rsid w:val="00CA6F2C"/>
    <w:rsid w:val="00CB4B08"/>
    <w:rsid w:val="00CB5F1A"/>
    <w:rsid w:val="00CC15BB"/>
    <w:rsid w:val="00CC3E74"/>
    <w:rsid w:val="00CD1EBC"/>
    <w:rsid w:val="00CD3E64"/>
    <w:rsid w:val="00CE17AC"/>
    <w:rsid w:val="00CE239E"/>
    <w:rsid w:val="00CE79B3"/>
    <w:rsid w:val="00CF132B"/>
    <w:rsid w:val="00CF3ADE"/>
    <w:rsid w:val="00D042C5"/>
    <w:rsid w:val="00D05308"/>
    <w:rsid w:val="00D07AFB"/>
    <w:rsid w:val="00D113C3"/>
    <w:rsid w:val="00D1247A"/>
    <w:rsid w:val="00D30AE0"/>
    <w:rsid w:val="00D3183D"/>
    <w:rsid w:val="00D3245C"/>
    <w:rsid w:val="00D41786"/>
    <w:rsid w:val="00D51679"/>
    <w:rsid w:val="00D54713"/>
    <w:rsid w:val="00D5479E"/>
    <w:rsid w:val="00D6123A"/>
    <w:rsid w:val="00D6339C"/>
    <w:rsid w:val="00D67587"/>
    <w:rsid w:val="00D70309"/>
    <w:rsid w:val="00D727EC"/>
    <w:rsid w:val="00D75B65"/>
    <w:rsid w:val="00D75C26"/>
    <w:rsid w:val="00D93E70"/>
    <w:rsid w:val="00D97BA0"/>
    <w:rsid w:val="00DA0322"/>
    <w:rsid w:val="00DA75DB"/>
    <w:rsid w:val="00DA7D3A"/>
    <w:rsid w:val="00DB0C11"/>
    <w:rsid w:val="00DB35F4"/>
    <w:rsid w:val="00DB4692"/>
    <w:rsid w:val="00DB4F63"/>
    <w:rsid w:val="00DB501E"/>
    <w:rsid w:val="00DB6D61"/>
    <w:rsid w:val="00DB7C10"/>
    <w:rsid w:val="00DC07DA"/>
    <w:rsid w:val="00DC0C1C"/>
    <w:rsid w:val="00DC7217"/>
    <w:rsid w:val="00DC7B94"/>
    <w:rsid w:val="00DD14BC"/>
    <w:rsid w:val="00DE00DC"/>
    <w:rsid w:val="00DE05FB"/>
    <w:rsid w:val="00DE23DA"/>
    <w:rsid w:val="00DE7329"/>
    <w:rsid w:val="00DE7DA7"/>
    <w:rsid w:val="00DF0471"/>
    <w:rsid w:val="00DF31CF"/>
    <w:rsid w:val="00DF654B"/>
    <w:rsid w:val="00DF672C"/>
    <w:rsid w:val="00DF6C47"/>
    <w:rsid w:val="00E10B0F"/>
    <w:rsid w:val="00E130D7"/>
    <w:rsid w:val="00E144C8"/>
    <w:rsid w:val="00E15BD6"/>
    <w:rsid w:val="00E15C89"/>
    <w:rsid w:val="00E21DF1"/>
    <w:rsid w:val="00E24CBD"/>
    <w:rsid w:val="00E25198"/>
    <w:rsid w:val="00E266DA"/>
    <w:rsid w:val="00E306CB"/>
    <w:rsid w:val="00E308AD"/>
    <w:rsid w:val="00E337BA"/>
    <w:rsid w:val="00E33D45"/>
    <w:rsid w:val="00E37499"/>
    <w:rsid w:val="00E428A4"/>
    <w:rsid w:val="00E42F6E"/>
    <w:rsid w:val="00E45343"/>
    <w:rsid w:val="00E52AD8"/>
    <w:rsid w:val="00E53699"/>
    <w:rsid w:val="00E57CC2"/>
    <w:rsid w:val="00E62344"/>
    <w:rsid w:val="00E66501"/>
    <w:rsid w:val="00E66B73"/>
    <w:rsid w:val="00E712ED"/>
    <w:rsid w:val="00E728B1"/>
    <w:rsid w:val="00E741CF"/>
    <w:rsid w:val="00E841F9"/>
    <w:rsid w:val="00E905FA"/>
    <w:rsid w:val="00E9124C"/>
    <w:rsid w:val="00E91D25"/>
    <w:rsid w:val="00E92ED9"/>
    <w:rsid w:val="00EA39BE"/>
    <w:rsid w:val="00EB0527"/>
    <w:rsid w:val="00EB4294"/>
    <w:rsid w:val="00EB5253"/>
    <w:rsid w:val="00EB74A8"/>
    <w:rsid w:val="00ED2F2A"/>
    <w:rsid w:val="00EE4188"/>
    <w:rsid w:val="00EE7B7F"/>
    <w:rsid w:val="00F003E3"/>
    <w:rsid w:val="00F04E2F"/>
    <w:rsid w:val="00F1088E"/>
    <w:rsid w:val="00F1155B"/>
    <w:rsid w:val="00F1795E"/>
    <w:rsid w:val="00F21B47"/>
    <w:rsid w:val="00F262EE"/>
    <w:rsid w:val="00F33D61"/>
    <w:rsid w:val="00F43A76"/>
    <w:rsid w:val="00F506FE"/>
    <w:rsid w:val="00F50C48"/>
    <w:rsid w:val="00F53237"/>
    <w:rsid w:val="00F53EAD"/>
    <w:rsid w:val="00F574A8"/>
    <w:rsid w:val="00F60D59"/>
    <w:rsid w:val="00F7213B"/>
    <w:rsid w:val="00F72547"/>
    <w:rsid w:val="00F7433E"/>
    <w:rsid w:val="00F75717"/>
    <w:rsid w:val="00F8030E"/>
    <w:rsid w:val="00F84683"/>
    <w:rsid w:val="00F846D1"/>
    <w:rsid w:val="00F85157"/>
    <w:rsid w:val="00F86E96"/>
    <w:rsid w:val="00F90E96"/>
    <w:rsid w:val="00F93DC1"/>
    <w:rsid w:val="00FB12D0"/>
    <w:rsid w:val="00FC0DB0"/>
    <w:rsid w:val="00FC1491"/>
    <w:rsid w:val="00FC3381"/>
    <w:rsid w:val="00FD153C"/>
    <w:rsid w:val="00FE091D"/>
    <w:rsid w:val="00FE1716"/>
    <w:rsid w:val="00FF6788"/>
    <w:rsid w:val="00FF790F"/>
    <w:rsid w:val="02EE12F7"/>
    <w:rsid w:val="043B5544"/>
    <w:rsid w:val="04BA52A5"/>
    <w:rsid w:val="06CF638B"/>
    <w:rsid w:val="08691C1B"/>
    <w:rsid w:val="09B4094D"/>
    <w:rsid w:val="10AA3D9D"/>
    <w:rsid w:val="156B5ED2"/>
    <w:rsid w:val="16C70816"/>
    <w:rsid w:val="18E83E0C"/>
    <w:rsid w:val="19BC1431"/>
    <w:rsid w:val="1E6116CE"/>
    <w:rsid w:val="2188088C"/>
    <w:rsid w:val="23BE095B"/>
    <w:rsid w:val="259471F5"/>
    <w:rsid w:val="26F6379D"/>
    <w:rsid w:val="29095BC5"/>
    <w:rsid w:val="2BF02E5E"/>
    <w:rsid w:val="2F4B5373"/>
    <w:rsid w:val="31550146"/>
    <w:rsid w:val="3CBE5CAD"/>
    <w:rsid w:val="40A44A09"/>
    <w:rsid w:val="415F1D95"/>
    <w:rsid w:val="427E7D7A"/>
    <w:rsid w:val="433D1987"/>
    <w:rsid w:val="466427D9"/>
    <w:rsid w:val="4AA63768"/>
    <w:rsid w:val="4B5B3194"/>
    <w:rsid w:val="4BB9020C"/>
    <w:rsid w:val="4D3720C4"/>
    <w:rsid w:val="4F505A91"/>
    <w:rsid w:val="51B97FC6"/>
    <w:rsid w:val="537A564E"/>
    <w:rsid w:val="54781723"/>
    <w:rsid w:val="54AE0AC0"/>
    <w:rsid w:val="5B6B4F03"/>
    <w:rsid w:val="5E727A3C"/>
    <w:rsid w:val="5EFE7446"/>
    <w:rsid w:val="60312BB2"/>
    <w:rsid w:val="61D76F08"/>
    <w:rsid w:val="626D3FAE"/>
    <w:rsid w:val="666D3517"/>
    <w:rsid w:val="669164B4"/>
    <w:rsid w:val="67F1131A"/>
    <w:rsid w:val="68C15276"/>
    <w:rsid w:val="6CAA1FA5"/>
    <w:rsid w:val="72D44670"/>
    <w:rsid w:val="72F45155"/>
    <w:rsid w:val="72FD6B0F"/>
    <w:rsid w:val="74B746EB"/>
    <w:rsid w:val="7608524E"/>
    <w:rsid w:val="7A725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D4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F7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F7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3F7D4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sid w:val="003F7D45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F7D45"/>
    <w:rPr>
      <w:rFonts w:ascii="Calibri" w:eastAsia="宋体" w:hAnsi="Calibri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732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7329"/>
    <w:rPr>
      <w:rFonts w:ascii="Calibri" w:hAnsi="Calibr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833A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B833A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B833A9"/>
    <w:rPr>
      <w:rFonts w:ascii="Calibri" w:hAnsi="Calibri"/>
      <w:kern w:val="2"/>
      <w:sz w:val="21"/>
      <w:szCs w:val="22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B833A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B833A9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5FD2F20-2D10-4CFC-8FD5-7EFE96AE84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82</Words>
  <Characters>468</Characters>
  <Application>Microsoft Office Word</Application>
  <DocSecurity>0</DocSecurity>
  <Lines>3</Lines>
  <Paragraphs>1</Paragraphs>
  <ScaleCrop>false</ScaleCrop>
  <Company>china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2018-06-15T01:52:00Z</cp:lastPrinted>
  <dcterms:created xsi:type="dcterms:W3CDTF">2021-06-02T10:18:00Z</dcterms:created>
  <dcterms:modified xsi:type="dcterms:W3CDTF">2021-06-21T01:27:00Z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